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2D43" w14:textId="77777777" w:rsidR="00010CFC" w:rsidRDefault="00010CFC" w:rsidP="00945B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E2474" w14:textId="0A6ADA09" w:rsidR="00945B22" w:rsidRPr="00DD4EA9" w:rsidRDefault="00945B22" w:rsidP="00945B22">
      <w:pPr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1F358A" w:rsidRPr="00DD4EA9">
        <w:rPr>
          <w:rFonts w:ascii="Times New Roman" w:eastAsia="Times New Roman" w:hAnsi="Times New Roman" w:cs="Times New Roman"/>
          <w:sz w:val="24"/>
          <w:szCs w:val="24"/>
        </w:rPr>
        <w:t>Progressus</w:t>
      </w:r>
      <w:proofErr w:type="spellEnd"/>
      <w:r w:rsidR="001F358A" w:rsidRPr="00DD4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358A" w:rsidRPr="00DD4EA9"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 w:rsidRPr="00DD4EA9">
        <w:rPr>
          <w:rFonts w:ascii="Times New Roman" w:eastAsia="Times New Roman" w:hAnsi="Times New Roman" w:cs="Times New Roman"/>
          <w:sz w:val="24"/>
          <w:szCs w:val="24"/>
        </w:rPr>
        <w:t xml:space="preserve">“                                                                          </w:t>
      </w:r>
      <w:bookmarkStart w:id="0" w:name="_Hlk188291848"/>
      <w:r w:rsidR="00FF47C2" w:rsidRPr="00DD4EA9">
        <w:rPr>
          <w:rFonts w:ascii="Times New Roman" w:eastAsia="Times New Roman" w:hAnsi="Times New Roman" w:cs="Times New Roman"/>
          <w:sz w:val="24"/>
          <w:szCs w:val="24"/>
        </w:rPr>
        <w:t>Konkurso sąlygų 2 priedas</w:t>
      </w:r>
      <w:bookmarkEnd w:id="0"/>
    </w:p>
    <w:p w14:paraId="1B994A10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62BB0C12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DD4EA9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PASIŪLYMAS</w:t>
      </w:r>
    </w:p>
    <w:p w14:paraId="51FC237C" w14:textId="2C74104B" w:rsidR="00945B22" w:rsidRPr="00DD4EA9" w:rsidRDefault="00655279" w:rsidP="001F35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8829177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9B06DE" w:rsidRPr="009B06DE">
        <w:rPr>
          <w:rFonts w:ascii="Times New Roman" w:eastAsia="Times New Roman" w:hAnsi="Times New Roman" w:cs="Times New Roman"/>
          <w:b/>
          <w:sz w:val="24"/>
          <w:szCs w:val="24"/>
        </w:rPr>
        <w:t>ELEKTRINIO EKSKAVATORIAUS</w:t>
      </w:r>
    </w:p>
    <w:bookmarkEnd w:id="1"/>
    <w:p w14:paraId="50EA2177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112AEC4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04C77B8F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73DBD511" w14:textId="77777777" w:rsidR="00945B22" w:rsidRPr="00DD4EA9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EA9">
        <w:rPr>
          <w:rFonts w:ascii="Times New Roman" w:eastAsia="Times New Roman" w:hAnsi="Times New Roman" w:cs="Times New Roman"/>
          <w:i/>
          <w:sz w:val="24"/>
          <w:szCs w:val="24"/>
        </w:rPr>
        <w:t>vieta</w:t>
      </w:r>
    </w:p>
    <w:p w14:paraId="5389EF40" w14:textId="77777777" w:rsidR="00945B22" w:rsidRPr="00DD4EA9" w:rsidRDefault="00945B22" w:rsidP="00945B22">
      <w:pPr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D37971" w:rsidRPr="00DD4EA9" w14:paraId="052F2C83" w14:textId="77777777" w:rsidTr="00B91F3F">
        <w:tc>
          <w:tcPr>
            <w:tcW w:w="4680" w:type="dxa"/>
          </w:tcPr>
          <w:p w14:paraId="7B42872F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  <w:p w14:paraId="5B9D1426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41ADA22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2D8FF10" w14:textId="77777777" w:rsidTr="00B91F3F">
        <w:tc>
          <w:tcPr>
            <w:tcW w:w="4680" w:type="dxa"/>
          </w:tcPr>
          <w:p w14:paraId="053F5DB4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</w:p>
          <w:p w14:paraId="7DCB4F1D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BA70E35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3918F17" w14:textId="77777777" w:rsidTr="00B91F3F">
        <w:tc>
          <w:tcPr>
            <w:tcW w:w="4680" w:type="dxa"/>
          </w:tcPr>
          <w:p w14:paraId="69BDF3BC" w14:textId="59A88CCA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 asmens kodas</w:t>
            </w:r>
          </w:p>
          <w:p w14:paraId="373C54D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20901C12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0BEB5093" w14:textId="77777777" w:rsidTr="00B91F3F">
        <w:tc>
          <w:tcPr>
            <w:tcW w:w="4680" w:type="dxa"/>
          </w:tcPr>
          <w:p w14:paraId="122B5A2C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</w:p>
          <w:p w14:paraId="242F0448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3AC3FDC5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5907F6D3" w14:textId="77777777" w:rsidTr="00B91F3F">
        <w:tc>
          <w:tcPr>
            <w:tcW w:w="4680" w:type="dxa"/>
          </w:tcPr>
          <w:p w14:paraId="5D7EE15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  <w:p w14:paraId="6798449C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578D0BBB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15D0E5CC" w14:textId="77777777" w:rsidTr="00B91F3F">
        <w:tc>
          <w:tcPr>
            <w:tcW w:w="4680" w:type="dxa"/>
          </w:tcPr>
          <w:p w14:paraId="667F6B3C" w14:textId="7354F549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numeris </w:t>
            </w:r>
          </w:p>
        </w:tc>
        <w:tc>
          <w:tcPr>
            <w:tcW w:w="4680" w:type="dxa"/>
          </w:tcPr>
          <w:p w14:paraId="4141D68E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971" w:rsidRPr="00DD4EA9" w14:paraId="4CFC61F7" w14:textId="77777777" w:rsidTr="00B91F3F">
        <w:tc>
          <w:tcPr>
            <w:tcW w:w="4680" w:type="dxa"/>
          </w:tcPr>
          <w:p w14:paraId="0A0C7F48" w14:textId="387EDEF3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680" w:type="dxa"/>
          </w:tcPr>
          <w:p w14:paraId="1C7B9B2A" w14:textId="77777777" w:rsidR="00D37971" w:rsidRPr="00DD4EA9" w:rsidRDefault="00D37971" w:rsidP="00B9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6B0392" w14:textId="77777777" w:rsidR="007419C9" w:rsidRDefault="007419C9" w:rsidP="0034448E">
      <w:pPr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65613E8C" w14:textId="662ABB94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Šiuo pasiūlymu pažymime, kad sutinkame su visomis pirkimo sąlygomis, nustatytomis: </w:t>
      </w:r>
    </w:p>
    <w:p w14:paraId="5EA960C4" w14:textId="254791DD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1) konkurso skelbime, paskelbtame svetainėje www.esinvesticijos.lt;</w:t>
      </w:r>
    </w:p>
    <w:p w14:paraId="1E14668D" w14:textId="45B38C9F" w:rsidR="0034448E" w:rsidRPr="00DD4EA9" w:rsidRDefault="0034448E" w:rsidP="0034448E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2) kituose pirkimo dokumentuose (jų paaiškinimuose, papildymuose)</w:t>
      </w:r>
      <w:r w:rsidR="00C4389D"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1948A00A" w14:textId="5F45EC82" w:rsidR="00945B22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Siūlome ši</w:t>
      </w:r>
      <w:r w:rsidR="00D37971"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as prekes</w:t>
      </w:r>
      <w:r w:rsidRPr="00DD4EA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</w:p>
    <w:p w14:paraId="75D42D28" w14:textId="0E564B32" w:rsidR="005801C4" w:rsidRPr="002F4A4F" w:rsidRDefault="005801C4" w:rsidP="005801C4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F4A4F">
        <w:rPr>
          <w:rFonts w:ascii="Times New Roman" w:eastAsia="SimSun" w:hAnsi="Times New Roman" w:cs="Times New Roman"/>
          <w:sz w:val="24"/>
          <w:szCs w:val="24"/>
          <w:lang w:eastAsia="zh-CN"/>
        </w:rPr>
        <w:t>Mes siūlome šias prekes: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0"/>
        <w:gridCol w:w="2883"/>
        <w:gridCol w:w="1091"/>
        <w:gridCol w:w="1668"/>
        <w:gridCol w:w="1435"/>
        <w:gridCol w:w="2156"/>
      </w:tblGrid>
      <w:tr w:rsidR="005801C4" w:rsidRPr="00251A23" w14:paraId="104B20AE" w14:textId="77777777" w:rsidTr="00251A23">
        <w:trPr>
          <w:tblHeader/>
        </w:trPr>
        <w:tc>
          <w:tcPr>
            <w:tcW w:w="690" w:type="dxa"/>
            <w:shd w:val="clear" w:color="auto" w:fill="DEEAF6"/>
            <w:vAlign w:val="center"/>
          </w:tcPr>
          <w:p w14:paraId="7AC804C1" w14:textId="77777777" w:rsidR="005801C4" w:rsidRPr="00251A23" w:rsidRDefault="005801C4" w:rsidP="00782EB8">
            <w:pPr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83" w:type="dxa"/>
            <w:shd w:val="clear" w:color="auto" w:fill="DEEAF6"/>
            <w:vAlign w:val="center"/>
          </w:tcPr>
          <w:p w14:paraId="666B4C4F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Prekių pavadinimas</w:t>
            </w:r>
          </w:p>
        </w:tc>
        <w:tc>
          <w:tcPr>
            <w:tcW w:w="1091" w:type="dxa"/>
            <w:shd w:val="clear" w:color="auto" w:fill="DEEAF6"/>
            <w:vAlign w:val="center"/>
          </w:tcPr>
          <w:p w14:paraId="3D5B57A1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1668" w:type="dxa"/>
            <w:shd w:val="clear" w:color="auto" w:fill="DEEAF6"/>
            <w:vAlign w:val="center"/>
          </w:tcPr>
          <w:p w14:paraId="743D88A9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435" w:type="dxa"/>
            <w:shd w:val="clear" w:color="auto" w:fill="DEEAF6"/>
            <w:vAlign w:val="center"/>
          </w:tcPr>
          <w:p w14:paraId="77B0BF0A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Mato vieneto kaina Eur be PVM</w:t>
            </w:r>
          </w:p>
        </w:tc>
        <w:tc>
          <w:tcPr>
            <w:tcW w:w="2156" w:type="dxa"/>
            <w:shd w:val="clear" w:color="auto" w:fill="DEEAF6"/>
            <w:vAlign w:val="center"/>
          </w:tcPr>
          <w:p w14:paraId="529DE861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Kaina EUR</w:t>
            </w:r>
            <w:r w:rsidRPr="00251A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>be PVM</w:t>
            </w:r>
          </w:p>
          <w:p w14:paraId="0EE8B3EC" w14:textId="77777777" w:rsidR="005801C4" w:rsidRPr="00251A23" w:rsidRDefault="005801C4" w:rsidP="00782EB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(3x5)</w:t>
            </w:r>
          </w:p>
        </w:tc>
      </w:tr>
      <w:tr w:rsidR="005801C4" w:rsidRPr="00251A23" w14:paraId="3F7D2826" w14:textId="77777777" w:rsidTr="00251A23">
        <w:trPr>
          <w:trHeight w:val="408"/>
          <w:tblHeader/>
        </w:trPr>
        <w:tc>
          <w:tcPr>
            <w:tcW w:w="690" w:type="dxa"/>
            <w:vAlign w:val="center"/>
          </w:tcPr>
          <w:p w14:paraId="2D3172AD" w14:textId="77777777" w:rsidR="005801C4" w:rsidRPr="00251A23" w:rsidRDefault="005801C4" w:rsidP="00A5532F">
            <w:pPr>
              <w:ind w:firstLine="2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883" w:type="dxa"/>
            <w:vAlign w:val="center"/>
          </w:tcPr>
          <w:p w14:paraId="5D092AEA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43C04B91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668" w:type="dxa"/>
            <w:vAlign w:val="center"/>
          </w:tcPr>
          <w:p w14:paraId="431FDD7B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435" w:type="dxa"/>
            <w:vAlign w:val="center"/>
          </w:tcPr>
          <w:p w14:paraId="38808F6D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14:paraId="370B16F9" w14:textId="77777777" w:rsidR="005801C4" w:rsidRPr="00251A23" w:rsidRDefault="005801C4" w:rsidP="00A5532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5801C4" w:rsidRPr="00251A23" w14:paraId="6A8495CB" w14:textId="77777777" w:rsidTr="00251A23">
        <w:trPr>
          <w:trHeight w:val="408"/>
        </w:trPr>
        <w:tc>
          <w:tcPr>
            <w:tcW w:w="690" w:type="dxa"/>
          </w:tcPr>
          <w:p w14:paraId="3F79FD8A" w14:textId="77777777" w:rsidR="005801C4" w:rsidRPr="00251A23" w:rsidRDefault="005801C4" w:rsidP="00A5532F">
            <w:pPr>
              <w:ind w:firstLine="2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83" w:type="dxa"/>
          </w:tcPr>
          <w:p w14:paraId="460078C4" w14:textId="2AEFDDCF" w:rsidR="005801C4" w:rsidRPr="00251A23" w:rsidRDefault="009B06DE" w:rsidP="00A55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620E34" w:rsidRPr="00251A23">
              <w:rPr>
                <w:rFonts w:ascii="Times New Roman" w:hAnsi="Times New Roman"/>
                <w:sz w:val="24"/>
                <w:szCs w:val="24"/>
              </w:rPr>
              <w:t xml:space="preserve">lektrinis </w:t>
            </w:r>
            <w:r>
              <w:rPr>
                <w:rFonts w:ascii="Times New Roman" w:hAnsi="Times New Roman"/>
                <w:sz w:val="24"/>
                <w:szCs w:val="24"/>
              </w:rPr>
              <w:t>ekskavatorius</w:t>
            </w:r>
          </w:p>
        </w:tc>
        <w:tc>
          <w:tcPr>
            <w:tcW w:w="1091" w:type="dxa"/>
          </w:tcPr>
          <w:p w14:paraId="1B25C4AE" w14:textId="76A2719E" w:rsidR="005801C4" w:rsidRPr="00251A23" w:rsidRDefault="00620E34" w:rsidP="00496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14:paraId="12F71A03" w14:textId="29687F31" w:rsidR="005801C4" w:rsidRPr="00251A23" w:rsidRDefault="00DA3D42" w:rsidP="0068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r w:rsidR="004B6A8D" w:rsidRPr="00251A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14:paraId="2CAD8D8D" w14:textId="77777777" w:rsidR="005801C4" w:rsidRPr="00251A23" w:rsidRDefault="005801C4" w:rsidP="00A5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91C375C" w14:textId="77777777" w:rsidR="005801C4" w:rsidRPr="00251A23" w:rsidRDefault="005801C4" w:rsidP="00A5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372767B4" w14:textId="77777777" w:rsidTr="00AB15FA">
        <w:trPr>
          <w:trHeight w:val="408"/>
        </w:trPr>
        <w:tc>
          <w:tcPr>
            <w:tcW w:w="690" w:type="dxa"/>
          </w:tcPr>
          <w:p w14:paraId="7B73709F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16B488D6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Pasiūlymo kaina </w:t>
            </w:r>
            <w:r w:rsidRPr="00251A23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 be PVM (6 stulpelio reikšmių suma)</w:t>
            </w:r>
          </w:p>
        </w:tc>
        <w:tc>
          <w:tcPr>
            <w:tcW w:w="2156" w:type="dxa"/>
          </w:tcPr>
          <w:p w14:paraId="26F243FF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32446568" w14:textId="77777777" w:rsidTr="00AB15FA">
        <w:trPr>
          <w:trHeight w:val="408"/>
        </w:trPr>
        <w:tc>
          <w:tcPr>
            <w:tcW w:w="690" w:type="dxa"/>
          </w:tcPr>
          <w:p w14:paraId="7DC2249A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1C031B56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251A23">
              <w:rPr>
                <w:rFonts w:ascii="Times New Roman" w:hAnsi="Times New Roman"/>
                <w:i/>
                <w:sz w:val="24"/>
                <w:szCs w:val="24"/>
              </w:rPr>
              <w:t>(pildoma, jei taikoma)*</w:t>
            </w:r>
          </w:p>
        </w:tc>
        <w:tc>
          <w:tcPr>
            <w:tcW w:w="2156" w:type="dxa"/>
          </w:tcPr>
          <w:p w14:paraId="3E3C8197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623" w:rsidRPr="00251A23" w14:paraId="65A2799E" w14:textId="77777777" w:rsidTr="00AB15FA">
        <w:trPr>
          <w:trHeight w:val="409"/>
        </w:trPr>
        <w:tc>
          <w:tcPr>
            <w:tcW w:w="690" w:type="dxa"/>
          </w:tcPr>
          <w:p w14:paraId="04F321AC" w14:textId="77777777" w:rsidR="00ED1623" w:rsidRPr="00251A23" w:rsidRDefault="00ED1623" w:rsidP="00ED1623">
            <w:pPr>
              <w:ind w:firstLine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7" w:type="dxa"/>
            <w:gridSpan w:val="4"/>
          </w:tcPr>
          <w:p w14:paraId="7E5F839F" w14:textId="77777777" w:rsidR="00ED1623" w:rsidRPr="00251A23" w:rsidRDefault="00ED1623" w:rsidP="00ED16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Pasiūlymo kaina </w:t>
            </w:r>
            <w:r w:rsidRPr="00251A23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  <w:r w:rsidRPr="00251A23">
              <w:rPr>
                <w:rFonts w:ascii="Times New Roman" w:hAnsi="Times New Roman"/>
                <w:b/>
                <w:sz w:val="24"/>
                <w:szCs w:val="24"/>
              </w:rPr>
              <w:t xml:space="preserve"> su PVM</w:t>
            </w:r>
          </w:p>
        </w:tc>
        <w:tc>
          <w:tcPr>
            <w:tcW w:w="2156" w:type="dxa"/>
          </w:tcPr>
          <w:p w14:paraId="3149572F" w14:textId="77777777" w:rsidR="00ED1623" w:rsidRPr="00251A23" w:rsidRDefault="00ED1623" w:rsidP="00ED1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4AB8E6" w14:textId="77777777" w:rsidR="00E934DA" w:rsidRPr="002F4A4F" w:rsidRDefault="00E934DA" w:rsidP="005801C4">
      <w:pPr>
        <w:jc w:val="both"/>
        <w:rPr>
          <w:rFonts w:ascii="Times New Roman" w:hAnsi="Times New Roman"/>
          <w:sz w:val="24"/>
          <w:szCs w:val="24"/>
        </w:rPr>
      </w:pPr>
      <w:bookmarkStart w:id="2" w:name="_Hlk131430609"/>
    </w:p>
    <w:p w14:paraId="6D55FEC8" w14:textId="39817AA4" w:rsidR="005801C4" w:rsidRPr="002F4A4F" w:rsidRDefault="005801C4" w:rsidP="005801C4">
      <w:pPr>
        <w:jc w:val="both"/>
        <w:rPr>
          <w:rFonts w:ascii="Times New Roman" w:hAnsi="Times New Roman"/>
          <w:sz w:val="24"/>
          <w:szCs w:val="24"/>
        </w:rPr>
      </w:pPr>
      <w:r w:rsidRPr="002F4A4F">
        <w:rPr>
          <w:rFonts w:ascii="Times New Roman" w:hAnsi="Times New Roman"/>
          <w:sz w:val="24"/>
          <w:szCs w:val="24"/>
        </w:rPr>
        <w:lastRenderedPageBreak/>
        <w:t>Pasiūlymo kaina Eur su PVM žodžiais:_______________________________________________.</w:t>
      </w:r>
    </w:p>
    <w:bookmarkEnd w:id="2"/>
    <w:p w14:paraId="30EF37BE" w14:textId="77777777" w:rsidR="005801C4" w:rsidRPr="002F4A4F" w:rsidRDefault="005801C4" w:rsidP="005801C4">
      <w:pPr>
        <w:jc w:val="both"/>
        <w:rPr>
          <w:rFonts w:ascii="Times New Roman" w:hAnsi="Times New Roman"/>
          <w:sz w:val="24"/>
          <w:szCs w:val="24"/>
        </w:rPr>
      </w:pPr>
      <w:r w:rsidRPr="002F4A4F">
        <w:rPr>
          <w:rFonts w:ascii="Times New Roman" w:hAnsi="Times New Roman"/>
          <w:sz w:val="24"/>
          <w:szCs w:val="24"/>
        </w:rPr>
        <w:t>*Jei „PVM“ laukas nepildomas, nurodykite priežastis, dėl kurių PVM nemokamas: ______________</w:t>
      </w:r>
    </w:p>
    <w:p w14:paraId="07A5D2A5" w14:textId="7297576E" w:rsidR="008D11F9" w:rsidRDefault="008D11F9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Siūlomos prekės ir jų savybės visiškai atitinka pirkimo dokumentuose nurodytus reikalavimus. Detalizuojame pateiktoje lentelėje:</w:t>
      </w: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756"/>
        <w:gridCol w:w="4909"/>
        <w:gridCol w:w="3969"/>
      </w:tblGrid>
      <w:tr w:rsidR="007A4135" w:rsidRPr="007A4135" w14:paraId="20120DA9" w14:textId="77777777" w:rsidTr="00AD24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4B27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D881" w14:textId="7FB83CC0" w:rsidR="007A4135" w:rsidRPr="007A4135" w:rsidRDefault="00AD244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4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Prekių techniniai rodikliai ir kiti reikalavimai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B5B0" w14:textId="78C59094" w:rsidR="007A4135" w:rsidRPr="007A4135" w:rsidRDefault="00AD244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4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Siūlomos prekės techninių rodiklių reikšmės ir kiti reikalavimai (įrašyti konkrečias reikšmes ties kiekvienu rodikliu, kurios turi atitikti visas reikalaujamas reikšmes)</w:t>
            </w:r>
          </w:p>
        </w:tc>
      </w:tr>
      <w:tr w:rsidR="007A4135" w:rsidRPr="007A4135" w14:paraId="52B53541" w14:textId="77777777" w:rsidTr="00AD24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D572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4"/>
                  <w:lang w:eastAsia="lt-LT"/>
                  <w14:ligatures w14:val="none"/>
                </w:rPr>
                <w:tag w:val="goog_rdk_0"/>
                <w:id w:val="1642613238"/>
              </w:sdtPr>
              <w:sdtContent/>
            </w:sdt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7A70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Elektrinis ekskavatorius (1 vnt.) turi atitikti šiuos reikalavimus:</w:t>
            </w:r>
          </w:p>
          <w:p w14:paraId="35DCF6A0" w14:textId="77777777" w:rsidR="007A4135" w:rsidRPr="007A4135" w:rsidRDefault="007A4135" w:rsidP="007A4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Svoris  ne mažiau 2600 kg.;</w:t>
            </w:r>
          </w:p>
          <w:p w14:paraId="78EE2D17" w14:textId="77777777" w:rsidR="007A4135" w:rsidRPr="007A4135" w:rsidRDefault="007A4135" w:rsidP="007A4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Hidraulinio siurblio našumas ne mažiau 76 l./min.;</w:t>
            </w:r>
          </w:p>
          <w:p w14:paraId="6444CACE" w14:textId="77777777" w:rsidR="007A4135" w:rsidRPr="007A4135" w:rsidRDefault="007A4135" w:rsidP="007A41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Kasimo gylis ne mažiau 2676 mm.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3FFD" w14:textId="74FEECD9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614B01E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7A4135" w:rsidRPr="007A4135" w14:paraId="6FBE8A8B" w14:textId="77777777" w:rsidTr="00AD24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EDF6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A6B3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Aplinkos apsaugos kriterijai.</w:t>
            </w:r>
          </w:p>
          <w:p w14:paraId="0AD0DA93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Prekės turi atitikti aplinkos apsaugos kriterijų taikymo, vykdant žaliuosius pirkimus, tvarkos aprašo, patvirtinto Lietuvos Respublikos aplinkos ministro 2011 m. birželio 28 d. įsakymu Nr. DI-508 „Dėl aplinkos apsaugos kriterijų taikymo, vykdant žaliuosius pirkimus, tvarkos aprašo patvirtinimo“ (2022 m. gruodžio 13 d. įsakymo Nr. D1-401 redakcija) 4.4.4.4. papunktyje numatytą aplinkosauginį principą, t. y. turi būti tvirta, ilgaamžė, funkcionali, ji ar jos sudedamosios dalys (pagrindiniai velenai, velenų guoliai, diržai ) tinka naudoti daug kartų ir (ar) lengvai pataisomos, ir (ar) pakeičiamos, tiekėjas turi užtikrinti, jog originalių ar joms lygiaverčių atsarginių dalių būtų galima įsigyti ne trumpiau kaip 5 metus po įrengimo priėmimo- perdavimo akto pasirašymo.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244D" w14:textId="72D1496C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A4135" w:rsidRPr="007A4135" w14:paraId="5A6CCCA6" w14:textId="77777777" w:rsidTr="00AD24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D7F9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77CC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Atitikties reikšmingos žalos nedarymo horizontaliajam principui reikalavimas.</w:t>
            </w:r>
          </w:p>
          <w:p w14:paraId="79BFAF30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Siūlomos prekės yra tvarios ir, vadovaujantis 2021 m. vasario 18 d. Komisijos pranešimu – Reikšmingos žalos nedarymo principo taikymo pagal  Ekonomikos gaivinimo ir atsparumo didinimo priemonės reglamentą techninėmis gairėmis (2021/C 58/01), atitinka reikšmingos žalos nedarymo principą, nes neturi neigiamo numatomo poveikio 6 aplinkos tikslams, nurodytiems Reglamento (ES) 2020/852 17 straipsnio 1 dalies a–f punktuose arba numatomas jų poveikis yra nereikšmingas, t. y. nedaro tiesioginio ir pirminio netiesioginio poveikio per visą gyvavimo ciklą.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88A4" w14:textId="61FAB988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A4135" w:rsidRPr="007A4135" w14:paraId="206A29E2" w14:textId="77777777" w:rsidTr="00AD244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EAAD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4.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B7AE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Technikos aptarnavimo centras, veikiantis Kauno apskrityje.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56F8" w14:textId="6AAC75A3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A4135" w:rsidRPr="007A4135" w14:paraId="6CD882B1" w14:textId="77777777" w:rsidTr="00AD244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8903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FD9F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 Elektrinio ekskavatoriaus pateikimo terminas yra 12 mėnesiai nuo sutarties pasirašymo dienos. Sutarties pratęsimo galimybė nenumatoma.</w:t>
            </w:r>
          </w:p>
          <w:p w14:paraId="650FAC2E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Atsiskaitymo  sąlygos:</w:t>
            </w:r>
          </w:p>
          <w:p w14:paraId="254D3E60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2.1 išankstinis mokėjimas:  iki 30 proc. nuo sutarties vertės tiekėjui pateikus Lietuvos banko prižiūrimos finansų įstaigos ar draudimo įmonės garantiją, laidavimo raštą arba laidavimo draudimo raštą dėl avanso dalies. </w:t>
            </w:r>
          </w:p>
          <w:p w14:paraId="1F5E9E4D" w14:textId="77777777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4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2.2 Už ekskavatorių apmokama pagal  priėmimo-perdavimo  aktą ir sąskaitą faktūrą  bet  ne vėliau kaip negu 60 kalendorinių dienų nuo prekių gavimo dienos.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B702" w14:textId="7529E93F" w:rsidR="007A4135" w:rsidRPr="007A4135" w:rsidRDefault="007A4135" w:rsidP="007A4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480D59" w14:textId="77777777" w:rsidR="002F4A4F" w:rsidRPr="00DD4EA9" w:rsidRDefault="002F4A4F" w:rsidP="007A4135">
      <w:pPr>
        <w:spacing w:after="1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BB792C2" w14:textId="7F8EB949" w:rsidR="00945B22" w:rsidRPr="00DD4EA9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173"/>
        <w:gridCol w:w="3642"/>
      </w:tblGrid>
      <w:tr w:rsidR="00945B22" w:rsidRPr="00DD4EA9" w14:paraId="342417E3" w14:textId="77777777" w:rsidTr="002A3EDF">
        <w:tc>
          <w:tcPr>
            <w:tcW w:w="675" w:type="dxa"/>
            <w:shd w:val="clear" w:color="auto" w:fill="auto"/>
          </w:tcPr>
          <w:p w14:paraId="7C860287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5245" w:type="dxa"/>
            <w:shd w:val="clear" w:color="auto" w:fill="auto"/>
          </w:tcPr>
          <w:p w14:paraId="3C1BDE2B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Pateiktų dokumentų pavadinimas</w:t>
            </w:r>
          </w:p>
        </w:tc>
        <w:tc>
          <w:tcPr>
            <w:tcW w:w="3686" w:type="dxa"/>
            <w:shd w:val="clear" w:color="auto" w:fill="auto"/>
          </w:tcPr>
          <w:p w14:paraId="1426EB78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4E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Dokumento puslapių skaičius</w:t>
            </w:r>
          </w:p>
        </w:tc>
      </w:tr>
      <w:tr w:rsidR="00945B22" w:rsidRPr="00DD4EA9" w14:paraId="12FB3EBC" w14:textId="77777777" w:rsidTr="002A3EDF">
        <w:tc>
          <w:tcPr>
            <w:tcW w:w="675" w:type="dxa"/>
            <w:shd w:val="clear" w:color="auto" w:fill="auto"/>
          </w:tcPr>
          <w:p w14:paraId="67B52944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2BFD12AF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26C29C84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5B22" w:rsidRPr="00DD4EA9" w14:paraId="2E626543" w14:textId="77777777" w:rsidTr="002A3EDF">
        <w:tc>
          <w:tcPr>
            <w:tcW w:w="675" w:type="dxa"/>
            <w:shd w:val="clear" w:color="auto" w:fill="auto"/>
          </w:tcPr>
          <w:p w14:paraId="4BA27069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31BF5C3D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15425FD0" w14:textId="77777777" w:rsidR="00945B22" w:rsidRPr="00DD4EA9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FD385BF" w14:textId="77777777" w:rsidR="00945B22" w:rsidRPr="00DD4EA9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0BEB206" w14:textId="0531875B" w:rsidR="00945B22" w:rsidRPr="00DD4EA9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Pasiūlymas galioja iki 202</w:t>
      </w:r>
      <w:r w:rsidR="008D11F9"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________________ d.</w:t>
      </w:r>
    </w:p>
    <w:p w14:paraId="6EC06E83" w14:textId="77777777" w:rsidR="00945B22" w:rsidRPr="00DD4EA9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5C8BBA" w14:textId="77777777" w:rsidR="00945B22" w:rsidRPr="00DD4EA9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694D63" w14:textId="77777777" w:rsidR="00945B22" w:rsidRPr="00DD4EA9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          ____________                  _____________________</w:t>
      </w:r>
    </w:p>
    <w:p w14:paraId="36CAC19B" w14:textId="02B61190" w:rsidR="00945B22" w:rsidRPr="00DD4EA9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4EA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Įmonės vadovas arba įgaliotas asmuo           parašas</w:t>
      </w:r>
      <w:r w:rsidRPr="00DD4EA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  <w:t xml:space="preserve">                        vardas ir pavardė</w:t>
      </w:r>
    </w:p>
    <w:p w14:paraId="1B722DB4" w14:textId="77777777" w:rsidR="001B590A" w:rsidRPr="00DD4EA9" w:rsidRDefault="001B590A">
      <w:pPr>
        <w:rPr>
          <w:rFonts w:ascii="Times New Roman" w:hAnsi="Times New Roman" w:cs="Times New Roman"/>
          <w:sz w:val="24"/>
          <w:szCs w:val="24"/>
        </w:rPr>
      </w:pPr>
    </w:p>
    <w:sectPr w:rsidR="001B590A" w:rsidRPr="00DD4EA9" w:rsidSect="00945B22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2CEB"/>
    <w:multiLevelType w:val="hybridMultilevel"/>
    <w:tmpl w:val="076E74E2"/>
    <w:lvl w:ilvl="0" w:tplc="93A487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24DD"/>
    <w:multiLevelType w:val="multilevel"/>
    <w:tmpl w:val="146E3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9502">
    <w:abstractNumId w:val="1"/>
  </w:num>
  <w:num w:numId="2" w16cid:durableId="64339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22"/>
    <w:rsid w:val="00010CFC"/>
    <w:rsid w:val="001B590A"/>
    <w:rsid w:val="001F1C59"/>
    <w:rsid w:val="001F358A"/>
    <w:rsid w:val="00251A23"/>
    <w:rsid w:val="00257B76"/>
    <w:rsid w:val="00263653"/>
    <w:rsid w:val="00272BDE"/>
    <w:rsid w:val="00281D58"/>
    <w:rsid w:val="00286B11"/>
    <w:rsid w:val="002D08DA"/>
    <w:rsid w:val="002F4A4F"/>
    <w:rsid w:val="0034448E"/>
    <w:rsid w:val="00351031"/>
    <w:rsid w:val="003A4E60"/>
    <w:rsid w:val="003A63D2"/>
    <w:rsid w:val="00457CEB"/>
    <w:rsid w:val="00481F9E"/>
    <w:rsid w:val="00496236"/>
    <w:rsid w:val="004A33BE"/>
    <w:rsid w:val="004B67A9"/>
    <w:rsid w:val="004B6A8D"/>
    <w:rsid w:val="004C4144"/>
    <w:rsid w:val="004D3347"/>
    <w:rsid w:val="00566009"/>
    <w:rsid w:val="005801C4"/>
    <w:rsid w:val="00587F5B"/>
    <w:rsid w:val="005F1A01"/>
    <w:rsid w:val="00613B28"/>
    <w:rsid w:val="00620E34"/>
    <w:rsid w:val="00655279"/>
    <w:rsid w:val="00662DAA"/>
    <w:rsid w:val="0067552D"/>
    <w:rsid w:val="00685B8B"/>
    <w:rsid w:val="007419C9"/>
    <w:rsid w:val="00752405"/>
    <w:rsid w:val="00782EB8"/>
    <w:rsid w:val="00791BEE"/>
    <w:rsid w:val="007A4135"/>
    <w:rsid w:val="007F531B"/>
    <w:rsid w:val="008D11F9"/>
    <w:rsid w:val="00945B22"/>
    <w:rsid w:val="009B06DE"/>
    <w:rsid w:val="00A257CE"/>
    <w:rsid w:val="00AA180D"/>
    <w:rsid w:val="00AB15FA"/>
    <w:rsid w:val="00AD2445"/>
    <w:rsid w:val="00B3238C"/>
    <w:rsid w:val="00C4389D"/>
    <w:rsid w:val="00C5244D"/>
    <w:rsid w:val="00CE6926"/>
    <w:rsid w:val="00D37971"/>
    <w:rsid w:val="00DA3D42"/>
    <w:rsid w:val="00DD4EA9"/>
    <w:rsid w:val="00DE623D"/>
    <w:rsid w:val="00E82F30"/>
    <w:rsid w:val="00E934DA"/>
    <w:rsid w:val="00E9377C"/>
    <w:rsid w:val="00ED1623"/>
    <w:rsid w:val="00F07692"/>
    <w:rsid w:val="00FA330F"/>
    <w:rsid w:val="00FF2B97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2ABD"/>
  <w15:chartTrackingRefBased/>
  <w15:docId w15:val="{A140A5B7-7FBB-4B0C-B715-BB28222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5B22"/>
    <w:rPr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2600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Poškienė</dc:creator>
  <cp:keywords/>
  <dc:description/>
  <cp:lastModifiedBy>Jurgita Gylytė</cp:lastModifiedBy>
  <cp:revision>15</cp:revision>
  <dcterms:created xsi:type="dcterms:W3CDTF">2025-02-14T09:48:00Z</dcterms:created>
  <dcterms:modified xsi:type="dcterms:W3CDTF">2025-05-23T11:51:00Z</dcterms:modified>
</cp:coreProperties>
</file>