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42A8" w14:textId="77777777" w:rsidR="00E13F4F" w:rsidRDefault="00E13F4F">
      <w:pPr>
        <w:jc w:val="center"/>
        <w:rPr>
          <w:rFonts w:ascii="Tahoma" w:eastAsia="Tahoma" w:hAnsi="Tahoma" w:cs="Tahoma"/>
          <w:b/>
          <w:bCs/>
          <w:color w:val="000000"/>
        </w:rPr>
      </w:pPr>
    </w:p>
    <w:p w14:paraId="2099632A" w14:textId="22C3810D" w:rsidR="00E13F4F" w:rsidRDefault="00E17C31">
      <w:pPr>
        <w:jc w:val="center"/>
        <w:rPr>
          <w:rFonts w:ascii="Tahoma" w:eastAsia="Tahoma" w:hAnsi="Tahoma" w:cs="Tahoma"/>
          <w:b/>
          <w:bCs/>
          <w:color w:val="000000"/>
        </w:rPr>
      </w:pPr>
      <w:r>
        <w:rPr>
          <w:rFonts w:ascii="Tahoma" w:eastAsia="Tahoma" w:hAnsi="Tahoma" w:cs="Tahoma"/>
          <w:b/>
          <w:bCs/>
          <w:noProof/>
          <w:color w:val="000000"/>
        </w:rPr>
        <w:drawing>
          <wp:inline distT="0" distB="0" distL="0" distR="0" wp14:anchorId="244B8DC1" wp14:editId="15B7779D">
            <wp:extent cx="2379341" cy="662400"/>
            <wp:effectExtent l="0" t="0" r="2540" b="4445"/>
            <wp:docPr id="237847243"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9341" cy="662400"/>
                    </a:xfrm>
                    <a:prstGeom prst="rect">
                      <a:avLst/>
                    </a:prstGeom>
                    <a:noFill/>
                    <a:ln>
                      <a:noFill/>
                    </a:ln>
                  </pic:spPr>
                </pic:pic>
              </a:graphicData>
            </a:graphic>
          </wp:inline>
        </w:drawing>
      </w:r>
      <w:r w:rsidR="00E06A8F">
        <w:rPr>
          <w:rFonts w:ascii="Tahoma" w:eastAsia="Tahoma" w:hAnsi="Tahoma" w:cs="Tahoma"/>
          <w:b/>
          <w:bCs/>
          <w:noProof/>
          <w:color w:val="000000"/>
        </w:rPr>
        <w:drawing>
          <wp:inline distT="0" distB="0" distL="0" distR="0" wp14:anchorId="16D902C2" wp14:editId="0437AC68">
            <wp:extent cx="1864800" cy="662400"/>
            <wp:effectExtent l="0" t="0" r="2540" b="4445"/>
            <wp:docPr id="701637542"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4800" cy="662400"/>
                    </a:xfrm>
                    <a:prstGeom prst="rect">
                      <a:avLst/>
                    </a:prstGeom>
                    <a:noFill/>
                    <a:ln>
                      <a:noFill/>
                    </a:ln>
                  </pic:spPr>
                </pic:pic>
              </a:graphicData>
            </a:graphic>
          </wp:inline>
        </w:drawing>
      </w:r>
    </w:p>
    <w:p w14:paraId="22B25041" w14:textId="77777777" w:rsidR="00E06A8F" w:rsidRDefault="00E06A8F">
      <w:pPr>
        <w:jc w:val="center"/>
        <w:rPr>
          <w:rFonts w:ascii="Tahoma" w:eastAsia="Tahoma" w:hAnsi="Tahoma" w:cs="Tahoma"/>
          <w:b/>
          <w:bCs/>
          <w:color w:val="000000"/>
        </w:rPr>
      </w:pPr>
    </w:p>
    <w:p w14:paraId="05B780F6" w14:textId="001DA4E6" w:rsidR="00400E6D" w:rsidRDefault="00D11D59">
      <w:pPr>
        <w:jc w:val="center"/>
        <w:rPr>
          <w:rFonts w:ascii="Tahoma" w:eastAsia="Tahoma" w:hAnsi="Tahoma" w:cs="Tahoma"/>
          <w:b/>
          <w:bCs/>
          <w:color w:val="000000"/>
        </w:rPr>
      </w:pPr>
      <w:r>
        <w:rPr>
          <w:rFonts w:ascii="Tahoma" w:eastAsia="Tahoma" w:hAnsi="Tahoma" w:cs="Tahoma"/>
          <w:b/>
          <w:bCs/>
          <w:color w:val="000000"/>
        </w:rPr>
        <w:t>METODINĖS REKOMENDACIJOS IT SPRENDIMŲ GERESNĖMS KURČIŲJŲ KOMUNIKACIJOS GALIMYBĖMS NAUDOJANTIS VIEŠOSIOMIS PASLAUGOMIS KŪRIMUI IR DIEGIMUI</w:t>
      </w:r>
    </w:p>
    <w:p w14:paraId="6BDB1D47" w14:textId="77777777" w:rsidR="00400E6D" w:rsidRDefault="00400E6D">
      <w:pPr>
        <w:jc w:val="center"/>
        <w:rPr>
          <w:rFonts w:ascii="Tahoma" w:eastAsia="Tahoma" w:hAnsi="Tahoma" w:cs="Tahoma"/>
          <w:b/>
          <w:bCs/>
          <w:color w:val="000000"/>
        </w:rPr>
      </w:pPr>
    </w:p>
    <w:p w14:paraId="4FFF2AAC" w14:textId="77777777" w:rsidR="00400E6D" w:rsidRDefault="00D11D59">
      <w:pPr>
        <w:jc w:val="center"/>
        <w:rPr>
          <w:rFonts w:ascii="Tahoma" w:eastAsia="Tahoma" w:hAnsi="Tahoma" w:cs="Tahoma"/>
          <w:b/>
          <w:bCs/>
          <w:color w:val="000000"/>
        </w:rPr>
      </w:pPr>
      <w:r>
        <w:rPr>
          <w:rFonts w:ascii="Tahoma" w:eastAsia="Tahoma" w:hAnsi="Tahoma" w:cs="Tahoma"/>
          <w:b/>
          <w:bCs/>
          <w:color w:val="000000"/>
        </w:rPr>
        <w:t>I SKYRIUS</w:t>
      </w:r>
    </w:p>
    <w:p w14:paraId="0B14E852" w14:textId="77777777" w:rsidR="00400E6D" w:rsidRDefault="00D11D59">
      <w:pPr>
        <w:jc w:val="center"/>
        <w:rPr>
          <w:rFonts w:ascii="Tahoma" w:eastAsia="Tahoma" w:hAnsi="Tahoma" w:cs="Tahoma"/>
          <w:b/>
          <w:bCs/>
          <w:color w:val="000000"/>
        </w:rPr>
      </w:pPr>
      <w:r>
        <w:rPr>
          <w:rFonts w:ascii="Tahoma" w:eastAsia="Tahoma" w:hAnsi="Tahoma" w:cs="Tahoma"/>
          <w:b/>
          <w:bCs/>
          <w:color w:val="000000"/>
        </w:rPr>
        <w:t>BENDROSIOS NUOSTATOS</w:t>
      </w:r>
    </w:p>
    <w:p w14:paraId="3C21517B" w14:textId="77777777" w:rsidR="00400E6D" w:rsidRDefault="00400E6D">
      <w:pPr>
        <w:jc w:val="center"/>
        <w:rPr>
          <w:rFonts w:ascii="Tahoma" w:eastAsia="Tahoma" w:hAnsi="Tahoma" w:cs="Tahoma"/>
          <w:b/>
          <w:bCs/>
          <w:color w:val="000000"/>
        </w:rPr>
      </w:pPr>
    </w:p>
    <w:p w14:paraId="653F9E4B" w14:textId="09176006" w:rsidR="00400E6D" w:rsidRDefault="00D11D5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Metodinių rekomendacijų IT sprendimų geresnėms </w:t>
      </w:r>
      <w:r>
        <w:rPr>
          <w:rFonts w:ascii="Tahoma" w:eastAsia="Tahoma" w:hAnsi="Tahoma" w:cs="Tahoma"/>
        </w:rPr>
        <w:t xml:space="preserve">asmenų su klausos negalia </w:t>
      </w:r>
      <w:r>
        <w:rPr>
          <w:rFonts w:ascii="Tahoma" w:eastAsia="Tahoma" w:hAnsi="Tahoma" w:cs="Tahoma"/>
          <w:color w:val="000000"/>
        </w:rPr>
        <w:t xml:space="preserve">komunikacijos galimybėms naudojantis viešosiomis paslaugomis kūrimui ir diegimui (toliau – Rekomendacijos) paskirtis – didinti asmenų su klausos negalia </w:t>
      </w:r>
      <w:proofErr w:type="spellStart"/>
      <w:r>
        <w:rPr>
          <w:rFonts w:ascii="Tahoma" w:eastAsia="Tahoma" w:hAnsi="Tahoma" w:cs="Tahoma"/>
          <w:color w:val="000000"/>
        </w:rPr>
        <w:t>įtrauktį</w:t>
      </w:r>
      <w:proofErr w:type="spellEnd"/>
      <w:r>
        <w:rPr>
          <w:rFonts w:ascii="Tahoma" w:eastAsia="Tahoma" w:hAnsi="Tahoma" w:cs="Tahoma"/>
          <w:color w:val="000000"/>
        </w:rPr>
        <w:t xml:space="preserve"> į visuomenės gyvenimą, užtikrinant jiems suprantamos informacijos ir elektroninių paslaugų prieinamumą </w:t>
      </w:r>
      <w:r w:rsidR="00703EB5">
        <w:rPr>
          <w:rFonts w:ascii="Tahoma" w:eastAsia="Tahoma" w:hAnsi="Tahoma" w:cs="Tahoma"/>
          <w:color w:val="000000"/>
        </w:rPr>
        <w:t xml:space="preserve">ir </w:t>
      </w:r>
      <w:r>
        <w:rPr>
          <w:rFonts w:ascii="Tahoma" w:eastAsia="Tahoma" w:hAnsi="Tahoma" w:cs="Tahoma"/>
          <w:color w:val="000000"/>
        </w:rPr>
        <w:t>sukuriant prielaidas jomis naudotis.</w:t>
      </w:r>
    </w:p>
    <w:p w14:paraId="54A88F71" w14:textId="77777777" w:rsidR="00400E6D" w:rsidRDefault="00D11D5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Rekomendacijų tikslinė grupė:</w:t>
      </w:r>
    </w:p>
    <w:p w14:paraId="6193C6FA"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valstybės ir savivaldybių institucijos ir įstaigos; </w:t>
      </w:r>
    </w:p>
    <w:p w14:paraId="7D45585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informacinės visuomenės informavimo priemonių valdytojai; </w:t>
      </w:r>
    </w:p>
    <w:p w14:paraId="685B9EB5"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tiekėjai, rengiantys pagal užsakymus informaciją valstybės ir savivaldybių institucijoms ir įstaigoms, informacinės visuomenės informavimo priemonių valdytojams. </w:t>
      </w:r>
    </w:p>
    <w:p w14:paraId="1DE46524" w14:textId="77777777" w:rsidR="00400E6D" w:rsidRDefault="00D11D5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Rekomendacijose vartojamos sąvokos:</w:t>
      </w:r>
    </w:p>
    <w:p w14:paraId="5E08D252" w14:textId="60CB8784" w:rsidR="00400E6D" w:rsidRDefault="005C6CE5"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b/>
          <w:bCs/>
        </w:rPr>
        <w:t xml:space="preserve"> Asmenys su klausos negalia</w:t>
      </w:r>
      <w:r>
        <w:rPr>
          <w:rFonts w:ascii="Tahoma" w:eastAsia="Tahoma" w:hAnsi="Tahoma" w:cs="Tahoma"/>
        </w:rPr>
        <w:t xml:space="preserve"> </w:t>
      </w:r>
      <w:r w:rsidR="00A32B68">
        <w:rPr>
          <w:rFonts w:ascii="Tahoma" w:eastAsia="Tahoma" w:hAnsi="Tahoma" w:cs="Tahoma"/>
        </w:rPr>
        <w:t>–</w:t>
      </w:r>
      <w:r>
        <w:rPr>
          <w:rFonts w:ascii="Tahoma" w:eastAsia="Tahoma" w:hAnsi="Tahoma" w:cs="Tahoma"/>
        </w:rPr>
        <w:t xml:space="preserve"> kurtieji, neprigirdintys, apkurtę, </w:t>
      </w:r>
      <w:proofErr w:type="spellStart"/>
      <w:r>
        <w:rPr>
          <w:rFonts w:ascii="Tahoma" w:eastAsia="Tahoma" w:hAnsi="Tahoma" w:cs="Tahoma"/>
        </w:rPr>
        <w:t>kochlearinių</w:t>
      </w:r>
      <w:proofErr w:type="spellEnd"/>
      <w:r>
        <w:rPr>
          <w:rFonts w:ascii="Tahoma" w:eastAsia="Tahoma" w:hAnsi="Tahoma" w:cs="Tahoma"/>
        </w:rPr>
        <w:t xml:space="preserve"> implantų naudotojai, kurie vartoja lietuvių gestų kalbą.</w:t>
      </w:r>
    </w:p>
    <w:p w14:paraId="13796F21" w14:textId="082C6FCD" w:rsidR="00400E6D" w:rsidRDefault="005C6CE5"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Gestų kalbos ženklas</w:t>
      </w:r>
      <w:r>
        <w:rPr>
          <w:rFonts w:ascii="Tahoma" w:eastAsia="Tahoma" w:hAnsi="Tahoma" w:cs="Tahoma"/>
          <w:color w:val="000000"/>
        </w:rPr>
        <w:t xml:space="preserve"> – patvirtintas grafinis ženklas</w:t>
      </w:r>
      <w:r w:rsidR="00FF2553">
        <w:rPr>
          <w:rStyle w:val="Puslapioinaosnuoroda"/>
          <w:rFonts w:ascii="Tahoma" w:eastAsia="Tahoma" w:hAnsi="Tahoma" w:cs="Tahoma"/>
          <w:color w:val="000000"/>
        </w:rPr>
        <w:footnoteReference w:id="1"/>
      </w:r>
      <w:r>
        <w:rPr>
          <w:rFonts w:ascii="Tahoma" w:eastAsia="Tahoma" w:hAnsi="Tahoma" w:cs="Tahoma"/>
          <w:color w:val="000000"/>
        </w:rPr>
        <w:t xml:space="preserve">, </w:t>
      </w:r>
      <w:r>
        <w:rPr>
          <w:rFonts w:ascii="Tahoma" w:eastAsia="Tahoma" w:hAnsi="Tahoma" w:cs="Tahoma"/>
          <w:color w:val="000000"/>
          <w:highlight w:val="white"/>
        </w:rPr>
        <w:t>naudojamas aplink</w:t>
      </w:r>
      <w:r w:rsidR="00A32B68">
        <w:rPr>
          <w:rFonts w:ascii="Tahoma" w:eastAsia="Tahoma" w:hAnsi="Tahoma" w:cs="Tahoma"/>
          <w:color w:val="000000"/>
          <w:highlight w:val="white"/>
        </w:rPr>
        <w:t>ai</w:t>
      </w:r>
      <w:r>
        <w:rPr>
          <w:rFonts w:ascii="Tahoma" w:eastAsia="Tahoma" w:hAnsi="Tahoma" w:cs="Tahoma"/>
          <w:color w:val="000000"/>
          <w:highlight w:val="white"/>
        </w:rPr>
        <w:t>, paslaug</w:t>
      </w:r>
      <w:r w:rsidR="00A32B68">
        <w:rPr>
          <w:rFonts w:ascii="Tahoma" w:eastAsia="Tahoma" w:hAnsi="Tahoma" w:cs="Tahoma"/>
          <w:color w:val="000000"/>
          <w:highlight w:val="white"/>
        </w:rPr>
        <w:t>oms</w:t>
      </w:r>
      <w:r>
        <w:rPr>
          <w:rFonts w:ascii="Tahoma" w:eastAsia="Tahoma" w:hAnsi="Tahoma" w:cs="Tahoma"/>
          <w:color w:val="000000"/>
          <w:highlight w:val="white"/>
        </w:rPr>
        <w:t xml:space="preserve"> ar produkt</w:t>
      </w:r>
      <w:r w:rsidR="00A32B68">
        <w:rPr>
          <w:rFonts w:ascii="Tahoma" w:eastAsia="Tahoma" w:hAnsi="Tahoma" w:cs="Tahoma"/>
          <w:color w:val="000000"/>
          <w:highlight w:val="white"/>
        </w:rPr>
        <w:t>ams</w:t>
      </w:r>
      <w:r>
        <w:rPr>
          <w:rFonts w:ascii="Tahoma" w:eastAsia="Tahoma" w:hAnsi="Tahoma" w:cs="Tahoma"/>
          <w:color w:val="000000"/>
          <w:highlight w:val="white"/>
        </w:rPr>
        <w:t xml:space="preserve"> ženklin</w:t>
      </w:r>
      <w:r w:rsidR="00A32B68">
        <w:rPr>
          <w:rFonts w:ascii="Tahoma" w:eastAsia="Tahoma" w:hAnsi="Tahoma" w:cs="Tahoma"/>
          <w:color w:val="000000"/>
          <w:highlight w:val="white"/>
        </w:rPr>
        <w:t>ti</w:t>
      </w:r>
      <w:r>
        <w:rPr>
          <w:rFonts w:ascii="Tahoma" w:eastAsia="Tahoma" w:hAnsi="Tahoma" w:cs="Tahoma"/>
          <w:color w:val="000000"/>
          <w:highlight w:val="white"/>
        </w:rPr>
        <w:t xml:space="preserve"> </w:t>
      </w:r>
      <w:r w:rsidR="00A32B68">
        <w:rPr>
          <w:rFonts w:ascii="Tahoma" w:eastAsia="Tahoma" w:hAnsi="Tahoma" w:cs="Tahoma"/>
          <w:color w:val="000000"/>
          <w:highlight w:val="white"/>
        </w:rPr>
        <w:t xml:space="preserve">ir </w:t>
      </w:r>
      <w:r>
        <w:rPr>
          <w:rFonts w:ascii="Tahoma" w:eastAsia="Tahoma" w:hAnsi="Tahoma" w:cs="Tahoma"/>
          <w:color w:val="000000"/>
          <w:highlight w:val="white"/>
        </w:rPr>
        <w:t>susiję</w:t>
      </w:r>
      <w:r w:rsidR="00A32B68">
        <w:rPr>
          <w:rFonts w:ascii="Tahoma" w:eastAsia="Tahoma" w:hAnsi="Tahoma" w:cs="Tahoma"/>
          <w:color w:val="000000"/>
          <w:highlight w:val="white"/>
        </w:rPr>
        <w:t>s</w:t>
      </w:r>
      <w:r>
        <w:rPr>
          <w:rFonts w:ascii="Tahoma" w:eastAsia="Tahoma" w:hAnsi="Tahoma" w:cs="Tahoma"/>
          <w:color w:val="000000"/>
          <w:highlight w:val="white"/>
        </w:rPr>
        <w:t xml:space="preserve"> su prieinamumu lietuvių gestų kalba.</w:t>
      </w:r>
    </w:p>
    <w:p w14:paraId="1802A337" w14:textId="4058F101" w:rsidR="00C10DAD" w:rsidRPr="0025350C" w:rsidRDefault="005C6CE5"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w:t>
      </w:r>
      <w:proofErr w:type="spellStart"/>
      <w:r>
        <w:rPr>
          <w:rFonts w:ascii="Tahoma" w:eastAsia="Tahoma" w:hAnsi="Tahoma" w:cs="Tahoma"/>
          <w:b/>
          <w:bCs/>
          <w:color w:val="000000"/>
        </w:rPr>
        <w:t>Subtitravimas</w:t>
      </w:r>
      <w:proofErr w:type="spellEnd"/>
      <w:r>
        <w:rPr>
          <w:rFonts w:ascii="Tahoma" w:eastAsia="Tahoma" w:hAnsi="Tahoma" w:cs="Tahoma"/>
          <w:color w:val="000000"/>
        </w:rPr>
        <w:t xml:space="preserve"> – audiovizualinio vertimo būdas ar praktika, kai sakytinė originalo kalba pateikiama rašytine verstine kalba ekrano apačioje ir apima tokius pasirodančius elementus</w:t>
      </w:r>
      <w:r w:rsidR="00A32B68">
        <w:rPr>
          <w:rFonts w:ascii="Tahoma" w:eastAsia="Tahoma" w:hAnsi="Tahoma" w:cs="Tahoma"/>
          <w:color w:val="000000"/>
        </w:rPr>
        <w:t>:</w:t>
      </w:r>
      <w:r>
        <w:rPr>
          <w:rFonts w:ascii="Tahoma" w:eastAsia="Tahoma" w:hAnsi="Tahoma" w:cs="Tahoma"/>
          <w:color w:val="000000"/>
        </w:rPr>
        <w:t xml:space="preserve"> laiškus, įvairius užrašus, piešinius ant sienų, dedikacijas, plakatus ir pan., taip pat ir visą informaciją, esančią garso takelyje (pvz.</w:t>
      </w:r>
      <w:r w:rsidR="00A32B68">
        <w:rPr>
          <w:rFonts w:ascii="Tahoma" w:eastAsia="Tahoma" w:hAnsi="Tahoma" w:cs="Tahoma"/>
          <w:color w:val="000000"/>
        </w:rPr>
        <w:t>,</w:t>
      </w:r>
      <w:r>
        <w:rPr>
          <w:rFonts w:ascii="Tahoma" w:eastAsia="Tahoma" w:hAnsi="Tahoma" w:cs="Tahoma"/>
          <w:color w:val="000000"/>
        </w:rPr>
        <w:t xml:space="preserve"> dainas)</w:t>
      </w:r>
      <w:r w:rsidR="001F5697">
        <w:rPr>
          <w:rStyle w:val="Puslapioinaosnuoroda"/>
          <w:rFonts w:ascii="Tahoma" w:eastAsia="Tahoma" w:hAnsi="Tahoma" w:cs="Tahoma"/>
          <w:color w:val="000000"/>
        </w:rPr>
        <w:footnoteReference w:id="2"/>
      </w:r>
      <w:r w:rsidRPr="00C10DAD">
        <w:rPr>
          <w:rFonts w:ascii="Tahoma" w:eastAsia="Tahoma" w:hAnsi="Tahoma" w:cs="Tahoma"/>
          <w:color w:val="000000"/>
        </w:rPr>
        <w:t xml:space="preserve">. </w:t>
      </w:r>
    </w:p>
    <w:p w14:paraId="34A90893" w14:textId="50AEB4CC" w:rsidR="00400E6D" w:rsidRPr="00570989" w:rsidRDefault="005C6CE5"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sidRPr="00C10DAD">
        <w:rPr>
          <w:rFonts w:ascii="Tahoma" w:eastAsia="Tahoma" w:hAnsi="Tahoma" w:cs="Tahoma"/>
          <w:color w:val="000000"/>
        </w:rPr>
        <w:t>Subtitravimo</w:t>
      </w:r>
      <w:proofErr w:type="spellEnd"/>
      <w:r w:rsidRPr="00C10DAD">
        <w:rPr>
          <w:rFonts w:ascii="Tahoma" w:eastAsia="Tahoma" w:hAnsi="Tahoma" w:cs="Tahoma"/>
          <w:color w:val="000000"/>
        </w:rPr>
        <w:t xml:space="preserve"> rezultatas yra </w:t>
      </w:r>
      <w:r w:rsidRPr="00C10DAD">
        <w:rPr>
          <w:rFonts w:ascii="Tahoma" w:eastAsia="Tahoma" w:hAnsi="Tahoma" w:cs="Tahoma"/>
          <w:b/>
          <w:bCs/>
          <w:color w:val="000000"/>
        </w:rPr>
        <w:t>subtitrai</w:t>
      </w:r>
      <w:r w:rsidRPr="00C10DAD">
        <w:rPr>
          <w:rFonts w:ascii="Tahoma" w:eastAsia="Tahoma" w:hAnsi="Tahoma" w:cs="Tahoma"/>
          <w:color w:val="000000"/>
        </w:rPr>
        <w:t xml:space="preserve"> – dialogų ir replikų rašytinės formos elementai, pateikiami ekrano apačioje, centre sinchroniškai su vaizdu ir garsu, skirti sakytin</w:t>
      </w:r>
      <w:r w:rsidR="00A32B68" w:rsidRPr="00C10DAD">
        <w:rPr>
          <w:rFonts w:ascii="Tahoma" w:eastAsia="Tahoma" w:hAnsi="Tahoma" w:cs="Tahoma"/>
          <w:color w:val="000000"/>
        </w:rPr>
        <w:t>ei</w:t>
      </w:r>
      <w:r w:rsidRPr="00C10DAD">
        <w:rPr>
          <w:rFonts w:ascii="Tahoma" w:eastAsia="Tahoma" w:hAnsi="Tahoma" w:cs="Tahoma"/>
          <w:color w:val="000000"/>
        </w:rPr>
        <w:t xml:space="preserve"> kalb</w:t>
      </w:r>
      <w:r w:rsidR="00A32B68" w:rsidRPr="00C10DAD">
        <w:rPr>
          <w:rFonts w:ascii="Tahoma" w:eastAsia="Tahoma" w:hAnsi="Tahoma" w:cs="Tahoma"/>
          <w:color w:val="000000"/>
        </w:rPr>
        <w:t xml:space="preserve">ai ir </w:t>
      </w:r>
      <w:r w:rsidRPr="00C10DAD">
        <w:rPr>
          <w:rFonts w:ascii="Tahoma" w:eastAsia="Tahoma" w:hAnsi="Tahoma" w:cs="Tahoma"/>
          <w:color w:val="000000"/>
        </w:rPr>
        <w:t>kit</w:t>
      </w:r>
      <w:r w:rsidR="00A32B68" w:rsidRPr="00C10DAD">
        <w:rPr>
          <w:rFonts w:ascii="Tahoma" w:eastAsia="Tahoma" w:hAnsi="Tahoma" w:cs="Tahoma"/>
          <w:color w:val="000000"/>
        </w:rPr>
        <w:t>ai</w:t>
      </w:r>
      <w:r w:rsidRPr="00C10DAD">
        <w:rPr>
          <w:rFonts w:ascii="Tahoma" w:eastAsia="Tahoma" w:hAnsi="Tahoma" w:cs="Tahoma"/>
          <w:color w:val="000000"/>
        </w:rPr>
        <w:t xml:space="preserve"> reikšming</w:t>
      </w:r>
      <w:r w:rsidR="00A32B68" w:rsidRPr="00C10DAD">
        <w:rPr>
          <w:rFonts w:ascii="Tahoma" w:eastAsia="Tahoma" w:hAnsi="Tahoma" w:cs="Tahoma"/>
          <w:color w:val="000000"/>
        </w:rPr>
        <w:t>ai</w:t>
      </w:r>
      <w:r w:rsidRPr="00C10DAD">
        <w:rPr>
          <w:rFonts w:ascii="Tahoma" w:eastAsia="Tahoma" w:hAnsi="Tahoma" w:cs="Tahoma"/>
          <w:color w:val="000000"/>
        </w:rPr>
        <w:t xml:space="preserve"> garsin</w:t>
      </w:r>
      <w:r w:rsidR="00A32B68" w:rsidRPr="00C10DAD">
        <w:rPr>
          <w:rFonts w:ascii="Tahoma" w:eastAsia="Tahoma" w:hAnsi="Tahoma" w:cs="Tahoma"/>
          <w:color w:val="000000"/>
        </w:rPr>
        <w:t>ei</w:t>
      </w:r>
      <w:r w:rsidRPr="00C10DAD">
        <w:rPr>
          <w:rFonts w:ascii="Tahoma" w:eastAsia="Tahoma" w:hAnsi="Tahoma" w:cs="Tahoma"/>
          <w:color w:val="000000"/>
        </w:rPr>
        <w:t xml:space="preserve"> informacij</w:t>
      </w:r>
      <w:r w:rsidR="00A32B68" w:rsidRPr="00C10DAD">
        <w:rPr>
          <w:rFonts w:ascii="Tahoma" w:eastAsia="Tahoma" w:hAnsi="Tahoma" w:cs="Tahoma"/>
          <w:color w:val="000000"/>
        </w:rPr>
        <w:t>ai perteikti</w:t>
      </w:r>
      <w:r w:rsidRPr="00C10DAD">
        <w:rPr>
          <w:rFonts w:ascii="Tahoma" w:eastAsia="Tahoma" w:hAnsi="Tahoma" w:cs="Tahoma"/>
          <w:color w:val="000000"/>
        </w:rPr>
        <w:t>.</w:t>
      </w:r>
      <w:r w:rsidRPr="00C10DAD">
        <w:rPr>
          <w:rFonts w:ascii="Tahoma" w:eastAsia="Tahoma" w:hAnsi="Tahoma" w:cs="Tahoma"/>
          <w:b/>
          <w:bCs/>
          <w:color w:val="000000"/>
        </w:rPr>
        <w:t xml:space="preserve"> </w:t>
      </w:r>
      <w:r w:rsidRPr="00C10DAD">
        <w:rPr>
          <w:rFonts w:ascii="Tahoma" w:eastAsia="Tahoma" w:hAnsi="Tahoma" w:cs="Tahoma"/>
          <w:color w:val="000000"/>
        </w:rPr>
        <w:t>Atkreiptinas dėmesys, kad tai nėra tas pats</w:t>
      </w:r>
      <w:r w:rsidR="00703EB5" w:rsidRPr="00C10DAD">
        <w:rPr>
          <w:rFonts w:ascii="Tahoma" w:eastAsia="Tahoma" w:hAnsi="Tahoma" w:cs="Tahoma"/>
          <w:color w:val="000000"/>
        </w:rPr>
        <w:t>,</w:t>
      </w:r>
      <w:r w:rsidRPr="00C10DAD">
        <w:rPr>
          <w:rFonts w:ascii="Tahoma" w:eastAsia="Tahoma" w:hAnsi="Tahoma" w:cs="Tahoma"/>
          <w:color w:val="000000"/>
        </w:rPr>
        <w:t xml:space="preserve"> ka</w:t>
      </w:r>
      <w:r w:rsidR="00A32B68" w:rsidRPr="00C10DAD">
        <w:rPr>
          <w:rFonts w:ascii="Tahoma" w:eastAsia="Tahoma" w:hAnsi="Tahoma" w:cs="Tahoma"/>
          <w:color w:val="000000"/>
        </w:rPr>
        <w:t>s</w:t>
      </w:r>
      <w:r w:rsidRPr="00C10DAD">
        <w:rPr>
          <w:rFonts w:ascii="Tahoma" w:eastAsia="Tahoma" w:hAnsi="Tahoma" w:cs="Tahoma"/>
          <w:color w:val="000000"/>
        </w:rPr>
        <w:t xml:space="preserve"> </w:t>
      </w:r>
      <w:r w:rsidRPr="00C10DAD">
        <w:rPr>
          <w:rFonts w:ascii="Tahoma" w:eastAsia="Tahoma" w:hAnsi="Tahoma" w:cs="Tahoma"/>
          <w:b/>
          <w:bCs/>
          <w:color w:val="000000"/>
        </w:rPr>
        <w:t>titrai</w:t>
      </w:r>
      <w:r w:rsidRPr="00C10DAD">
        <w:rPr>
          <w:rFonts w:ascii="Tahoma" w:eastAsia="Tahoma" w:hAnsi="Tahoma" w:cs="Tahoma"/>
          <w:color w:val="000000"/>
        </w:rPr>
        <w:t xml:space="preserve"> – audiovizualinio kūrinio rašytiniai tekstiniai elementai, pateikiami ekrane, skirti </w:t>
      </w:r>
      <w:r w:rsidR="00703EB5" w:rsidRPr="00C10DAD">
        <w:rPr>
          <w:rFonts w:ascii="Tahoma" w:eastAsia="Tahoma" w:hAnsi="Tahoma" w:cs="Tahoma"/>
          <w:color w:val="000000"/>
        </w:rPr>
        <w:t xml:space="preserve">ne sakytinei kalbai </w:t>
      </w:r>
      <w:r w:rsidRPr="00C10DAD">
        <w:rPr>
          <w:rFonts w:ascii="Tahoma" w:eastAsia="Tahoma" w:hAnsi="Tahoma" w:cs="Tahoma"/>
          <w:color w:val="000000"/>
        </w:rPr>
        <w:t xml:space="preserve">tiesiogiai perteikti, </w:t>
      </w:r>
      <w:r w:rsidR="00703EB5" w:rsidRPr="00C10DAD">
        <w:rPr>
          <w:rFonts w:ascii="Tahoma" w:eastAsia="Tahoma" w:hAnsi="Tahoma" w:cs="Tahoma"/>
          <w:color w:val="000000"/>
        </w:rPr>
        <w:t xml:space="preserve">o </w:t>
      </w:r>
      <w:r w:rsidRPr="00C10DAD">
        <w:rPr>
          <w:rFonts w:ascii="Tahoma" w:eastAsia="Tahoma" w:hAnsi="Tahoma" w:cs="Tahoma"/>
          <w:color w:val="000000"/>
        </w:rPr>
        <w:t>informuoti apie kūrinio metaduomenis, dalyvius ar papildomą kontekstinę informaciją. Tai yra originalūs įrašai kino filmo kadre, nurodantys filmo kūrėjus, aktorius, atskiras filmo dalis, įvykių laiko ar vietovės kaitą.</w:t>
      </w:r>
    </w:p>
    <w:p w14:paraId="53BAC319" w14:textId="735C2FDC" w:rsidR="00400E6D" w:rsidRDefault="005C6CE5"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b/>
          <w:bCs/>
          <w:color w:val="000000"/>
        </w:rPr>
        <w:t xml:space="preserve"> Pažodiniai subtitrai</w:t>
      </w:r>
      <w:r>
        <w:rPr>
          <w:rFonts w:ascii="Tahoma" w:eastAsia="Tahoma" w:hAnsi="Tahoma" w:cs="Tahoma"/>
          <w:color w:val="000000"/>
        </w:rPr>
        <w:t xml:space="preserve"> (angl. </w:t>
      </w:r>
      <w:proofErr w:type="spellStart"/>
      <w:r w:rsidRPr="00570989">
        <w:rPr>
          <w:rFonts w:ascii="Tahoma" w:eastAsia="Tahoma" w:hAnsi="Tahoma" w:cs="Tahoma"/>
          <w:i/>
          <w:iCs/>
          <w:color w:val="000000"/>
        </w:rPr>
        <w:t>verbatim</w:t>
      </w:r>
      <w:proofErr w:type="spellEnd"/>
      <w:r>
        <w:rPr>
          <w:rFonts w:ascii="Tahoma" w:eastAsia="Tahoma" w:hAnsi="Tahoma" w:cs="Tahoma"/>
          <w:color w:val="000000"/>
        </w:rPr>
        <w:t>) –</w:t>
      </w:r>
      <w:r w:rsidR="00703EB5">
        <w:rPr>
          <w:rFonts w:ascii="Tahoma" w:eastAsia="Tahoma" w:hAnsi="Tahoma" w:cs="Tahoma"/>
          <w:color w:val="000000"/>
        </w:rPr>
        <w:t xml:space="preserve"> </w:t>
      </w:r>
      <w:r>
        <w:rPr>
          <w:rFonts w:ascii="Tahoma" w:eastAsia="Tahoma" w:hAnsi="Tahoma" w:cs="Tahoma"/>
          <w:color w:val="000000"/>
        </w:rPr>
        <w:t>be pasikartojančių žodžių</w:t>
      </w:r>
      <w:r w:rsidR="00703EB5">
        <w:rPr>
          <w:rFonts w:ascii="Tahoma" w:eastAsia="Tahoma" w:hAnsi="Tahoma" w:cs="Tahoma"/>
          <w:color w:val="000000"/>
        </w:rPr>
        <w:t>,</w:t>
      </w:r>
      <w:r>
        <w:rPr>
          <w:rFonts w:ascii="Tahoma" w:eastAsia="Tahoma" w:hAnsi="Tahoma" w:cs="Tahoma"/>
          <w:color w:val="000000"/>
        </w:rPr>
        <w:t xml:space="preserve"> </w:t>
      </w:r>
      <w:r w:rsidR="00703EB5">
        <w:rPr>
          <w:rFonts w:ascii="Tahoma" w:eastAsia="Tahoma" w:hAnsi="Tahoma" w:cs="Tahoma"/>
          <w:color w:val="000000"/>
        </w:rPr>
        <w:t xml:space="preserve">šiuose subtitruose </w:t>
      </w:r>
      <w:r>
        <w:rPr>
          <w:rFonts w:ascii="Tahoma" w:eastAsia="Tahoma" w:hAnsi="Tahoma" w:cs="Tahoma"/>
          <w:color w:val="000000"/>
        </w:rPr>
        <w:t xml:space="preserve">paliekamas sakomas tekstas, bet neįtraukiama papildoma </w:t>
      </w:r>
      <w:proofErr w:type="spellStart"/>
      <w:r>
        <w:rPr>
          <w:rFonts w:ascii="Tahoma" w:eastAsia="Tahoma" w:hAnsi="Tahoma" w:cs="Tahoma"/>
          <w:color w:val="000000"/>
        </w:rPr>
        <w:t>užkadrinė</w:t>
      </w:r>
      <w:proofErr w:type="spellEnd"/>
      <w:r>
        <w:rPr>
          <w:rFonts w:ascii="Tahoma" w:eastAsia="Tahoma" w:hAnsi="Tahoma" w:cs="Tahoma"/>
          <w:color w:val="000000"/>
        </w:rPr>
        <w:t xml:space="preserve"> informacija. Toki</w:t>
      </w:r>
      <w:r w:rsidR="00A32B68">
        <w:rPr>
          <w:rFonts w:ascii="Tahoma" w:eastAsia="Tahoma" w:hAnsi="Tahoma" w:cs="Tahoma"/>
          <w:color w:val="000000"/>
        </w:rPr>
        <w:t>ų</w:t>
      </w:r>
      <w:r>
        <w:rPr>
          <w:rFonts w:ascii="Tahoma" w:eastAsia="Tahoma" w:hAnsi="Tahoma" w:cs="Tahoma"/>
          <w:color w:val="000000"/>
        </w:rPr>
        <w:t xml:space="preserve"> subtitr</w:t>
      </w:r>
      <w:r w:rsidR="00A32B68">
        <w:rPr>
          <w:rFonts w:ascii="Tahoma" w:eastAsia="Tahoma" w:hAnsi="Tahoma" w:cs="Tahoma"/>
          <w:color w:val="000000"/>
        </w:rPr>
        <w:t>ų</w:t>
      </w:r>
      <w:r>
        <w:rPr>
          <w:rFonts w:ascii="Tahoma" w:eastAsia="Tahoma" w:hAnsi="Tahoma" w:cs="Tahoma"/>
          <w:color w:val="000000"/>
        </w:rPr>
        <w:t xml:space="preserve"> forma primena įprastus dviejų eilučių subtitrus (dažnai ilgus, netikslingai </w:t>
      </w:r>
      <w:proofErr w:type="spellStart"/>
      <w:r>
        <w:rPr>
          <w:rFonts w:ascii="Tahoma" w:eastAsia="Tahoma" w:hAnsi="Tahoma" w:cs="Tahoma"/>
          <w:color w:val="000000"/>
        </w:rPr>
        <w:lastRenderedPageBreak/>
        <w:t>segmentuotus</w:t>
      </w:r>
      <w:proofErr w:type="spellEnd"/>
      <w:r>
        <w:rPr>
          <w:rFonts w:ascii="Tahoma" w:eastAsia="Tahoma" w:hAnsi="Tahoma" w:cs="Tahoma"/>
          <w:color w:val="000000"/>
        </w:rPr>
        <w:t>), bet gali būti demonstruojami ekrano apačioje bėgančios</w:t>
      </w:r>
      <w:r w:rsidR="00A32B68">
        <w:rPr>
          <w:rFonts w:ascii="Tahoma" w:eastAsia="Tahoma" w:hAnsi="Tahoma" w:cs="Tahoma"/>
          <w:color w:val="000000"/>
        </w:rPr>
        <w:t>ios</w:t>
      </w:r>
      <w:r>
        <w:rPr>
          <w:rFonts w:ascii="Tahoma" w:eastAsia="Tahoma" w:hAnsi="Tahoma" w:cs="Tahoma"/>
          <w:color w:val="000000"/>
        </w:rPr>
        <w:t xml:space="preserve"> eilutės forma.</w:t>
      </w:r>
    </w:p>
    <w:p w14:paraId="3EDB6BCD" w14:textId="61F3AC0A" w:rsidR="00400E6D" w:rsidRDefault="005C6CE5"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b/>
          <w:bCs/>
          <w:color w:val="000000"/>
        </w:rPr>
        <w:t xml:space="preserve"> </w:t>
      </w:r>
      <w:proofErr w:type="spellStart"/>
      <w:r>
        <w:rPr>
          <w:rFonts w:ascii="Tahoma" w:eastAsia="Tahoma" w:hAnsi="Tahoma" w:cs="Tahoma"/>
          <w:b/>
          <w:bCs/>
          <w:color w:val="000000"/>
        </w:rPr>
        <w:t>Subtitravimas</w:t>
      </w:r>
      <w:proofErr w:type="spellEnd"/>
      <w:r>
        <w:rPr>
          <w:rFonts w:ascii="Tahoma" w:eastAsia="Tahoma" w:hAnsi="Tahoma" w:cs="Tahoma"/>
          <w:b/>
          <w:bCs/>
          <w:color w:val="000000"/>
        </w:rPr>
        <w:t xml:space="preserve"> kurtiesiems ir neprigirdintiesiems</w:t>
      </w:r>
      <w:r>
        <w:rPr>
          <w:rFonts w:ascii="Tahoma" w:eastAsia="Tahoma" w:hAnsi="Tahoma" w:cs="Tahoma"/>
          <w:color w:val="000000"/>
        </w:rPr>
        <w:t xml:space="preserve"> – tai audiovizualinio vertimo būdas ar praktika, kai sakytinė originalo kalba perteikiama tos pačios kalbos rašytine forma ir apima tokius formatus</w:t>
      </w:r>
      <w:r w:rsidR="00A32B68">
        <w:rPr>
          <w:rFonts w:ascii="Tahoma" w:eastAsia="Tahoma" w:hAnsi="Tahoma" w:cs="Tahoma"/>
          <w:color w:val="000000"/>
        </w:rPr>
        <w:t>:</w:t>
      </w:r>
      <w:r>
        <w:rPr>
          <w:rFonts w:ascii="Tahoma" w:eastAsia="Tahoma" w:hAnsi="Tahoma" w:cs="Tahoma"/>
          <w:color w:val="000000"/>
        </w:rPr>
        <w:t xml:space="preserve"> laiškus, įvairius užrašus, piešinius ant sienų, dedikacijas, plakatus ir pan. bei visą informaciją, esančią garso takelyje</w:t>
      </w:r>
      <w:r w:rsidR="00A32B68">
        <w:rPr>
          <w:rFonts w:ascii="Tahoma" w:eastAsia="Tahoma" w:hAnsi="Tahoma" w:cs="Tahoma"/>
          <w:color w:val="000000"/>
        </w:rPr>
        <w:t>:</w:t>
      </w:r>
      <w:r>
        <w:rPr>
          <w:rFonts w:ascii="Tahoma" w:eastAsia="Tahoma" w:hAnsi="Tahoma" w:cs="Tahoma"/>
          <w:color w:val="000000"/>
        </w:rPr>
        <w:t xml:space="preserve"> dainas, kitą </w:t>
      </w:r>
      <w:proofErr w:type="spellStart"/>
      <w:r>
        <w:rPr>
          <w:rFonts w:ascii="Tahoma" w:eastAsia="Tahoma" w:hAnsi="Tahoma" w:cs="Tahoma"/>
          <w:color w:val="000000"/>
        </w:rPr>
        <w:t>paralingvistinę</w:t>
      </w:r>
      <w:proofErr w:type="spellEnd"/>
      <w:r>
        <w:rPr>
          <w:rFonts w:ascii="Tahoma" w:eastAsia="Tahoma" w:hAnsi="Tahoma" w:cs="Tahoma"/>
          <w:color w:val="000000"/>
        </w:rPr>
        <w:t xml:space="preserve"> ir </w:t>
      </w:r>
      <w:proofErr w:type="spellStart"/>
      <w:r>
        <w:rPr>
          <w:rFonts w:ascii="Tahoma" w:eastAsia="Tahoma" w:hAnsi="Tahoma" w:cs="Tahoma"/>
          <w:color w:val="000000"/>
        </w:rPr>
        <w:t>užkadrinę</w:t>
      </w:r>
      <w:proofErr w:type="spellEnd"/>
      <w:r>
        <w:rPr>
          <w:rFonts w:ascii="Tahoma" w:eastAsia="Tahoma" w:hAnsi="Tahoma" w:cs="Tahoma"/>
          <w:color w:val="000000"/>
        </w:rPr>
        <w:t xml:space="preserve"> garsinę informaciją. Šios praktikos rezultatas yra </w:t>
      </w:r>
      <w:r>
        <w:rPr>
          <w:rFonts w:ascii="Tahoma" w:eastAsia="Tahoma" w:hAnsi="Tahoma" w:cs="Tahoma"/>
          <w:b/>
          <w:bCs/>
          <w:color w:val="000000"/>
        </w:rPr>
        <w:t>subtitrai kurtiesiems ir neprigirdintiesiems</w:t>
      </w:r>
      <w:r>
        <w:rPr>
          <w:rFonts w:ascii="Tahoma" w:eastAsia="Tahoma" w:hAnsi="Tahoma" w:cs="Tahoma"/>
          <w:color w:val="000000"/>
        </w:rPr>
        <w:t xml:space="preserve"> (sutrumpintai </w:t>
      </w:r>
      <w:r>
        <w:rPr>
          <w:rFonts w:ascii="Tahoma" w:eastAsia="Tahoma" w:hAnsi="Tahoma" w:cs="Tahoma"/>
          <w:b/>
          <w:bCs/>
          <w:color w:val="000000"/>
        </w:rPr>
        <w:t>SKN</w:t>
      </w:r>
      <w:r w:rsidR="00A32B68">
        <w:rPr>
          <w:rFonts w:ascii="Tahoma" w:eastAsia="Tahoma" w:hAnsi="Tahoma" w:cs="Tahoma"/>
          <w:color w:val="000000"/>
        </w:rPr>
        <w:t xml:space="preserve">, </w:t>
      </w:r>
      <w:r>
        <w:rPr>
          <w:rFonts w:ascii="Tahoma" w:eastAsia="Tahoma" w:hAnsi="Tahoma" w:cs="Tahoma"/>
          <w:color w:val="000000"/>
        </w:rPr>
        <w:t xml:space="preserve">angl. SDH arba CC). SKN dialogų tekstas yra glaudinamas, kalba paprastinama. Greta dialogų nurodomi veikėjai, jų kalbėjimo būdas. Išskirtinis šių subtitrų bruožas susijęs su </w:t>
      </w:r>
      <w:proofErr w:type="spellStart"/>
      <w:r>
        <w:rPr>
          <w:rFonts w:ascii="Tahoma" w:eastAsia="Tahoma" w:hAnsi="Tahoma" w:cs="Tahoma"/>
          <w:color w:val="000000"/>
        </w:rPr>
        <w:t>užkadrine</w:t>
      </w:r>
      <w:proofErr w:type="spellEnd"/>
      <w:r>
        <w:rPr>
          <w:rFonts w:ascii="Tahoma" w:eastAsia="Tahoma" w:hAnsi="Tahoma" w:cs="Tahoma"/>
          <w:color w:val="000000"/>
        </w:rPr>
        <w:t xml:space="preserve"> informacija, t. y.</w:t>
      </w:r>
      <w:r w:rsidR="004E78A2">
        <w:rPr>
          <w:rFonts w:ascii="Tahoma" w:eastAsia="Tahoma" w:hAnsi="Tahoma" w:cs="Tahoma"/>
          <w:color w:val="000000"/>
        </w:rPr>
        <w:t>,</w:t>
      </w:r>
      <w:r>
        <w:rPr>
          <w:rFonts w:ascii="Tahoma" w:eastAsia="Tahoma" w:hAnsi="Tahoma" w:cs="Tahoma"/>
          <w:color w:val="000000"/>
        </w:rPr>
        <w:t xml:space="preserve"> be teksto</w:t>
      </w:r>
      <w:r w:rsidR="00703EB5">
        <w:rPr>
          <w:rFonts w:ascii="Tahoma" w:eastAsia="Tahoma" w:hAnsi="Tahoma" w:cs="Tahoma"/>
          <w:color w:val="000000"/>
        </w:rPr>
        <w:t>,</w:t>
      </w:r>
      <w:r>
        <w:rPr>
          <w:rFonts w:ascii="Tahoma" w:eastAsia="Tahoma" w:hAnsi="Tahoma" w:cs="Tahoma"/>
          <w:color w:val="000000"/>
        </w:rPr>
        <w:t xml:space="preserve"> įtraukiamos papildomos nuorodos apie garsus, foninę muziką, jos kuriamą nuotaiką, personažų kalbėjimo būdą, aplinkos garsus ir pan. SKN reikalavimai pateikiami </w:t>
      </w:r>
      <w:r w:rsidR="00A32B68">
        <w:rPr>
          <w:rFonts w:ascii="Tahoma" w:eastAsia="Tahoma" w:hAnsi="Tahoma" w:cs="Tahoma"/>
          <w:color w:val="000000"/>
        </w:rPr>
        <w:t>1 p</w:t>
      </w:r>
      <w:r>
        <w:rPr>
          <w:rFonts w:ascii="Tahoma" w:eastAsia="Tahoma" w:hAnsi="Tahoma" w:cs="Tahoma"/>
          <w:color w:val="000000"/>
        </w:rPr>
        <w:t xml:space="preserve">riede. </w:t>
      </w:r>
    </w:p>
    <w:p w14:paraId="02C36986" w14:textId="5322C347" w:rsidR="00400E6D" w:rsidRPr="00237431" w:rsidRDefault="005C6CE5" w:rsidP="00570989">
      <w:pPr>
        <w:numPr>
          <w:ilvl w:val="1"/>
          <w:numId w:val="8"/>
        </w:numPr>
        <w:pBdr>
          <w:top w:val="nil"/>
          <w:left w:val="nil"/>
          <w:bottom w:val="nil"/>
          <w:right w:val="nil"/>
          <w:between w:val="nil"/>
        </w:pBdr>
        <w:ind w:left="792"/>
        <w:jc w:val="both"/>
        <w:rPr>
          <w:rFonts w:ascii="Tahoma" w:eastAsia="Tahoma" w:hAnsi="Tahoma" w:cs="Tahoma"/>
        </w:rPr>
      </w:pPr>
      <w:r>
        <w:rPr>
          <w:rFonts w:ascii="Tahoma" w:eastAsia="Tahoma" w:hAnsi="Tahoma" w:cs="Tahoma"/>
          <w:b/>
          <w:bCs/>
          <w:color w:val="000000"/>
        </w:rPr>
        <w:t xml:space="preserve"> </w:t>
      </w:r>
      <w:r w:rsidRPr="00237431">
        <w:rPr>
          <w:rFonts w:ascii="Tahoma" w:eastAsia="Tahoma" w:hAnsi="Tahoma" w:cs="Tahoma"/>
          <w:b/>
          <w:bCs/>
          <w:color w:val="000000"/>
        </w:rPr>
        <w:t>Persakymas</w:t>
      </w:r>
      <w:r w:rsidRPr="00237431">
        <w:rPr>
          <w:rFonts w:ascii="Tahoma" w:eastAsia="Tahoma" w:hAnsi="Tahoma" w:cs="Tahoma"/>
          <w:color w:val="000000"/>
        </w:rPr>
        <w:t xml:space="preserve"> – subtitrų rengimas, pasitelkus kalbos atpažinimo programas. Taikomas tiesioginio eterio TV laidoms ar konferencijų pranešimams. </w:t>
      </w:r>
      <w:proofErr w:type="spellStart"/>
      <w:r w:rsidRPr="00237431">
        <w:rPr>
          <w:rFonts w:ascii="Tahoma" w:eastAsia="Tahoma" w:hAnsi="Tahoma" w:cs="Tahoma"/>
          <w:color w:val="000000"/>
        </w:rPr>
        <w:t>Persakytojas</w:t>
      </w:r>
      <w:proofErr w:type="spellEnd"/>
      <w:r w:rsidRPr="00237431">
        <w:rPr>
          <w:rFonts w:ascii="Tahoma" w:eastAsia="Tahoma" w:hAnsi="Tahoma" w:cs="Tahoma"/>
          <w:color w:val="000000"/>
        </w:rPr>
        <w:t>, klausydamas tiesiogiai transliuojamo renginio ar TV programos garsinės informacijos, ją persako balso atpažinimo programai, kuri ištartą informaciją pateikia subtitrų forma ekrane. Dažnai į užrašomą tekstą įtraukiami skyrybos ir kiti žymėjimo simboliai, skirti audiovizualin</w:t>
      </w:r>
      <w:r w:rsidR="00703EB5" w:rsidRPr="00237431">
        <w:rPr>
          <w:rFonts w:ascii="Tahoma" w:eastAsia="Tahoma" w:hAnsi="Tahoma" w:cs="Tahoma"/>
          <w:color w:val="000000"/>
        </w:rPr>
        <w:t>ei</w:t>
      </w:r>
      <w:r w:rsidRPr="00237431">
        <w:rPr>
          <w:rFonts w:ascii="Tahoma" w:eastAsia="Tahoma" w:hAnsi="Tahoma" w:cs="Tahoma"/>
          <w:color w:val="000000"/>
        </w:rPr>
        <w:t xml:space="preserve"> informacij</w:t>
      </w:r>
      <w:r w:rsidR="00703EB5" w:rsidRPr="00237431">
        <w:rPr>
          <w:rFonts w:ascii="Tahoma" w:eastAsia="Tahoma" w:hAnsi="Tahoma" w:cs="Tahoma"/>
          <w:color w:val="000000"/>
        </w:rPr>
        <w:t>ai</w:t>
      </w:r>
      <w:r w:rsidRPr="00237431">
        <w:rPr>
          <w:rFonts w:ascii="Tahoma" w:eastAsia="Tahoma" w:hAnsi="Tahoma" w:cs="Tahoma"/>
        </w:rPr>
        <w:t xml:space="preserve"> asmenų su klausos negalia</w:t>
      </w:r>
      <w:r w:rsidRPr="00237431">
        <w:rPr>
          <w:rFonts w:ascii="Tahoma" w:eastAsia="Tahoma" w:hAnsi="Tahoma" w:cs="Tahoma"/>
          <w:color w:val="000000"/>
        </w:rPr>
        <w:t xml:space="preserve"> auditorijai </w:t>
      </w:r>
      <w:r w:rsidR="00703EB5" w:rsidRPr="00237431">
        <w:rPr>
          <w:rFonts w:ascii="Tahoma" w:eastAsia="Tahoma" w:hAnsi="Tahoma" w:cs="Tahoma"/>
          <w:color w:val="000000"/>
        </w:rPr>
        <w:t>suprasti</w:t>
      </w:r>
      <w:r w:rsidR="009A659B">
        <w:rPr>
          <w:rStyle w:val="Puslapioinaosnuoroda"/>
          <w:rFonts w:ascii="Tahoma" w:eastAsia="Tahoma" w:hAnsi="Tahoma" w:cs="Tahoma"/>
          <w:color w:val="000000"/>
        </w:rPr>
        <w:footnoteReference w:id="3"/>
      </w:r>
      <w:r w:rsidRPr="00237431">
        <w:rPr>
          <w:rFonts w:ascii="Tahoma" w:eastAsia="Tahoma" w:hAnsi="Tahoma" w:cs="Tahoma"/>
          <w:color w:val="000000"/>
        </w:rPr>
        <w:t>.</w:t>
      </w:r>
    </w:p>
    <w:p w14:paraId="1DB3E930" w14:textId="2D2937E3" w:rsidR="00400E6D" w:rsidRDefault="005C6CE5"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b/>
          <w:bCs/>
          <w:color w:val="000000"/>
        </w:rPr>
        <w:t xml:space="preserve"> Transkribavimas</w:t>
      </w:r>
      <w:r>
        <w:rPr>
          <w:rFonts w:ascii="Tahoma" w:eastAsia="Tahoma" w:hAnsi="Tahoma" w:cs="Tahoma"/>
          <w:color w:val="000000"/>
        </w:rPr>
        <w:t xml:space="preserve"> (</w:t>
      </w:r>
      <w:r>
        <w:rPr>
          <w:rFonts w:ascii="Tahoma" w:eastAsia="Tahoma" w:hAnsi="Tahoma" w:cs="Tahoma"/>
          <w:b/>
          <w:bCs/>
          <w:color w:val="000000"/>
        </w:rPr>
        <w:t xml:space="preserve">automatinis </w:t>
      </w:r>
      <w:proofErr w:type="spellStart"/>
      <w:r>
        <w:rPr>
          <w:rFonts w:ascii="Tahoma" w:eastAsia="Tahoma" w:hAnsi="Tahoma" w:cs="Tahoma"/>
          <w:b/>
          <w:bCs/>
          <w:color w:val="000000"/>
        </w:rPr>
        <w:t>subtitravimas</w:t>
      </w:r>
      <w:proofErr w:type="spellEnd"/>
      <w:r>
        <w:rPr>
          <w:rFonts w:ascii="Tahoma" w:eastAsia="Tahoma" w:hAnsi="Tahoma" w:cs="Tahoma"/>
          <w:color w:val="000000"/>
        </w:rPr>
        <w:t>) – tai metodiškai grįstas sakytinės kalbos perkėlimo į rašytinę formą procesas, kai kalbinė raiška reprezentuojama pasirinkt</w:t>
      </w:r>
      <w:r w:rsidR="00703EB5">
        <w:rPr>
          <w:rFonts w:ascii="Tahoma" w:eastAsia="Tahoma" w:hAnsi="Tahoma" w:cs="Tahoma"/>
          <w:color w:val="000000"/>
        </w:rPr>
        <w:t>a</w:t>
      </w:r>
      <w:r>
        <w:rPr>
          <w:rFonts w:ascii="Tahoma" w:eastAsia="Tahoma" w:hAnsi="Tahoma" w:cs="Tahoma"/>
          <w:color w:val="000000"/>
        </w:rPr>
        <w:t xml:space="preserve"> simbolių </w:t>
      </w:r>
      <w:r w:rsidR="00703EB5">
        <w:rPr>
          <w:rFonts w:ascii="Tahoma" w:eastAsia="Tahoma" w:hAnsi="Tahoma" w:cs="Tahoma"/>
          <w:color w:val="000000"/>
        </w:rPr>
        <w:t>sistema</w:t>
      </w:r>
      <w:r w:rsidR="00EC26E4">
        <w:rPr>
          <w:rFonts w:ascii="Tahoma" w:eastAsia="Tahoma" w:hAnsi="Tahoma" w:cs="Tahoma"/>
          <w:color w:val="000000"/>
        </w:rPr>
        <w:t>,</w:t>
      </w:r>
      <w:r>
        <w:rPr>
          <w:rFonts w:ascii="Tahoma" w:eastAsia="Tahoma" w:hAnsi="Tahoma" w:cs="Tahoma"/>
          <w:color w:val="000000"/>
        </w:rPr>
        <w:t xml:space="preserve"> laikantis aiškiai apibrėžtų analitinių principų. Transkribavimo rezultatas </w:t>
      </w:r>
      <w:r w:rsidR="00A32B68">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b/>
          <w:bCs/>
          <w:color w:val="000000"/>
        </w:rPr>
        <w:t>transkri</w:t>
      </w:r>
      <w:r>
        <w:rPr>
          <w:rFonts w:ascii="Tahoma" w:eastAsia="Tahoma" w:hAnsi="Tahoma" w:cs="Tahoma"/>
          <w:b/>
          <w:bCs/>
        </w:rPr>
        <w:t>buotas tekstas</w:t>
      </w:r>
      <w:r>
        <w:rPr>
          <w:rFonts w:ascii="Tahoma" w:eastAsia="Tahoma" w:hAnsi="Tahoma" w:cs="Tahoma"/>
          <w:color w:val="000000"/>
        </w:rPr>
        <w:t>.</w:t>
      </w:r>
    </w:p>
    <w:p w14:paraId="1A059010" w14:textId="2151B8A3" w:rsidR="00400E6D" w:rsidRDefault="00D11D59" w:rsidP="00570989">
      <w:pPr>
        <w:numPr>
          <w:ilvl w:val="0"/>
          <w:numId w:val="8"/>
        </w:numPr>
        <w:jc w:val="both"/>
      </w:pPr>
      <w:r>
        <w:rPr>
          <w:rFonts w:ascii="Tahoma" w:eastAsia="Tahoma" w:hAnsi="Tahoma" w:cs="Tahoma"/>
        </w:rPr>
        <w:t xml:space="preserve">Kitos Rekomendacijose vartojamos sąvokos suprantamos taip, kaip jos apibrėžtos Lietuvos Respublikos asmens su negalia teisių apsaugos pagrindų įstatyme, Neįgaliųjų reikalų departamento prie Socialinės apsaugos ir darbo ministerijos direktoriaus 2021 m. gruodžio 29 d. įsakyme Nr. V-121 „Dėl </w:t>
      </w:r>
      <w:r w:rsidR="00921848">
        <w:rPr>
          <w:rFonts w:ascii="Tahoma" w:eastAsia="Tahoma" w:hAnsi="Tahoma" w:cs="Tahoma"/>
        </w:rPr>
        <w:t xml:space="preserve">lietuvių </w:t>
      </w:r>
      <w:r>
        <w:rPr>
          <w:rFonts w:ascii="Tahoma" w:eastAsia="Tahoma" w:hAnsi="Tahoma" w:cs="Tahoma"/>
        </w:rPr>
        <w:t xml:space="preserve">gestų kalbos vertimo paslaugų teikimo tvarkos aprašo patvirtinimo“, </w:t>
      </w:r>
      <w:r>
        <w:rPr>
          <w:rFonts w:ascii="Tahoma" w:eastAsia="Tahoma" w:hAnsi="Tahoma" w:cs="Tahoma"/>
          <w:color w:val="000000"/>
          <w:highlight w:val="white"/>
        </w:rPr>
        <w:t>Lietuvos Respublikos visuomenės informavimo įstatyme, Lietuvos Respublikos viešojo administravimo įstatyme ir Lietuvos Respublikos dokumentų ir archyvų įstatyme</w:t>
      </w:r>
      <w:r>
        <w:rPr>
          <w:rFonts w:ascii="Tahoma" w:eastAsia="Tahoma" w:hAnsi="Tahoma" w:cs="Tahoma"/>
          <w:color w:val="000000"/>
        </w:rPr>
        <w:t>.</w:t>
      </w:r>
    </w:p>
    <w:p w14:paraId="62747413" w14:textId="77777777" w:rsidR="00400E6D" w:rsidRDefault="00400E6D">
      <w:pPr>
        <w:pBdr>
          <w:top w:val="nil"/>
          <w:left w:val="nil"/>
          <w:bottom w:val="nil"/>
          <w:right w:val="nil"/>
          <w:between w:val="nil"/>
        </w:pBdr>
        <w:ind w:left="360"/>
        <w:rPr>
          <w:rFonts w:ascii="Tahoma" w:eastAsia="Tahoma" w:hAnsi="Tahoma" w:cs="Tahoma"/>
          <w:color w:val="000000"/>
        </w:rPr>
      </w:pPr>
    </w:p>
    <w:p w14:paraId="2895FAEF" w14:textId="77777777" w:rsidR="00400E6D" w:rsidRDefault="00D11D59">
      <w:pPr>
        <w:jc w:val="center"/>
        <w:rPr>
          <w:rFonts w:ascii="Tahoma" w:eastAsia="Tahoma" w:hAnsi="Tahoma" w:cs="Tahoma"/>
          <w:b/>
          <w:bCs/>
          <w:color w:val="000000"/>
        </w:rPr>
      </w:pPr>
      <w:r>
        <w:rPr>
          <w:rFonts w:ascii="Tahoma" w:eastAsia="Tahoma" w:hAnsi="Tahoma" w:cs="Tahoma"/>
          <w:b/>
          <w:bCs/>
          <w:color w:val="000000"/>
        </w:rPr>
        <w:t>II SKYRIUS</w:t>
      </w:r>
    </w:p>
    <w:p w14:paraId="1CC86A3C" w14:textId="77777777" w:rsidR="00400E6D" w:rsidRDefault="00D11D59">
      <w:pPr>
        <w:jc w:val="center"/>
        <w:rPr>
          <w:rFonts w:ascii="Tahoma" w:eastAsia="Tahoma" w:hAnsi="Tahoma" w:cs="Tahoma"/>
          <w:b/>
          <w:bCs/>
          <w:color w:val="000000"/>
        </w:rPr>
      </w:pPr>
      <w:r>
        <w:rPr>
          <w:rFonts w:ascii="Tahoma" w:eastAsia="Tahoma" w:hAnsi="Tahoma" w:cs="Tahoma"/>
          <w:b/>
          <w:bCs/>
        </w:rPr>
        <w:t>ASMENŲ SU KLAUSOS NEGALIA</w:t>
      </w:r>
      <w:r>
        <w:rPr>
          <w:rFonts w:ascii="Tahoma" w:eastAsia="Tahoma" w:hAnsi="Tahoma" w:cs="Tahoma"/>
          <w:b/>
          <w:bCs/>
          <w:color w:val="000000"/>
        </w:rPr>
        <w:t xml:space="preserve"> KOMUNIKACIJOS IŠŠŪKIAI VIEŠOSIOSE PASLAUGOSE</w:t>
      </w:r>
    </w:p>
    <w:p w14:paraId="4FA0373E" w14:textId="77777777" w:rsidR="00400E6D" w:rsidRDefault="00400E6D">
      <w:pPr>
        <w:jc w:val="center"/>
        <w:rPr>
          <w:rFonts w:ascii="Tahoma" w:eastAsia="Tahoma" w:hAnsi="Tahoma" w:cs="Tahoma"/>
          <w:b/>
          <w:bCs/>
          <w:color w:val="000000"/>
        </w:rPr>
      </w:pPr>
    </w:p>
    <w:p w14:paraId="50742F3F" w14:textId="04917703" w:rsidR="00400E6D" w:rsidRDefault="00D11D59"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Lietuvoje asmenų, turinčių klausos negalią, galimybės gauti viešąsias paslaugas </w:t>
      </w:r>
      <w:r w:rsidR="00921848">
        <w:rPr>
          <w:rFonts w:ascii="Tahoma" w:eastAsia="Tahoma" w:hAnsi="Tahoma" w:cs="Tahoma"/>
          <w:color w:val="000000"/>
        </w:rPr>
        <w:t xml:space="preserve">yra </w:t>
      </w:r>
      <w:r>
        <w:rPr>
          <w:rFonts w:ascii="Tahoma" w:eastAsia="Tahoma" w:hAnsi="Tahoma" w:cs="Tahoma"/>
          <w:color w:val="000000"/>
        </w:rPr>
        <w:t xml:space="preserve">ribotos dėl neužtikrinamo informacijos ir komunikacijos prieinamumo, atitinkančio jų poreikius. Praktikoje dažniausia susiduriama su lietuvių gestų kalbos vertėjų paslaugų prieinamumo iššūkiais, viešųjų paslaugų teikėjų darbuotojų </w:t>
      </w:r>
      <w:r w:rsidR="00921848">
        <w:rPr>
          <w:rFonts w:ascii="Tahoma" w:eastAsia="Tahoma" w:hAnsi="Tahoma" w:cs="Tahoma"/>
          <w:color w:val="000000"/>
        </w:rPr>
        <w:t>ne</w:t>
      </w:r>
      <w:r>
        <w:rPr>
          <w:rFonts w:ascii="Tahoma" w:eastAsia="Tahoma" w:hAnsi="Tahoma" w:cs="Tahoma"/>
          <w:color w:val="000000"/>
        </w:rPr>
        <w:t>pasirengimu komunikuoti su asmenimis, turinčiais klausos negalią, taip pat informacijos pateikimu tik garsine arba</w:t>
      </w:r>
      <w:r>
        <w:rPr>
          <w:rFonts w:ascii="Tahoma" w:eastAsia="Tahoma" w:hAnsi="Tahoma" w:cs="Tahoma"/>
        </w:rPr>
        <w:t xml:space="preserve"> asmenims, turintiems klausos negalią, nepritaikyta rašytine kalba.</w:t>
      </w:r>
      <w:r>
        <w:rPr>
          <w:rFonts w:ascii="Tahoma" w:eastAsia="Tahoma" w:hAnsi="Tahoma" w:cs="Tahoma"/>
          <w:color w:val="FFFFFF"/>
        </w:rPr>
        <w:t xml:space="preserve"> </w:t>
      </w:r>
      <w:r>
        <w:rPr>
          <w:rFonts w:ascii="Tahoma" w:eastAsia="Tahoma" w:hAnsi="Tahoma" w:cs="Tahoma"/>
          <w:color w:val="000000"/>
        </w:rPr>
        <w:t xml:space="preserve">Dėl šių priežasčių visapusiškai </w:t>
      </w:r>
      <w:r w:rsidR="00921848">
        <w:rPr>
          <w:rFonts w:ascii="Tahoma" w:eastAsia="Tahoma" w:hAnsi="Tahoma" w:cs="Tahoma"/>
          <w:color w:val="000000"/>
        </w:rPr>
        <w:t>ne</w:t>
      </w:r>
      <w:r>
        <w:rPr>
          <w:rFonts w:ascii="Tahoma" w:eastAsia="Tahoma" w:hAnsi="Tahoma" w:cs="Tahoma"/>
          <w:color w:val="000000"/>
        </w:rPr>
        <w:t>užtikrinama asmenų su klausos negalia teisė į informaciją i</w:t>
      </w:r>
      <w:r>
        <w:rPr>
          <w:rFonts w:ascii="Tahoma" w:eastAsia="Tahoma" w:hAnsi="Tahoma" w:cs="Tahoma"/>
          <w:color w:val="000000"/>
        </w:rPr>
        <w:t>r prieinamas viešąsias paslaugas, nesilaikoma lygių galimybių ir nediskriminavimo principų.</w:t>
      </w:r>
    </w:p>
    <w:p w14:paraId="1445690B" w14:textId="26039055" w:rsidR="00400E6D" w:rsidRDefault="00D11D59"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Viena pagrindinių kliūčių </w:t>
      </w:r>
      <w:r w:rsidR="00921848">
        <w:rPr>
          <w:rFonts w:ascii="Tahoma" w:eastAsia="Tahoma" w:hAnsi="Tahoma" w:cs="Tahoma"/>
          <w:color w:val="000000"/>
        </w:rPr>
        <w:t xml:space="preserve">– neprieinamos </w:t>
      </w:r>
      <w:r>
        <w:rPr>
          <w:rFonts w:ascii="Tahoma" w:eastAsia="Tahoma" w:hAnsi="Tahoma" w:cs="Tahoma"/>
          <w:color w:val="000000"/>
        </w:rPr>
        <w:t>lietuvių gestų kalbos vertimo paslaug</w:t>
      </w:r>
      <w:r w:rsidR="00921848">
        <w:rPr>
          <w:rFonts w:ascii="Tahoma" w:eastAsia="Tahoma" w:hAnsi="Tahoma" w:cs="Tahoma"/>
          <w:color w:val="000000"/>
        </w:rPr>
        <w:t>os</w:t>
      </w:r>
      <w:r>
        <w:rPr>
          <w:rFonts w:ascii="Tahoma" w:eastAsia="Tahoma" w:hAnsi="Tahoma" w:cs="Tahoma"/>
          <w:color w:val="000000"/>
        </w:rPr>
        <w:t>. Dėl lietuvių gestų kalbos vertėjų trūkumo ir didelio šių paslaugų poreikio komunikacijos poreikiai ne visada patenkinami laiku. Reikalavimas iš anksto užsisakyti vertimo paslaugas, derinimo terminai ir riboti paslaugų teikimo pajėgumai sukuria situacijas, kai viešosios paslaugos tampa faktiškai neprieinamos.</w:t>
      </w:r>
    </w:p>
    <w:p w14:paraId="45DB86B7" w14:textId="48C16709" w:rsidR="00400E6D" w:rsidRDefault="00EB0426"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Viešųjų paslaugų informacija dažnai n</w:t>
      </w:r>
      <w:r w:rsidR="00921848">
        <w:rPr>
          <w:rFonts w:ascii="Tahoma" w:eastAsia="Tahoma" w:hAnsi="Tahoma" w:cs="Tahoma"/>
          <w:color w:val="000000"/>
        </w:rPr>
        <w:t>e</w:t>
      </w:r>
      <w:r>
        <w:rPr>
          <w:rFonts w:ascii="Tahoma" w:eastAsia="Tahoma" w:hAnsi="Tahoma" w:cs="Tahoma"/>
          <w:color w:val="000000"/>
        </w:rPr>
        <w:t>pritaikyta asmenims, turintiems klausos negalią. Paslaugos neretai grindžiamos garsine informacija arba pateikiamos sudėtingais rašytiniais tekstais ir specifine terminologija, neatsižvelgiant į tai, kad daugeliui asmenų, turinčių klausos negalią, ne lietuvių kalba, o lietuvių gestų kalba yra gimtoji kalba ir (ar) pagrindinė komunikacijos priemonė. Tokia praktika riboja informacijos suprantamumą ir savarankišką naudojimąsi</w:t>
      </w:r>
      <w:r w:rsidRPr="00EB0426">
        <w:rPr>
          <w:rFonts w:ascii="Tahoma" w:eastAsia="Tahoma" w:hAnsi="Tahoma" w:cs="Tahoma"/>
          <w:color w:val="000000"/>
        </w:rPr>
        <w:t xml:space="preserve"> </w:t>
      </w:r>
      <w:r>
        <w:rPr>
          <w:rFonts w:ascii="Tahoma" w:eastAsia="Tahoma" w:hAnsi="Tahoma" w:cs="Tahoma"/>
          <w:color w:val="000000"/>
        </w:rPr>
        <w:t>paslaugomis.</w:t>
      </w:r>
    </w:p>
    <w:p w14:paraId="11CBEB68" w14:textId="4E9913DC" w:rsidR="00400E6D" w:rsidRDefault="00D11D59"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Papildomų sunkumų kyla dėl riboto lietuvių gestų kalbos prieinamumo skaitmeninėje aplinkoje. Viešųjų paslaugų teikėjų ir (ar) institucijų interneto svetainėse bei elektroninių paslaugų sistemose trūksta informacijos lietuvių gestų kalba, todėl skaitmeninės paslaugos asmenims su klausos negalia </w:t>
      </w:r>
      <w:r w:rsidR="00921848">
        <w:rPr>
          <w:rFonts w:ascii="Tahoma" w:eastAsia="Tahoma" w:hAnsi="Tahoma" w:cs="Tahoma"/>
          <w:color w:val="000000"/>
        </w:rPr>
        <w:t xml:space="preserve">yra </w:t>
      </w:r>
      <w:r>
        <w:rPr>
          <w:rFonts w:ascii="Tahoma" w:eastAsia="Tahoma" w:hAnsi="Tahoma" w:cs="Tahoma"/>
          <w:color w:val="000000"/>
        </w:rPr>
        <w:t>neprieinamos.</w:t>
      </w:r>
    </w:p>
    <w:p w14:paraId="5712AED9" w14:textId="3C3A9C25" w:rsidR="00400E6D" w:rsidRDefault="00D11D59"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Informacijos prieinamumą riboja  </w:t>
      </w:r>
      <w:proofErr w:type="spellStart"/>
      <w:r w:rsidR="00921848">
        <w:rPr>
          <w:rFonts w:ascii="Tahoma" w:eastAsia="Tahoma" w:hAnsi="Tahoma" w:cs="Tahoma"/>
        </w:rPr>
        <w:t>ne</w:t>
      </w:r>
      <w:r w:rsidR="008C7A1B">
        <w:rPr>
          <w:rFonts w:ascii="Tahoma" w:eastAsia="Tahoma" w:hAnsi="Tahoma" w:cs="Tahoma"/>
        </w:rPr>
        <w:t>subtitravimas</w:t>
      </w:r>
      <w:proofErr w:type="spellEnd"/>
      <w:r>
        <w:rPr>
          <w:rFonts w:ascii="Tahoma" w:eastAsia="Tahoma" w:hAnsi="Tahoma" w:cs="Tahoma"/>
        </w:rPr>
        <w:t xml:space="preserve"> ir </w:t>
      </w:r>
      <w:r w:rsidR="008C7A1B">
        <w:rPr>
          <w:rFonts w:ascii="Tahoma" w:eastAsia="Tahoma" w:hAnsi="Tahoma" w:cs="Tahoma"/>
        </w:rPr>
        <w:t xml:space="preserve">subtitrų </w:t>
      </w:r>
      <w:r>
        <w:rPr>
          <w:rFonts w:ascii="Tahoma" w:eastAsia="Tahoma" w:hAnsi="Tahoma" w:cs="Tahoma"/>
        </w:rPr>
        <w:t xml:space="preserve">kokybė. Viešųjų institucijų, įskaitant LRT ir komercines televizijas, skelbiamas vaizdo ir audiovizualinis turinys dažnai </w:t>
      </w:r>
      <w:proofErr w:type="spellStart"/>
      <w:r>
        <w:rPr>
          <w:rFonts w:ascii="Tahoma" w:eastAsia="Tahoma" w:hAnsi="Tahoma" w:cs="Tahoma"/>
        </w:rPr>
        <w:t>n</w:t>
      </w:r>
      <w:r w:rsidR="00921848">
        <w:rPr>
          <w:rFonts w:ascii="Tahoma" w:eastAsia="Tahoma" w:hAnsi="Tahoma" w:cs="Tahoma"/>
        </w:rPr>
        <w:t>e</w:t>
      </w:r>
      <w:r>
        <w:rPr>
          <w:rFonts w:ascii="Tahoma" w:eastAsia="Tahoma" w:hAnsi="Tahoma" w:cs="Tahoma"/>
        </w:rPr>
        <w:t>subtitruojamas</w:t>
      </w:r>
      <w:proofErr w:type="spellEnd"/>
      <w:r>
        <w:rPr>
          <w:rFonts w:ascii="Tahoma" w:eastAsia="Tahoma" w:hAnsi="Tahoma" w:cs="Tahoma"/>
        </w:rPr>
        <w:t xml:space="preserve"> arba </w:t>
      </w:r>
      <w:proofErr w:type="spellStart"/>
      <w:r>
        <w:rPr>
          <w:rFonts w:ascii="Tahoma" w:eastAsia="Tahoma" w:hAnsi="Tahoma" w:cs="Tahoma"/>
        </w:rPr>
        <w:t>subtitruojamas</w:t>
      </w:r>
      <w:proofErr w:type="spellEnd"/>
      <w:r>
        <w:rPr>
          <w:rFonts w:ascii="Tahoma" w:eastAsia="Tahoma" w:hAnsi="Tahoma" w:cs="Tahoma"/>
        </w:rPr>
        <w:t xml:space="preserve"> iš dalies</w:t>
      </w:r>
      <w:r w:rsidR="005C6CE5">
        <w:rPr>
          <w:rFonts w:ascii="Tahoma" w:eastAsia="Tahoma" w:hAnsi="Tahoma" w:cs="Tahoma"/>
        </w:rPr>
        <w:t xml:space="preserve">, t. y. </w:t>
      </w:r>
      <w:r>
        <w:rPr>
          <w:rFonts w:ascii="Tahoma" w:eastAsia="Tahoma" w:hAnsi="Tahoma" w:cs="Tahoma"/>
        </w:rPr>
        <w:t>standartini</w:t>
      </w:r>
      <w:r w:rsidR="005C6CE5">
        <w:rPr>
          <w:rFonts w:ascii="Tahoma" w:eastAsia="Tahoma" w:hAnsi="Tahoma" w:cs="Tahoma"/>
        </w:rPr>
        <w:t>ai</w:t>
      </w:r>
      <w:r>
        <w:rPr>
          <w:rFonts w:ascii="Tahoma" w:eastAsia="Tahoma" w:hAnsi="Tahoma" w:cs="Tahoma"/>
        </w:rPr>
        <w:t>s subtitr</w:t>
      </w:r>
      <w:r w:rsidR="005C6CE5">
        <w:rPr>
          <w:rFonts w:ascii="Tahoma" w:eastAsia="Tahoma" w:hAnsi="Tahoma" w:cs="Tahoma"/>
        </w:rPr>
        <w:t>ai</w:t>
      </w:r>
      <w:r>
        <w:rPr>
          <w:rFonts w:ascii="Tahoma" w:eastAsia="Tahoma" w:hAnsi="Tahoma" w:cs="Tahoma"/>
        </w:rPr>
        <w:t>s, kurie orientuoti į girdinčiųjų auditoriją</w:t>
      </w:r>
      <w:r w:rsidR="005C6CE5">
        <w:rPr>
          <w:rFonts w:ascii="Tahoma" w:eastAsia="Tahoma" w:hAnsi="Tahoma" w:cs="Tahoma"/>
        </w:rPr>
        <w:t xml:space="preserve">, </w:t>
      </w:r>
      <w:r>
        <w:rPr>
          <w:rFonts w:ascii="Tahoma" w:eastAsia="Tahoma" w:hAnsi="Tahoma" w:cs="Tahoma"/>
        </w:rPr>
        <w:t xml:space="preserve">neatliepia asmenų su klausos negalia poreikių ir ne visada atitinka </w:t>
      </w:r>
      <w:proofErr w:type="spellStart"/>
      <w:r>
        <w:rPr>
          <w:rFonts w:ascii="Tahoma" w:eastAsia="Tahoma" w:hAnsi="Tahoma" w:cs="Tahoma"/>
        </w:rPr>
        <w:t>subtitravimo</w:t>
      </w:r>
      <w:proofErr w:type="spellEnd"/>
      <w:r>
        <w:rPr>
          <w:rFonts w:ascii="Tahoma" w:eastAsia="Tahoma" w:hAnsi="Tahoma" w:cs="Tahoma"/>
        </w:rPr>
        <w:t xml:space="preserve"> gaires ir reikalavimus, o realiojo laiko transliacijų ir viešų renginių metu </w:t>
      </w:r>
      <w:proofErr w:type="spellStart"/>
      <w:r>
        <w:rPr>
          <w:rFonts w:ascii="Tahoma" w:eastAsia="Tahoma" w:hAnsi="Tahoma" w:cs="Tahoma"/>
        </w:rPr>
        <w:t>subtitravimo</w:t>
      </w:r>
      <w:proofErr w:type="spellEnd"/>
      <w:r>
        <w:rPr>
          <w:rFonts w:ascii="Tahoma" w:eastAsia="Tahoma" w:hAnsi="Tahoma" w:cs="Tahoma"/>
        </w:rPr>
        <w:t xml:space="preserve"> sprendimai taikomi itin retai. Pavyzdžiui, LRT radijo laidų vaizdo </w:t>
      </w:r>
      <w:r>
        <w:rPr>
          <w:rFonts w:ascii="Tahoma" w:eastAsia="Tahoma" w:hAnsi="Tahoma" w:cs="Tahoma"/>
        </w:rPr>
        <w:t>transliacijų metu subtitruose nurodomas tik kalbėtojas – kalbėtojo identifikavimo užrašas trumpam pateikiamas kalbos pradžioje ir vėliau dingsta, nepateikia</w:t>
      </w:r>
      <w:r w:rsidR="00921848">
        <w:rPr>
          <w:rFonts w:ascii="Tahoma" w:eastAsia="Tahoma" w:hAnsi="Tahoma" w:cs="Tahoma"/>
        </w:rPr>
        <w:t>mas</w:t>
      </w:r>
      <w:r>
        <w:rPr>
          <w:rFonts w:ascii="Tahoma" w:eastAsia="Tahoma" w:hAnsi="Tahoma" w:cs="Tahoma"/>
        </w:rPr>
        <w:t xml:space="preserve"> sakytinio turinio </w:t>
      </w:r>
      <w:r w:rsidR="00921848">
        <w:rPr>
          <w:rFonts w:ascii="Tahoma" w:eastAsia="Tahoma" w:hAnsi="Tahoma" w:cs="Tahoma"/>
        </w:rPr>
        <w:t>tekstas</w:t>
      </w:r>
      <w:r>
        <w:rPr>
          <w:rFonts w:ascii="Tahoma" w:eastAsia="Tahoma" w:hAnsi="Tahoma" w:cs="Tahoma"/>
        </w:rPr>
        <w:t xml:space="preserve">. </w:t>
      </w:r>
    </w:p>
    <w:p w14:paraId="02CAB246" w14:textId="3C6F562B" w:rsidR="00400E6D" w:rsidRPr="00570989" w:rsidRDefault="005C6CE5" w:rsidP="00BF162F">
      <w:pPr>
        <w:numPr>
          <w:ilvl w:val="0"/>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Subtitrai kurtiesiems ir neprigirdintiesiems (</w:t>
      </w:r>
      <w:r>
        <w:rPr>
          <w:rFonts w:ascii="Tahoma" w:eastAsia="Tahoma" w:hAnsi="Tahoma" w:cs="Tahoma"/>
        </w:rPr>
        <w:t xml:space="preserve">toliau </w:t>
      </w:r>
      <w:r w:rsidR="00921848">
        <w:rPr>
          <w:rFonts w:ascii="Tahoma" w:eastAsia="Tahoma" w:hAnsi="Tahoma" w:cs="Tahoma"/>
        </w:rPr>
        <w:t>–</w:t>
      </w:r>
      <w:r>
        <w:rPr>
          <w:rFonts w:ascii="Tahoma" w:eastAsia="Tahoma" w:hAnsi="Tahoma" w:cs="Tahoma"/>
        </w:rPr>
        <w:t xml:space="preserve"> S</w:t>
      </w:r>
      <w:r>
        <w:rPr>
          <w:rFonts w:ascii="Tahoma" w:eastAsia="Tahoma" w:hAnsi="Tahoma" w:cs="Tahoma"/>
          <w:color w:val="000000"/>
        </w:rPr>
        <w:t>KN) taikomi tik pavieniais atvejais, pavyzdžiui, atskiriems filmams komerciniuose kanaluose, tačiau sistemiškai nacionaliniu mastu SKN nenaudojami. Dėl to</w:t>
      </w:r>
      <w:r>
        <w:rPr>
          <w:rFonts w:ascii="Tahoma" w:eastAsia="Tahoma" w:hAnsi="Tahoma" w:cs="Tahoma"/>
        </w:rPr>
        <w:t xml:space="preserve"> </w:t>
      </w:r>
      <w:r>
        <w:rPr>
          <w:rFonts w:ascii="Tahoma" w:eastAsia="Tahoma" w:hAnsi="Tahoma" w:cs="Tahoma"/>
          <w:color w:val="000000"/>
        </w:rPr>
        <w:t>televizijo</w:t>
      </w:r>
      <w:r>
        <w:rPr>
          <w:rFonts w:ascii="Tahoma" w:eastAsia="Tahoma" w:hAnsi="Tahoma" w:cs="Tahoma"/>
        </w:rPr>
        <w:t>s ar radijo vaizdo transliacijų a</w:t>
      </w:r>
      <w:r>
        <w:rPr>
          <w:rFonts w:ascii="Tahoma" w:eastAsia="Tahoma" w:hAnsi="Tahoma" w:cs="Tahoma"/>
          <w:color w:val="000000"/>
        </w:rPr>
        <w:t xml:space="preserve">udiovizualinis turinys dažniausiai neapima garsinių signalų, muzikos aprašymų ar kalbėtojų identifikacijos, kuri </w:t>
      </w:r>
      <w:r w:rsidR="00921848">
        <w:rPr>
          <w:rFonts w:ascii="Tahoma" w:eastAsia="Tahoma" w:hAnsi="Tahoma" w:cs="Tahoma"/>
          <w:color w:val="000000"/>
        </w:rPr>
        <w:t xml:space="preserve">būtina </w:t>
      </w:r>
      <w:r>
        <w:rPr>
          <w:rFonts w:ascii="Tahoma" w:eastAsia="Tahoma" w:hAnsi="Tahoma" w:cs="Tahoma"/>
          <w:color w:val="000000"/>
        </w:rPr>
        <w:t xml:space="preserve">funkciškai lygiaverčiam turinio suvokimui </w:t>
      </w:r>
      <w:r>
        <w:rPr>
          <w:rFonts w:ascii="Tahoma" w:eastAsia="Tahoma" w:hAnsi="Tahoma" w:cs="Tahoma"/>
        </w:rPr>
        <w:t>asmenims su klausos negalia</w:t>
      </w:r>
      <w:r>
        <w:rPr>
          <w:rFonts w:ascii="Tahoma" w:eastAsia="Tahoma" w:hAnsi="Tahoma" w:cs="Tahoma"/>
          <w:color w:val="000000"/>
        </w:rPr>
        <w:t xml:space="preserve">. Šią situaciją dar 2018 m. identifikavo Asta </w:t>
      </w:r>
      <w:proofErr w:type="spellStart"/>
      <w:r>
        <w:rPr>
          <w:rFonts w:ascii="Tahoma" w:eastAsia="Tahoma" w:hAnsi="Tahoma" w:cs="Tahoma"/>
          <w:color w:val="000000"/>
        </w:rPr>
        <w:t>Dumbrauskaitė</w:t>
      </w:r>
      <w:proofErr w:type="spellEnd"/>
      <w:r>
        <w:rPr>
          <w:rFonts w:ascii="Tahoma" w:eastAsia="Tahoma" w:hAnsi="Tahoma" w:cs="Tahoma"/>
          <w:color w:val="000000"/>
        </w:rPr>
        <w:t xml:space="preserve"> </w:t>
      </w:r>
      <w:r w:rsidR="00E92B08" w:rsidRPr="00930662">
        <w:rPr>
          <w:rFonts w:ascii="Tahoma" w:eastAsia="Tahoma" w:hAnsi="Tahoma" w:cs="Tahoma"/>
          <w:color w:val="000000"/>
          <w:lang w:val="lt-LT"/>
        </w:rPr>
        <w:t>tyrime apie kino prieinamumą žmonėms su klausos ir regos negalia</w:t>
      </w:r>
      <w:r w:rsidR="00E92B08">
        <w:rPr>
          <w:rStyle w:val="Puslapioinaosnuoroda"/>
          <w:rFonts w:ascii="Tahoma" w:eastAsia="Tahoma" w:hAnsi="Tahoma" w:cs="Tahoma"/>
          <w:color w:val="000000"/>
          <w:lang w:val="lt-LT"/>
        </w:rPr>
        <w:footnoteReference w:id="4"/>
      </w:r>
      <w:r w:rsidR="00E92B08" w:rsidRPr="00930662">
        <w:rPr>
          <w:rFonts w:ascii="Tahoma" w:eastAsia="Tahoma" w:hAnsi="Tahoma" w:cs="Tahoma"/>
          <w:color w:val="000000"/>
          <w:lang w:val="lt-LT"/>
        </w:rPr>
        <w:t xml:space="preserve">. </w:t>
      </w:r>
      <w:r w:rsidR="00E92B08" w:rsidRPr="00930662">
        <w:rPr>
          <w:rFonts w:ascii="Tahoma" w:eastAsia="Tahoma" w:hAnsi="Tahoma" w:cs="Tahoma"/>
          <w:lang w:val="lt-LT"/>
        </w:rPr>
        <w:t>Tie patys probleminiai audiovizualinės medžiagos neprieinamumo kurtiesiems ir neprigirdintiesiems aspektai buvo pabrėžti 2021–2022 m. Jurgit</w:t>
      </w:r>
      <w:r w:rsidR="00E92B08">
        <w:rPr>
          <w:rFonts w:ascii="Tahoma" w:eastAsia="Tahoma" w:hAnsi="Tahoma" w:cs="Tahoma"/>
          <w:lang w:val="lt-LT"/>
        </w:rPr>
        <w:t>os</w:t>
      </w:r>
      <w:r w:rsidR="00E92B08" w:rsidRPr="00930662">
        <w:rPr>
          <w:rFonts w:ascii="Tahoma" w:eastAsia="Tahoma" w:hAnsi="Tahoma" w:cs="Tahoma"/>
          <w:lang w:val="lt-LT"/>
        </w:rPr>
        <w:t xml:space="preserve"> </w:t>
      </w:r>
      <w:proofErr w:type="spellStart"/>
      <w:r w:rsidR="00E92B08" w:rsidRPr="00930662">
        <w:rPr>
          <w:rFonts w:ascii="Tahoma" w:eastAsia="Tahoma" w:hAnsi="Tahoma" w:cs="Tahoma"/>
          <w:lang w:val="lt-LT"/>
        </w:rPr>
        <w:t>Kerevičienė</w:t>
      </w:r>
      <w:r w:rsidR="00E92B08">
        <w:rPr>
          <w:rFonts w:ascii="Tahoma" w:eastAsia="Tahoma" w:hAnsi="Tahoma" w:cs="Tahoma"/>
          <w:lang w:val="lt-LT"/>
        </w:rPr>
        <w:t>s</w:t>
      </w:r>
      <w:proofErr w:type="spellEnd"/>
      <w:r w:rsidR="00E92B08" w:rsidRPr="00930662">
        <w:rPr>
          <w:rFonts w:ascii="Tahoma" w:eastAsia="Tahoma" w:hAnsi="Tahoma" w:cs="Tahoma"/>
          <w:lang w:val="lt-LT"/>
        </w:rPr>
        <w:t xml:space="preserve"> ir Laur</w:t>
      </w:r>
      <w:r w:rsidR="00E92B08">
        <w:rPr>
          <w:rFonts w:ascii="Tahoma" w:eastAsia="Tahoma" w:hAnsi="Tahoma" w:cs="Tahoma"/>
          <w:lang w:val="lt-LT"/>
        </w:rPr>
        <w:t xml:space="preserve">os </w:t>
      </w:r>
      <w:proofErr w:type="spellStart"/>
      <w:r w:rsidR="00E92B08" w:rsidRPr="00930662">
        <w:rPr>
          <w:rFonts w:ascii="Tahoma" w:eastAsia="Tahoma" w:hAnsi="Tahoma" w:cs="Tahoma"/>
          <w:lang w:val="lt-LT"/>
        </w:rPr>
        <w:t>Niedzviegienė</w:t>
      </w:r>
      <w:r w:rsidR="00E92B08">
        <w:rPr>
          <w:rFonts w:ascii="Tahoma" w:eastAsia="Tahoma" w:hAnsi="Tahoma" w:cs="Tahoma"/>
          <w:lang w:val="lt-LT"/>
        </w:rPr>
        <w:t>s</w:t>
      </w:r>
      <w:proofErr w:type="spellEnd"/>
      <w:r w:rsidR="00E92B08" w:rsidRPr="00930662">
        <w:rPr>
          <w:rFonts w:ascii="Tahoma" w:eastAsia="Tahoma" w:hAnsi="Tahoma" w:cs="Tahoma"/>
          <w:lang w:val="lt-LT"/>
        </w:rPr>
        <w:t xml:space="preserve"> (Martinkutė</w:t>
      </w:r>
      <w:r w:rsidR="00E92B08">
        <w:rPr>
          <w:rFonts w:ascii="Tahoma" w:eastAsia="Tahoma" w:hAnsi="Tahoma" w:cs="Tahoma"/>
          <w:lang w:val="lt-LT"/>
        </w:rPr>
        <w:t>s</w:t>
      </w:r>
      <w:r w:rsidR="00E92B08" w:rsidRPr="00930662">
        <w:rPr>
          <w:rFonts w:ascii="Tahoma" w:eastAsia="Tahoma" w:hAnsi="Tahoma" w:cs="Tahoma"/>
          <w:lang w:val="lt-LT"/>
        </w:rPr>
        <w:t>)</w:t>
      </w:r>
      <w:r w:rsidR="00E92B08">
        <w:rPr>
          <w:rFonts w:ascii="Tahoma" w:eastAsia="Tahoma" w:hAnsi="Tahoma" w:cs="Tahoma"/>
          <w:lang w:val="lt-LT"/>
        </w:rPr>
        <w:t xml:space="preserve"> </w:t>
      </w:r>
      <w:r w:rsidR="00E92B08" w:rsidRPr="00930662">
        <w:rPr>
          <w:rFonts w:ascii="Tahoma" w:eastAsia="Tahoma" w:hAnsi="Tahoma" w:cs="Tahoma"/>
          <w:lang w:val="lt-LT"/>
        </w:rPr>
        <w:t>audiovizualinių produktų pritaikomumo klausos ir regos neįgaliesiems tyrim</w:t>
      </w:r>
      <w:r w:rsidR="00E92B08">
        <w:rPr>
          <w:rFonts w:ascii="Tahoma" w:eastAsia="Tahoma" w:hAnsi="Tahoma" w:cs="Tahoma"/>
          <w:lang w:val="lt-LT"/>
        </w:rPr>
        <w:t>e</w:t>
      </w:r>
      <w:r w:rsidR="00E92B08">
        <w:rPr>
          <w:rStyle w:val="Puslapioinaosnuoroda"/>
          <w:rFonts w:ascii="Tahoma" w:eastAsia="Tahoma" w:hAnsi="Tahoma" w:cs="Tahoma"/>
          <w:lang w:val="lt-LT"/>
        </w:rPr>
        <w:footnoteReference w:id="5"/>
      </w:r>
      <w:r w:rsidRPr="009A659B">
        <w:rPr>
          <w:rFonts w:ascii="Tahoma" w:eastAsia="Tahoma" w:hAnsi="Tahoma" w:cs="Tahoma"/>
        </w:rPr>
        <w:t xml:space="preserve">. </w:t>
      </w:r>
      <w:r w:rsidR="00921848" w:rsidRPr="009A659B">
        <w:rPr>
          <w:rFonts w:ascii="Tahoma" w:eastAsia="Tahoma" w:hAnsi="Tahoma" w:cs="Tahoma"/>
        </w:rPr>
        <w:t>M</w:t>
      </w:r>
      <w:r w:rsidRPr="009A659B">
        <w:rPr>
          <w:rFonts w:ascii="Tahoma" w:eastAsia="Tahoma" w:hAnsi="Tahoma" w:cs="Tahoma"/>
        </w:rPr>
        <w:t xml:space="preserve">inėtų tyrimų rezultatai atskleidė, kad tiek televizijos, tiek ir kitų kultūros formų sektoriuje (teatruose, filmų rengime ir sklaidoje) </w:t>
      </w:r>
      <w:r w:rsidRPr="009A659B">
        <w:rPr>
          <w:rFonts w:ascii="Tahoma" w:eastAsia="Tahoma" w:hAnsi="Tahoma" w:cs="Tahoma"/>
          <w:color w:val="000000"/>
        </w:rPr>
        <w:t xml:space="preserve">prieinamumas dažniausiai užtikrinamas tik standartiniais subtitrais, o SKN, kaip specifinė ir savarankiška prieinamumo priemonė, faktiškai </w:t>
      </w:r>
      <w:r w:rsidR="00921848" w:rsidRPr="009A659B">
        <w:rPr>
          <w:rFonts w:ascii="Tahoma" w:eastAsia="Tahoma" w:hAnsi="Tahoma" w:cs="Tahoma"/>
          <w:color w:val="000000"/>
        </w:rPr>
        <w:t>nenaudojama</w:t>
      </w:r>
      <w:r w:rsidRPr="009A659B">
        <w:rPr>
          <w:rFonts w:ascii="Tahoma" w:eastAsia="Tahoma" w:hAnsi="Tahoma" w:cs="Tahoma"/>
          <w:color w:val="000000"/>
        </w:rPr>
        <w:t>.</w:t>
      </w:r>
    </w:p>
    <w:p w14:paraId="3525C913" w14:textId="0F207D04" w:rsidR="00400E6D" w:rsidRDefault="00E92B08"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G</w:t>
      </w:r>
      <w:r>
        <w:rPr>
          <w:rFonts w:ascii="Tahoma" w:eastAsia="Tahoma" w:hAnsi="Tahoma" w:cs="Tahoma"/>
          <w:color w:val="000000"/>
        </w:rPr>
        <w:t xml:space="preserve">aliojantys teisės aktai, įskaitant LRT veiklą reglamentuojančius teisės aktus, įtvirtina pareigą sudaryti sąlygas turinio prieinamumui, visgi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prasme ši pareiga aiškiai </w:t>
      </w:r>
      <w:r w:rsidR="00921848">
        <w:rPr>
          <w:rFonts w:ascii="Tahoma" w:eastAsia="Tahoma" w:hAnsi="Tahoma" w:cs="Tahoma"/>
          <w:color w:val="000000"/>
        </w:rPr>
        <w:lastRenderedPageBreak/>
        <w:t>ne</w:t>
      </w:r>
      <w:r>
        <w:rPr>
          <w:rFonts w:ascii="Tahoma" w:eastAsia="Tahoma" w:hAnsi="Tahoma" w:cs="Tahoma"/>
          <w:color w:val="000000"/>
        </w:rPr>
        <w:t xml:space="preserve">apibrėžta. Teisės aktuose vartojama formuluotė „lietuviški subtitrai“ neatskiria standartinių subtitrų nuo SKN, todėl praktikoje daugiausia taikomi standartiniai sprendimai, neužtikrinantys visapusiško prieinamumo. Analogiška interpretacinė spraga išlieka ir naujausiame instituciniame dokumente – 2025 m. balandžio 4 d. Lietuvos radijo ir televizijos komisijos patvirtintose gairėse dėl prieinamumo reikalavimų audiovizualinėms žiniasklaidos paslaugoms. </w:t>
      </w:r>
      <w:r>
        <w:rPr>
          <w:rFonts w:ascii="Tahoma" w:eastAsia="Tahoma" w:hAnsi="Tahoma" w:cs="Tahoma"/>
        </w:rPr>
        <w:t>S</w:t>
      </w:r>
      <w:r>
        <w:rPr>
          <w:rFonts w:ascii="Tahoma" w:eastAsia="Tahoma" w:hAnsi="Tahoma" w:cs="Tahoma"/>
          <w:color w:val="000000"/>
        </w:rPr>
        <w:t>ubtitrų apibrėžime minimi garso ir vaizdo efektai</w:t>
      </w:r>
      <w:r w:rsidR="00921848">
        <w:rPr>
          <w:rFonts w:ascii="Tahoma" w:eastAsia="Tahoma" w:hAnsi="Tahoma" w:cs="Tahoma"/>
          <w:color w:val="000000"/>
        </w:rPr>
        <w:t>,</w:t>
      </w:r>
      <w:r>
        <w:rPr>
          <w:rFonts w:ascii="Tahoma" w:eastAsia="Tahoma" w:hAnsi="Tahoma" w:cs="Tahoma"/>
          <w:color w:val="000000"/>
        </w:rPr>
        <w:t xml:space="preserve"> kita program</w:t>
      </w:r>
      <w:r w:rsidR="00A06C71">
        <w:rPr>
          <w:rFonts w:ascii="Tahoma" w:eastAsia="Tahoma" w:hAnsi="Tahoma" w:cs="Tahoma"/>
          <w:color w:val="000000"/>
        </w:rPr>
        <w:t>ai</w:t>
      </w:r>
      <w:r>
        <w:rPr>
          <w:rFonts w:ascii="Tahoma" w:eastAsia="Tahoma" w:hAnsi="Tahoma" w:cs="Tahoma"/>
          <w:color w:val="000000"/>
        </w:rPr>
        <w:t xml:space="preserve"> suvok</w:t>
      </w:r>
      <w:r w:rsidR="00A06C71">
        <w:rPr>
          <w:rFonts w:ascii="Tahoma" w:eastAsia="Tahoma" w:hAnsi="Tahoma" w:cs="Tahoma"/>
          <w:color w:val="000000"/>
        </w:rPr>
        <w:t>ti</w:t>
      </w:r>
      <w:r>
        <w:rPr>
          <w:rFonts w:ascii="Tahoma" w:eastAsia="Tahoma" w:hAnsi="Tahoma" w:cs="Tahoma"/>
          <w:color w:val="000000"/>
        </w:rPr>
        <w:t xml:space="preserve"> reikalinga informacija, dokumente aiškiai </w:t>
      </w:r>
      <w:r w:rsidR="00921848">
        <w:rPr>
          <w:rFonts w:ascii="Tahoma" w:eastAsia="Tahoma" w:hAnsi="Tahoma" w:cs="Tahoma"/>
          <w:color w:val="000000"/>
        </w:rPr>
        <w:t>ne</w:t>
      </w:r>
      <w:r>
        <w:rPr>
          <w:rFonts w:ascii="Tahoma" w:eastAsia="Tahoma" w:hAnsi="Tahoma" w:cs="Tahoma"/>
          <w:color w:val="000000"/>
        </w:rPr>
        <w:t>atskiriami standartiniai subtitrai ir SKN, todėl neįtvirtinamas SKN kaip savarankiška ir privaloma komunikacijos prieinamumo paslauga.</w:t>
      </w:r>
    </w:p>
    <w:p w14:paraId="059FA6BD" w14:textId="6C68AD89" w:rsidR="00400E6D" w:rsidRDefault="00A06C71"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T</w:t>
      </w:r>
      <w:r>
        <w:rPr>
          <w:rFonts w:ascii="Tahoma" w:eastAsia="Tahoma" w:hAnsi="Tahoma" w:cs="Tahoma"/>
          <w:color w:val="000000"/>
        </w:rPr>
        <w:t>eisinė bazė įpareigoja kultūros, švietimo ir viešosios informacijos teikėjus sudaryti palankesnes sąlygas audiovizualinio turinio prieinamumui asmenims, turintiems regos ir klausos negalią</w:t>
      </w:r>
      <w:r>
        <w:rPr>
          <w:rFonts w:ascii="Tahoma" w:eastAsia="Tahoma" w:hAnsi="Tahoma" w:cs="Tahoma"/>
        </w:rPr>
        <w:t xml:space="preserve">. Tačiau </w:t>
      </w:r>
      <w:r>
        <w:rPr>
          <w:rFonts w:ascii="Tahoma" w:eastAsia="Tahoma" w:hAnsi="Tahoma" w:cs="Tahoma"/>
          <w:color w:val="000000"/>
        </w:rPr>
        <w:t>tik ned</w:t>
      </w:r>
      <w:r w:rsidR="00E7180C">
        <w:rPr>
          <w:rFonts w:ascii="Tahoma" w:eastAsia="Tahoma" w:hAnsi="Tahoma" w:cs="Tahoma"/>
          <w:color w:val="000000"/>
        </w:rPr>
        <w:t>aug</w:t>
      </w:r>
      <w:r>
        <w:rPr>
          <w:rFonts w:ascii="Tahoma" w:eastAsia="Tahoma" w:hAnsi="Tahoma" w:cs="Tahoma"/>
          <w:color w:val="000000"/>
        </w:rPr>
        <w:t xml:space="preserve"> valstybinių ir nevalstybinių organizacijų sistemingai kuria ar pritaiko audiovizualinę medžiagą tikslinei auditorijai.</w:t>
      </w:r>
      <w:r>
        <w:rPr>
          <w:rFonts w:ascii="Tahoma" w:eastAsia="Tahoma" w:hAnsi="Tahoma" w:cs="Tahoma"/>
        </w:rPr>
        <w:t xml:space="preserve"> P</w:t>
      </w:r>
      <w:r>
        <w:rPr>
          <w:rFonts w:ascii="Tahoma" w:eastAsia="Tahoma" w:hAnsi="Tahoma" w:cs="Tahoma"/>
          <w:color w:val="000000"/>
        </w:rPr>
        <w:t xml:space="preserve">ritaikyti audiovizualiniai produktai ne visada kokybiškai atliepia </w:t>
      </w:r>
      <w:r>
        <w:rPr>
          <w:rFonts w:ascii="Tahoma" w:eastAsia="Tahoma" w:hAnsi="Tahoma" w:cs="Tahoma"/>
        </w:rPr>
        <w:t>asmenų su klausos negalia</w:t>
      </w:r>
      <w:r>
        <w:rPr>
          <w:rFonts w:ascii="Tahoma" w:eastAsia="Tahoma" w:hAnsi="Tahoma" w:cs="Tahoma"/>
          <w:color w:val="000000"/>
        </w:rPr>
        <w:t xml:space="preserve"> poreikius, kadangi taikomi sprendimai varijuoja, o dėl tokios fragmentacijos dažnai nukenčia visapusiškas turinio prieinamumas.</w:t>
      </w:r>
    </w:p>
    <w:p w14:paraId="58CC5A0E" w14:textId="661FC722" w:rsidR="00400E6D" w:rsidRDefault="00A06C71"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9C01A7">
        <w:rPr>
          <w:rFonts w:ascii="Tahoma" w:eastAsia="Tahoma" w:hAnsi="Tahoma" w:cs="Tahoma"/>
          <w:color w:val="000000"/>
        </w:rPr>
        <w:t>K</w:t>
      </w:r>
      <w:r>
        <w:rPr>
          <w:rFonts w:ascii="Tahoma" w:eastAsia="Tahoma" w:hAnsi="Tahoma" w:cs="Tahoma"/>
          <w:color w:val="000000"/>
        </w:rPr>
        <w:t>omunikacijos neprieinamum</w:t>
      </w:r>
      <w:r w:rsidR="009C01A7">
        <w:rPr>
          <w:rFonts w:ascii="Tahoma" w:eastAsia="Tahoma" w:hAnsi="Tahoma" w:cs="Tahoma"/>
          <w:color w:val="000000"/>
        </w:rPr>
        <w:t xml:space="preserve">ą skatina </w:t>
      </w:r>
      <w:r>
        <w:rPr>
          <w:rFonts w:ascii="Tahoma" w:eastAsia="Tahoma" w:hAnsi="Tahoma" w:cs="Tahoma"/>
          <w:color w:val="000000"/>
        </w:rPr>
        <w:t>ir ribotos viešųjų paslaugų teikėjų darbuotojų kompetencijos. Darbuotojams dažnai trūksta bazinių žinių apie asmenų, turinčių klausos negalią, komunikacinius ypatumus, lietuvių gestų kalbą ir skirtingas prieinamumo formas, todėl komunikacija tampa formali ir neefektyvi.</w:t>
      </w:r>
    </w:p>
    <w:p w14:paraId="32A7AA2C" w14:textId="4BE2D43F" w:rsidR="00400E6D" w:rsidRDefault="00A06C71"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Pagal Informacijos teikimo asmenims su negalia jų pasirinktais prieinamais bendravimo būdais rekomendacijų įgyvendinimo stebėsenos tvarkos aprašą</w:t>
      </w:r>
      <w:r w:rsidR="00E7180C">
        <w:rPr>
          <w:rStyle w:val="Puslapioinaosnuoroda"/>
          <w:rFonts w:ascii="Tahoma" w:eastAsia="Tahoma" w:hAnsi="Tahoma" w:cs="Tahoma"/>
        </w:rPr>
        <w:footnoteReference w:id="6"/>
      </w:r>
      <w:r>
        <w:rPr>
          <w:rFonts w:ascii="Tahoma" w:eastAsia="Tahoma" w:hAnsi="Tahoma" w:cs="Tahoma"/>
        </w:rPr>
        <w:t xml:space="preserve"> numatyta duomenų rinkimo, apibendrinimo ir skelbimo pareiga. Tačiau apraše n</w:t>
      </w:r>
      <w:r w:rsidR="00180F68">
        <w:rPr>
          <w:rFonts w:ascii="Tahoma" w:eastAsia="Tahoma" w:hAnsi="Tahoma" w:cs="Tahoma"/>
        </w:rPr>
        <w:t>e</w:t>
      </w:r>
      <w:r>
        <w:rPr>
          <w:rFonts w:ascii="Tahoma" w:eastAsia="Tahoma" w:hAnsi="Tahoma" w:cs="Tahoma"/>
        </w:rPr>
        <w:t>nustatyta skundų teikimo tvarka, į stebėsenos procesą neįtraukiami asmenys, turintys klausos negalią, taip pat nenumatytas asmenims su negalia atstovaujančių organizacijų įtraukimas į rekomendacijų įgyvendinimo kokybės vertinimą. Dėl šių priežasčių stebėsena apsiriboja rekomendacijų įvykdymo fakto patikra, neapim</w:t>
      </w:r>
      <w:r w:rsidR="005B2566">
        <w:rPr>
          <w:rFonts w:ascii="Tahoma" w:eastAsia="Tahoma" w:hAnsi="Tahoma" w:cs="Tahoma"/>
        </w:rPr>
        <w:t>dama</w:t>
      </w:r>
      <w:r>
        <w:rPr>
          <w:rFonts w:ascii="Tahoma" w:eastAsia="Tahoma" w:hAnsi="Tahoma" w:cs="Tahoma"/>
        </w:rPr>
        <w:t xml:space="preserve"> įgyvendinimo kokybės vertinimo. </w:t>
      </w:r>
    </w:p>
    <w:p w14:paraId="653820B7" w14:textId="388EE6C6" w:rsidR="00400E6D" w:rsidRDefault="00A06C71" w:rsidP="00BF162F">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Apibendrinant </w:t>
      </w:r>
      <w:r w:rsidR="00AC2619">
        <w:rPr>
          <w:rFonts w:ascii="Tahoma" w:eastAsia="Tahoma" w:hAnsi="Tahoma" w:cs="Tahoma"/>
          <w:color w:val="000000"/>
        </w:rPr>
        <w:t xml:space="preserve">viešųjų paslaugų </w:t>
      </w:r>
      <w:r>
        <w:rPr>
          <w:rFonts w:ascii="Tahoma" w:eastAsia="Tahoma" w:hAnsi="Tahoma" w:cs="Tahoma"/>
          <w:color w:val="000000"/>
        </w:rPr>
        <w:t xml:space="preserve">informacijos ir komunikacijos prieinamumas asmenims su klausos negalia Lietuvoje </w:t>
      </w:r>
      <w:r w:rsidR="00AC2619">
        <w:rPr>
          <w:rFonts w:ascii="Tahoma" w:eastAsia="Tahoma" w:hAnsi="Tahoma" w:cs="Tahoma"/>
          <w:color w:val="000000"/>
        </w:rPr>
        <w:t xml:space="preserve">yra </w:t>
      </w:r>
      <w:r>
        <w:rPr>
          <w:rFonts w:ascii="Tahoma" w:eastAsia="Tahoma" w:hAnsi="Tahoma" w:cs="Tahoma"/>
          <w:color w:val="000000"/>
        </w:rPr>
        <w:t xml:space="preserve">fragmentiškas ir nenuoseklus. Gestų kalbos vertimas,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ir SKN šiuo metu sistemiškai </w:t>
      </w:r>
      <w:r w:rsidR="00AC2619">
        <w:rPr>
          <w:rFonts w:ascii="Tahoma" w:eastAsia="Tahoma" w:hAnsi="Tahoma" w:cs="Tahoma"/>
          <w:color w:val="000000"/>
        </w:rPr>
        <w:t>ne</w:t>
      </w:r>
      <w:r>
        <w:rPr>
          <w:rFonts w:ascii="Tahoma" w:eastAsia="Tahoma" w:hAnsi="Tahoma" w:cs="Tahoma"/>
          <w:color w:val="000000"/>
        </w:rPr>
        <w:t>derinami ir netaikomi kaip viena kitą papildančios priemonės, o tai neužtikrin</w:t>
      </w:r>
      <w:r w:rsidR="00AC2619">
        <w:rPr>
          <w:rFonts w:ascii="Tahoma" w:eastAsia="Tahoma" w:hAnsi="Tahoma" w:cs="Tahoma"/>
          <w:color w:val="000000"/>
        </w:rPr>
        <w:t>a</w:t>
      </w:r>
      <w:r>
        <w:rPr>
          <w:rFonts w:ascii="Tahoma" w:eastAsia="Tahoma" w:hAnsi="Tahoma" w:cs="Tahoma"/>
          <w:color w:val="000000"/>
        </w:rPr>
        <w:t xml:space="preserve"> lygiateisės ir funkciškai lygiavertės prieigos prie viešųjų paslaugų ir audiovizualinio turinio.</w:t>
      </w:r>
    </w:p>
    <w:p w14:paraId="354BF84E" w14:textId="77777777" w:rsidR="00400E6D" w:rsidRDefault="00400E6D">
      <w:pPr>
        <w:pBdr>
          <w:top w:val="nil"/>
          <w:left w:val="nil"/>
          <w:bottom w:val="nil"/>
          <w:right w:val="nil"/>
          <w:between w:val="nil"/>
        </w:pBdr>
        <w:ind w:left="360"/>
        <w:rPr>
          <w:rFonts w:ascii="Tahoma" w:eastAsia="Tahoma" w:hAnsi="Tahoma" w:cs="Tahoma"/>
          <w:color w:val="000000"/>
        </w:rPr>
      </w:pPr>
    </w:p>
    <w:p w14:paraId="3E818A6C" w14:textId="77777777" w:rsidR="00400E6D" w:rsidRDefault="00D11D59">
      <w:pPr>
        <w:jc w:val="center"/>
        <w:rPr>
          <w:rFonts w:ascii="Tahoma" w:eastAsia="Tahoma" w:hAnsi="Tahoma" w:cs="Tahoma"/>
          <w:b/>
          <w:bCs/>
          <w:color w:val="000000"/>
        </w:rPr>
      </w:pPr>
      <w:r>
        <w:rPr>
          <w:rFonts w:ascii="Tahoma" w:eastAsia="Tahoma" w:hAnsi="Tahoma" w:cs="Tahoma"/>
          <w:b/>
          <w:bCs/>
          <w:color w:val="000000"/>
        </w:rPr>
        <w:t>IV SKYRIUS</w:t>
      </w:r>
    </w:p>
    <w:p w14:paraId="0AA83305" w14:textId="19AB15DE" w:rsidR="00400E6D" w:rsidRDefault="00D11D59">
      <w:pPr>
        <w:jc w:val="center"/>
        <w:rPr>
          <w:rFonts w:ascii="Tahoma" w:eastAsia="Tahoma" w:hAnsi="Tahoma" w:cs="Tahoma"/>
          <w:b/>
          <w:bCs/>
          <w:color w:val="000000"/>
        </w:rPr>
      </w:pPr>
      <w:r>
        <w:rPr>
          <w:rFonts w:ascii="Tahoma" w:eastAsia="Tahoma" w:hAnsi="Tahoma" w:cs="Tahoma"/>
          <w:b/>
          <w:bCs/>
          <w:color w:val="000000"/>
        </w:rPr>
        <w:t>TARPTAUTIN</w:t>
      </w:r>
      <w:r w:rsidR="007A0260">
        <w:rPr>
          <w:rFonts w:ascii="Tahoma" w:eastAsia="Tahoma" w:hAnsi="Tahoma" w:cs="Tahoma"/>
          <w:b/>
          <w:bCs/>
          <w:color w:val="000000"/>
        </w:rPr>
        <w:t>ĖS</w:t>
      </w:r>
      <w:r>
        <w:rPr>
          <w:rFonts w:ascii="Tahoma" w:eastAsia="Tahoma" w:hAnsi="Tahoma" w:cs="Tahoma"/>
          <w:b/>
          <w:bCs/>
          <w:color w:val="000000"/>
        </w:rPr>
        <w:t xml:space="preserve"> </w:t>
      </w:r>
      <w:r w:rsidR="007A0260">
        <w:rPr>
          <w:rFonts w:ascii="Tahoma" w:eastAsia="Tahoma" w:hAnsi="Tahoma" w:cs="Tahoma"/>
          <w:b/>
          <w:bCs/>
          <w:color w:val="000000"/>
        </w:rPr>
        <w:t xml:space="preserve">IR </w:t>
      </w:r>
      <w:r>
        <w:rPr>
          <w:rFonts w:ascii="Tahoma" w:eastAsia="Tahoma" w:hAnsi="Tahoma" w:cs="Tahoma"/>
          <w:b/>
          <w:bCs/>
          <w:color w:val="000000"/>
        </w:rPr>
        <w:t>VIETIN</w:t>
      </w:r>
      <w:r w:rsidR="007A0260">
        <w:rPr>
          <w:rFonts w:ascii="Tahoma" w:eastAsia="Tahoma" w:hAnsi="Tahoma" w:cs="Tahoma"/>
          <w:b/>
          <w:bCs/>
          <w:color w:val="000000"/>
        </w:rPr>
        <w:t>ĖS</w:t>
      </w:r>
      <w:r>
        <w:rPr>
          <w:rFonts w:ascii="Tahoma" w:eastAsia="Tahoma" w:hAnsi="Tahoma" w:cs="Tahoma"/>
          <w:b/>
          <w:bCs/>
          <w:color w:val="000000"/>
        </w:rPr>
        <w:t xml:space="preserve"> </w:t>
      </w:r>
      <w:r w:rsidR="007A0260">
        <w:rPr>
          <w:rFonts w:ascii="Tahoma" w:eastAsia="Tahoma" w:hAnsi="Tahoma" w:cs="Tahoma"/>
          <w:b/>
          <w:bCs/>
          <w:color w:val="000000"/>
        </w:rPr>
        <w:t>GEROSIOS PRAKTIKOS</w:t>
      </w:r>
    </w:p>
    <w:p w14:paraId="71B9FBDD" w14:textId="77777777" w:rsidR="00400E6D" w:rsidRDefault="00400E6D">
      <w:pPr>
        <w:jc w:val="center"/>
        <w:rPr>
          <w:rFonts w:ascii="Tahoma" w:eastAsia="Tahoma" w:hAnsi="Tahoma" w:cs="Tahoma"/>
          <w:b/>
          <w:bCs/>
          <w:color w:val="000000"/>
        </w:rPr>
      </w:pPr>
    </w:p>
    <w:p w14:paraId="07003E35" w14:textId="75AEFDF6"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Tarptautinėje praktikoje pripažįstama, kad asmenys, turintys klausos negalią, turi teisę gauti gyvybiškai svarbią informaciją savo nacionaline gestų kalba, ypač sveikatos apsaugos, civilinės saugos ir ekstremalių situacijų metu. </w:t>
      </w:r>
      <w:r>
        <w:rPr>
          <w:rFonts w:ascii="Tahoma" w:eastAsia="Tahoma" w:hAnsi="Tahoma" w:cs="Tahoma"/>
        </w:rPr>
        <w:t>N</w:t>
      </w:r>
      <w:r>
        <w:rPr>
          <w:rFonts w:ascii="Tahoma" w:eastAsia="Tahoma" w:hAnsi="Tahoma" w:cs="Tahoma"/>
          <w:color w:val="000000"/>
        </w:rPr>
        <w:t>uostata išsamiai įtvirtinta 2021 m. Pasaulio kurčiųjų federacijos (WFD) ir Pasaulio gestų kalbos vertėjų asociacijos (WASLI) patvirtintose Gairėse dėl prieigos prie informacijos nacionalinėmis gestų kalbomis ekstremalių situacijų transliacijose</w:t>
      </w:r>
      <w:r w:rsidR="005119ED">
        <w:rPr>
          <w:rStyle w:val="Puslapioinaosnuoroda"/>
          <w:rFonts w:ascii="Tahoma" w:eastAsia="Tahoma" w:hAnsi="Tahoma" w:cs="Tahoma"/>
          <w:color w:val="000000"/>
        </w:rPr>
        <w:footnoteReference w:id="7"/>
      </w:r>
      <w:r>
        <w:rPr>
          <w:rFonts w:ascii="Tahoma" w:eastAsia="Tahoma" w:hAnsi="Tahoma" w:cs="Tahoma"/>
          <w:color w:val="000000"/>
        </w:rPr>
        <w:t xml:space="preserve">, kurios laikomos vienu iš </w:t>
      </w:r>
      <w:r w:rsidR="007A0260">
        <w:rPr>
          <w:rFonts w:ascii="Tahoma" w:eastAsia="Tahoma" w:hAnsi="Tahoma" w:cs="Tahoma"/>
          <w:color w:val="000000"/>
        </w:rPr>
        <w:t xml:space="preserve">tarptautinės </w:t>
      </w:r>
      <w:r>
        <w:rPr>
          <w:rFonts w:ascii="Tahoma" w:eastAsia="Tahoma" w:hAnsi="Tahoma" w:cs="Tahoma"/>
          <w:color w:val="000000"/>
        </w:rPr>
        <w:t xml:space="preserve">gerosios praktikos </w:t>
      </w:r>
      <w:r>
        <w:rPr>
          <w:rFonts w:ascii="Tahoma" w:eastAsia="Tahoma" w:hAnsi="Tahoma" w:cs="Tahoma"/>
          <w:color w:val="000000"/>
        </w:rPr>
        <w:lastRenderedPageBreak/>
        <w:t xml:space="preserve">pavyzdžių. Gairėse pabrėžiama, kad gestų kalbos vertimas ir realaus laiko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turi būti integrali oficialių pranešimų dalis, o ne papildoma ar pasirenkama funkcija.</w:t>
      </w:r>
    </w:p>
    <w:p w14:paraId="2F5F208A" w14:textId="20BCB2EF"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Daugelyje Europos Sąjungos ir kitų valstybių oficialiose spaudos konferencijose, nacionaliniuose pranešimuose ir ekstremalių situacijų transliacijose gestų kalbos vertėjai nuolat ir aiškiai matomi ekrane. </w:t>
      </w:r>
      <w:r>
        <w:rPr>
          <w:rFonts w:ascii="Tahoma" w:eastAsia="Tahoma" w:hAnsi="Tahoma" w:cs="Tahoma"/>
        </w:rPr>
        <w:t>Pasaulio kurčiųjų federacijos rekomendacijose pateikiami šie gerieji pavyzdžiai, kurie laikomi būtina sąlyga sinchronin</w:t>
      </w:r>
      <w:r w:rsidR="007A0260">
        <w:rPr>
          <w:rFonts w:ascii="Tahoma" w:eastAsia="Tahoma" w:hAnsi="Tahoma" w:cs="Tahoma"/>
        </w:rPr>
        <w:t>ei</w:t>
      </w:r>
      <w:r>
        <w:rPr>
          <w:rFonts w:ascii="Tahoma" w:eastAsia="Tahoma" w:hAnsi="Tahoma" w:cs="Tahoma"/>
        </w:rPr>
        <w:t xml:space="preserve"> ir lygiavert</w:t>
      </w:r>
      <w:r w:rsidR="007A0260">
        <w:rPr>
          <w:rFonts w:ascii="Tahoma" w:eastAsia="Tahoma" w:hAnsi="Tahoma" w:cs="Tahoma"/>
        </w:rPr>
        <w:t>ei</w:t>
      </w:r>
      <w:r>
        <w:rPr>
          <w:rFonts w:ascii="Tahoma" w:eastAsia="Tahoma" w:hAnsi="Tahoma" w:cs="Tahoma"/>
        </w:rPr>
        <w:t xml:space="preserve"> prieig</w:t>
      </w:r>
      <w:r w:rsidR="007A0260">
        <w:rPr>
          <w:rFonts w:ascii="Tahoma" w:eastAsia="Tahoma" w:hAnsi="Tahoma" w:cs="Tahoma"/>
        </w:rPr>
        <w:t>ai</w:t>
      </w:r>
      <w:r>
        <w:rPr>
          <w:rFonts w:ascii="Tahoma" w:eastAsia="Tahoma" w:hAnsi="Tahoma" w:cs="Tahoma"/>
        </w:rPr>
        <w:t xml:space="preserve"> prie informacijos</w:t>
      </w:r>
      <w:r w:rsidR="007A0260" w:rsidRPr="007A0260">
        <w:rPr>
          <w:rFonts w:ascii="Tahoma" w:eastAsia="Tahoma" w:hAnsi="Tahoma" w:cs="Tahoma"/>
        </w:rPr>
        <w:t xml:space="preserve"> </w:t>
      </w:r>
      <w:r w:rsidR="007A0260">
        <w:rPr>
          <w:rFonts w:ascii="Tahoma" w:eastAsia="Tahoma" w:hAnsi="Tahoma" w:cs="Tahoma"/>
        </w:rPr>
        <w:t>užtikrinti</w:t>
      </w:r>
      <w:r>
        <w:rPr>
          <w:rFonts w:ascii="Tahoma" w:eastAsia="Tahoma" w:hAnsi="Tahoma" w:cs="Tahoma"/>
        </w:rPr>
        <w:t>:</w:t>
      </w:r>
    </w:p>
    <w:p w14:paraId="6F702B31" w14:textId="2125D09E"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Nyderlanduose ir Prancūzijoje gestų kalbos vertėjai fiziškai stovi šalia pranešėjo, Indijo</w:t>
      </w:r>
      <w:r>
        <w:rPr>
          <w:rFonts w:ascii="Tahoma" w:eastAsia="Tahoma" w:hAnsi="Tahoma" w:cs="Tahoma"/>
        </w:rPr>
        <w:t xml:space="preserve">je </w:t>
      </w:r>
      <w:r w:rsidR="00E7542F">
        <w:rPr>
          <w:rFonts w:ascii="Tahoma" w:eastAsia="Tahoma" w:hAnsi="Tahoma" w:cs="Tahoma"/>
        </w:rPr>
        <w:t>–</w:t>
      </w:r>
      <w:r>
        <w:rPr>
          <w:rFonts w:ascii="Tahoma" w:eastAsia="Tahoma" w:hAnsi="Tahoma" w:cs="Tahoma"/>
        </w:rPr>
        <w:t xml:space="preserve"> t</w:t>
      </w:r>
      <w:r w:rsidR="00E7542F">
        <w:rPr>
          <w:rFonts w:ascii="Tahoma" w:eastAsia="Tahoma" w:hAnsi="Tahoma" w:cs="Tahoma"/>
        </w:rPr>
        <w:t>aip</w:t>
      </w:r>
      <w:r>
        <w:rPr>
          <w:rFonts w:ascii="Tahoma" w:eastAsia="Tahoma" w:hAnsi="Tahoma" w:cs="Tahoma"/>
        </w:rPr>
        <w:t xml:space="preserve"> verčiami ir taip pat </w:t>
      </w:r>
      <w:proofErr w:type="spellStart"/>
      <w:r>
        <w:rPr>
          <w:rFonts w:ascii="Tahoma" w:eastAsia="Tahoma" w:hAnsi="Tahoma" w:cs="Tahoma"/>
        </w:rPr>
        <w:t>subtitruojami</w:t>
      </w:r>
      <w:proofErr w:type="spellEnd"/>
      <w:r>
        <w:rPr>
          <w:rFonts w:ascii="Tahoma" w:eastAsia="Tahoma" w:hAnsi="Tahoma" w:cs="Tahoma"/>
        </w:rPr>
        <w:t xml:space="preserve"> visi visuomenės saugumo pranešimai</w:t>
      </w:r>
      <w:r w:rsidR="000C21AF">
        <w:rPr>
          <w:rFonts w:ascii="Tahoma" w:eastAsia="Tahoma" w:hAnsi="Tahoma" w:cs="Tahoma"/>
        </w:rPr>
        <w:t>.</w:t>
      </w:r>
    </w:p>
    <w:p w14:paraId="3D35E792" w14:textId="42C108FF"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Japonijoje vertėjo vaizdas integruojamas per atskirus skaitmeninius ekranus</w:t>
      </w:r>
      <w:r w:rsidR="000C21AF">
        <w:rPr>
          <w:rFonts w:ascii="Tahoma" w:eastAsia="Tahoma" w:hAnsi="Tahoma" w:cs="Tahoma"/>
          <w:color w:val="000000"/>
        </w:rPr>
        <w:t>.</w:t>
      </w:r>
    </w:p>
    <w:p w14:paraId="58018DC0" w14:textId="05B81B69"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Ispanijoje ir Jungtinėje Karalystėje plačiai taikomi vaizdo komponavimo sprendimai (angl. </w:t>
      </w:r>
      <w:proofErr w:type="spellStart"/>
      <w:r w:rsidRPr="00570989">
        <w:rPr>
          <w:rFonts w:ascii="Tahoma" w:eastAsia="Tahoma" w:hAnsi="Tahoma" w:cs="Tahoma"/>
          <w:i/>
          <w:iCs/>
          <w:color w:val="000000"/>
        </w:rPr>
        <w:t>picture-in-picture</w:t>
      </w:r>
      <w:proofErr w:type="spellEnd"/>
      <w:r>
        <w:rPr>
          <w:rFonts w:ascii="Tahoma" w:eastAsia="Tahoma" w:hAnsi="Tahoma" w:cs="Tahoma"/>
          <w:color w:val="000000"/>
        </w:rPr>
        <w:t xml:space="preserve">, </w:t>
      </w:r>
      <w:proofErr w:type="spellStart"/>
      <w:r w:rsidRPr="00570989">
        <w:rPr>
          <w:rFonts w:ascii="Tahoma" w:eastAsia="Tahoma" w:hAnsi="Tahoma" w:cs="Tahoma"/>
          <w:i/>
          <w:iCs/>
          <w:color w:val="000000"/>
        </w:rPr>
        <w:t>chroma</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key</w:t>
      </w:r>
      <w:proofErr w:type="spellEnd"/>
      <w:r>
        <w:rPr>
          <w:rFonts w:ascii="Tahoma" w:eastAsia="Tahoma" w:hAnsi="Tahoma" w:cs="Tahoma"/>
          <w:color w:val="000000"/>
        </w:rPr>
        <w:t>), užtikrin</w:t>
      </w:r>
      <w:r w:rsidR="00E7542F">
        <w:rPr>
          <w:rFonts w:ascii="Tahoma" w:eastAsia="Tahoma" w:hAnsi="Tahoma" w:cs="Tahoma"/>
          <w:color w:val="000000"/>
        </w:rPr>
        <w:t>antys</w:t>
      </w:r>
      <w:r>
        <w:rPr>
          <w:rFonts w:ascii="Tahoma" w:eastAsia="Tahoma" w:hAnsi="Tahoma" w:cs="Tahoma"/>
          <w:color w:val="000000"/>
        </w:rPr>
        <w:t>, kad vertėj</w:t>
      </w:r>
      <w:r w:rsidR="00E7542F">
        <w:rPr>
          <w:rFonts w:ascii="Tahoma" w:eastAsia="Tahoma" w:hAnsi="Tahoma" w:cs="Tahoma"/>
          <w:color w:val="000000"/>
        </w:rPr>
        <w:t>o</w:t>
      </w:r>
      <w:r>
        <w:rPr>
          <w:rFonts w:ascii="Tahoma" w:eastAsia="Tahoma" w:hAnsi="Tahoma" w:cs="Tahoma"/>
          <w:color w:val="000000"/>
        </w:rPr>
        <w:t xml:space="preserve"> neuždeng</w:t>
      </w:r>
      <w:r w:rsidR="00E7542F">
        <w:rPr>
          <w:rFonts w:ascii="Tahoma" w:eastAsia="Tahoma" w:hAnsi="Tahoma" w:cs="Tahoma"/>
          <w:color w:val="000000"/>
        </w:rPr>
        <w:t>tų</w:t>
      </w:r>
      <w:r>
        <w:rPr>
          <w:rFonts w:ascii="Tahoma" w:eastAsia="Tahoma" w:hAnsi="Tahoma" w:cs="Tahoma"/>
          <w:color w:val="000000"/>
        </w:rPr>
        <w:t xml:space="preserve"> subtitrai ar grafika</w:t>
      </w:r>
      <w:r w:rsidR="000C21AF">
        <w:rPr>
          <w:rFonts w:ascii="Tahoma" w:eastAsia="Tahoma" w:hAnsi="Tahoma" w:cs="Tahoma"/>
        </w:rPr>
        <w:t>.</w:t>
      </w:r>
    </w:p>
    <w:p w14:paraId="4EA7E40D" w14:textId="3CFEB975"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rPr>
        <w:t>Austrijoje vertėjas rodomas atskirame lange, kuris užima 1/4 ekrano ir atskir</w:t>
      </w:r>
      <w:r w:rsidR="00E7542F">
        <w:rPr>
          <w:rFonts w:ascii="Tahoma" w:eastAsia="Tahoma" w:hAnsi="Tahoma" w:cs="Tahoma"/>
        </w:rPr>
        <w:t>t</w:t>
      </w:r>
      <w:r>
        <w:rPr>
          <w:rFonts w:ascii="Tahoma" w:eastAsia="Tahoma" w:hAnsi="Tahoma" w:cs="Tahoma"/>
        </w:rPr>
        <w:t>as nuo pranešėjo ar kitų rodomų vaizdų</w:t>
      </w:r>
      <w:r w:rsidR="000C21AF">
        <w:rPr>
          <w:rFonts w:ascii="Tahoma" w:eastAsia="Tahoma" w:hAnsi="Tahoma" w:cs="Tahoma"/>
        </w:rPr>
        <w:t>.</w:t>
      </w:r>
    </w:p>
    <w:p w14:paraId="19E4B6BE" w14:textId="1CAEA0CD"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rPr>
        <w:t>Jungtin</w:t>
      </w:r>
      <w:r w:rsidR="00E7542F">
        <w:rPr>
          <w:rFonts w:ascii="Tahoma" w:eastAsia="Tahoma" w:hAnsi="Tahoma" w:cs="Tahoma"/>
        </w:rPr>
        <w:t>ių</w:t>
      </w:r>
      <w:r>
        <w:rPr>
          <w:rFonts w:ascii="Tahoma" w:eastAsia="Tahoma" w:hAnsi="Tahoma" w:cs="Tahoma"/>
        </w:rPr>
        <w:t xml:space="preserve"> Amerikos Valstij</w:t>
      </w:r>
      <w:r w:rsidR="00E7542F">
        <w:rPr>
          <w:rFonts w:ascii="Tahoma" w:eastAsia="Tahoma" w:hAnsi="Tahoma" w:cs="Tahoma"/>
        </w:rPr>
        <w:t>ų</w:t>
      </w:r>
      <w:r>
        <w:rPr>
          <w:rFonts w:ascii="Tahoma" w:eastAsia="Tahoma" w:hAnsi="Tahoma" w:cs="Tahoma"/>
        </w:rPr>
        <w:t xml:space="preserve"> ir Prancūzijo</w:t>
      </w:r>
      <w:r w:rsidR="00E7542F">
        <w:rPr>
          <w:rFonts w:ascii="Tahoma" w:eastAsia="Tahoma" w:hAnsi="Tahoma" w:cs="Tahoma"/>
        </w:rPr>
        <w:t>s</w:t>
      </w:r>
      <w:r>
        <w:rPr>
          <w:rFonts w:ascii="Tahoma" w:eastAsia="Tahoma" w:hAnsi="Tahoma" w:cs="Tahoma"/>
        </w:rPr>
        <w:t xml:space="preserve"> </w:t>
      </w:r>
      <w:r w:rsidR="00E7542F">
        <w:rPr>
          <w:rFonts w:ascii="Tahoma" w:eastAsia="Tahoma" w:hAnsi="Tahoma" w:cs="Tahoma"/>
        </w:rPr>
        <w:t xml:space="preserve">televizijose </w:t>
      </w:r>
      <w:r>
        <w:rPr>
          <w:rFonts w:ascii="Tahoma" w:eastAsia="Tahoma" w:hAnsi="Tahoma" w:cs="Tahoma"/>
        </w:rPr>
        <w:t>transliuojamų debatų metu rodomi atskiri kiekvien</w:t>
      </w:r>
      <w:r w:rsidR="00E7542F">
        <w:rPr>
          <w:rFonts w:ascii="Tahoma" w:eastAsia="Tahoma" w:hAnsi="Tahoma" w:cs="Tahoma"/>
        </w:rPr>
        <w:t>o</w:t>
      </w:r>
      <w:r>
        <w:rPr>
          <w:rFonts w:ascii="Tahoma" w:eastAsia="Tahoma" w:hAnsi="Tahoma" w:cs="Tahoma"/>
        </w:rPr>
        <w:t xml:space="preserve"> debatų dalyvi</w:t>
      </w:r>
      <w:r w:rsidR="00E7542F">
        <w:rPr>
          <w:rFonts w:ascii="Tahoma" w:eastAsia="Tahoma" w:hAnsi="Tahoma" w:cs="Tahoma"/>
        </w:rPr>
        <w:t>o</w:t>
      </w:r>
      <w:r w:rsidR="00E7542F" w:rsidRPr="00E7542F">
        <w:rPr>
          <w:rFonts w:ascii="Tahoma" w:eastAsia="Tahoma" w:hAnsi="Tahoma" w:cs="Tahoma"/>
        </w:rPr>
        <w:t xml:space="preserve"> </w:t>
      </w:r>
      <w:r w:rsidR="00E7542F">
        <w:rPr>
          <w:rFonts w:ascii="Tahoma" w:eastAsia="Tahoma" w:hAnsi="Tahoma" w:cs="Tahoma"/>
        </w:rPr>
        <w:t>vertėjai</w:t>
      </w:r>
      <w:r>
        <w:rPr>
          <w:rFonts w:ascii="Tahoma" w:eastAsia="Tahoma" w:hAnsi="Tahoma" w:cs="Tahoma"/>
        </w:rPr>
        <w:t>.</w:t>
      </w:r>
    </w:p>
    <w:p w14:paraId="76435FB3" w14:textId="02E99A49"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Kartu su gestų kalbos vertimu daugelyje valstybių sistemingai taikomi tiesioginiai (realaus laiko) subtitrai, ypač sveikatos ir ekstremalių situacijų informacijos atveju. Šie subtitrai rengiami profesionalių </w:t>
      </w:r>
      <w:proofErr w:type="spellStart"/>
      <w:r>
        <w:rPr>
          <w:rFonts w:ascii="Tahoma" w:eastAsia="Tahoma" w:hAnsi="Tahoma" w:cs="Tahoma"/>
          <w:color w:val="000000"/>
        </w:rPr>
        <w:t>subtitruotojų</w:t>
      </w:r>
      <w:proofErr w:type="spellEnd"/>
      <w:r>
        <w:rPr>
          <w:rFonts w:ascii="Tahoma" w:eastAsia="Tahoma" w:hAnsi="Tahoma" w:cs="Tahoma"/>
          <w:color w:val="000000"/>
        </w:rPr>
        <w:t>, laikantis kokybinių ir techninių reikalavimų, ir pateikiami visose pagrindinėse platformose. Tarptautinė praktika aiškiai atskiria standartinius subtitrus kalb</w:t>
      </w:r>
      <w:r w:rsidR="002F0E1B">
        <w:rPr>
          <w:rFonts w:ascii="Tahoma" w:eastAsia="Tahoma" w:hAnsi="Tahoma" w:cs="Tahoma"/>
          <w:color w:val="000000"/>
        </w:rPr>
        <w:t>ai</w:t>
      </w:r>
      <w:r>
        <w:rPr>
          <w:rFonts w:ascii="Tahoma" w:eastAsia="Tahoma" w:hAnsi="Tahoma" w:cs="Tahoma"/>
          <w:color w:val="000000"/>
        </w:rPr>
        <w:t xml:space="preserve"> supra</w:t>
      </w:r>
      <w:r w:rsidR="002F0E1B">
        <w:rPr>
          <w:rFonts w:ascii="Tahoma" w:eastAsia="Tahoma" w:hAnsi="Tahoma" w:cs="Tahoma"/>
          <w:color w:val="000000"/>
        </w:rPr>
        <w:t>s</w:t>
      </w:r>
      <w:r>
        <w:rPr>
          <w:rFonts w:ascii="Tahoma" w:eastAsia="Tahoma" w:hAnsi="Tahoma" w:cs="Tahoma"/>
          <w:color w:val="000000"/>
        </w:rPr>
        <w:t xml:space="preserve">ti </w:t>
      </w:r>
      <w:r w:rsidR="000C21AF">
        <w:rPr>
          <w:rFonts w:ascii="Tahoma" w:eastAsia="Tahoma" w:hAnsi="Tahoma" w:cs="Tahoma"/>
          <w:color w:val="000000"/>
        </w:rPr>
        <w:t xml:space="preserve">ir </w:t>
      </w:r>
      <w:r>
        <w:rPr>
          <w:rFonts w:ascii="Tahoma" w:eastAsia="Tahoma" w:hAnsi="Tahoma" w:cs="Tahoma"/>
          <w:color w:val="000000"/>
        </w:rPr>
        <w:t xml:space="preserve">SKN, kurie </w:t>
      </w:r>
      <w:r w:rsidR="000C21AF">
        <w:rPr>
          <w:rFonts w:ascii="Tahoma" w:eastAsia="Tahoma" w:hAnsi="Tahoma" w:cs="Tahoma"/>
          <w:color w:val="000000"/>
        </w:rPr>
        <w:t xml:space="preserve">taip pat </w:t>
      </w:r>
      <w:r>
        <w:rPr>
          <w:rFonts w:ascii="Tahoma" w:eastAsia="Tahoma" w:hAnsi="Tahoma" w:cs="Tahoma"/>
          <w:color w:val="000000"/>
        </w:rPr>
        <w:t>apima reikšmingą garsinę informaciją, kalbėtojų identifikavimą</w:t>
      </w:r>
      <w:r w:rsidR="002F0E1B">
        <w:rPr>
          <w:rFonts w:ascii="Tahoma" w:eastAsia="Tahoma" w:hAnsi="Tahoma" w:cs="Tahoma"/>
          <w:color w:val="000000"/>
        </w:rPr>
        <w:t>,</w:t>
      </w:r>
      <w:r>
        <w:rPr>
          <w:rFonts w:ascii="Tahoma" w:eastAsia="Tahoma" w:hAnsi="Tahoma" w:cs="Tahoma"/>
          <w:color w:val="000000"/>
        </w:rPr>
        <w:t xml:space="preserve"> kitus </w:t>
      </w:r>
      <w:proofErr w:type="spellStart"/>
      <w:r>
        <w:rPr>
          <w:rFonts w:ascii="Tahoma" w:eastAsia="Tahoma" w:hAnsi="Tahoma" w:cs="Tahoma"/>
          <w:color w:val="000000"/>
        </w:rPr>
        <w:t>paralingvistinius</w:t>
      </w:r>
      <w:proofErr w:type="spellEnd"/>
      <w:r>
        <w:rPr>
          <w:rFonts w:ascii="Tahoma" w:eastAsia="Tahoma" w:hAnsi="Tahoma" w:cs="Tahoma"/>
          <w:color w:val="000000"/>
        </w:rPr>
        <w:t xml:space="preserve"> elementus.</w:t>
      </w:r>
    </w:p>
    <w:p w14:paraId="11BB5D93" w14:textId="56D0A20F"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Tarptautinės praktikos kontekstas Lietuvoje buvo nagrinėtas 2021 m. parengtoje apžvalgoje „Ispanijos, Jungtinės Karalystės, Prancūzijos ir Vokietijos transliuotojų teikiamų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paslaugų praktika“</w:t>
      </w:r>
      <w:r w:rsidR="00895D9C">
        <w:rPr>
          <w:rStyle w:val="Puslapioinaosnuoroda"/>
          <w:rFonts w:ascii="Tahoma" w:eastAsia="Tahoma" w:hAnsi="Tahoma" w:cs="Tahoma"/>
          <w:color w:val="000000"/>
        </w:rPr>
        <w:footnoteReference w:id="8"/>
      </w:r>
      <w:r>
        <w:rPr>
          <w:rFonts w:ascii="Tahoma" w:eastAsia="Tahoma" w:hAnsi="Tahoma" w:cs="Tahoma"/>
          <w:color w:val="000000"/>
        </w:rPr>
        <w:t>, kurioje parodyta, kad daugelyje Vakarų Europos šalių SKN laikomi atskira, aiškiai apibrėžta prieinamumo paslauga, turinčia savitus kokybinius ir techninius kriterijus. Šiose šalyse SKN n</w:t>
      </w:r>
      <w:r w:rsidR="002F0E1B">
        <w:rPr>
          <w:rFonts w:ascii="Tahoma" w:eastAsia="Tahoma" w:hAnsi="Tahoma" w:cs="Tahoma"/>
          <w:color w:val="000000"/>
        </w:rPr>
        <w:t>e</w:t>
      </w:r>
      <w:r>
        <w:rPr>
          <w:rFonts w:ascii="Tahoma" w:eastAsia="Tahoma" w:hAnsi="Tahoma" w:cs="Tahoma"/>
          <w:color w:val="000000"/>
        </w:rPr>
        <w:t>tapatinami su įprastais dialogo subtitrais, o jų taikymas yra nuosekliai reglamentuotas ir sistemiškai įgyvendinamas nacionaliniu mastu.</w:t>
      </w:r>
    </w:p>
    <w:p w14:paraId="5C019A81" w14:textId="3559E8F7"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Pažymėtina, kad užsienio šalyse prieinamumo klausimais sukaupta ir plėtojama reikšminga mokslinė </w:t>
      </w:r>
      <w:r w:rsidR="00EA770E">
        <w:rPr>
          <w:rFonts w:ascii="Tahoma" w:eastAsia="Tahoma" w:hAnsi="Tahoma" w:cs="Tahoma"/>
          <w:color w:val="000000"/>
        </w:rPr>
        <w:t xml:space="preserve">ir </w:t>
      </w:r>
      <w:r>
        <w:rPr>
          <w:rFonts w:ascii="Tahoma" w:eastAsia="Tahoma" w:hAnsi="Tahoma" w:cs="Tahoma"/>
          <w:color w:val="000000"/>
        </w:rPr>
        <w:t xml:space="preserve">praktinė patirtis. </w:t>
      </w:r>
      <w:r w:rsidR="00EA770E">
        <w:rPr>
          <w:rFonts w:ascii="Tahoma" w:eastAsia="Tahoma" w:hAnsi="Tahoma" w:cs="Tahoma"/>
          <w:color w:val="000000"/>
        </w:rPr>
        <w:t xml:space="preserve">Vykdomi gausūs audiovizualinių </w:t>
      </w:r>
      <w:r>
        <w:rPr>
          <w:rFonts w:ascii="Tahoma" w:eastAsia="Tahoma" w:hAnsi="Tahoma" w:cs="Tahoma"/>
          <w:color w:val="000000"/>
        </w:rPr>
        <w:t xml:space="preserve">produktų pritaikomumo </w:t>
      </w:r>
      <w:r>
        <w:rPr>
          <w:rFonts w:ascii="Tahoma" w:eastAsia="Tahoma" w:hAnsi="Tahoma" w:cs="Tahoma"/>
        </w:rPr>
        <w:t>asmenims su klausos negalia</w:t>
      </w:r>
      <w:r>
        <w:rPr>
          <w:rFonts w:ascii="Tahoma" w:eastAsia="Tahoma" w:hAnsi="Tahoma" w:cs="Tahoma"/>
          <w:color w:val="000000"/>
        </w:rPr>
        <w:t xml:space="preserve"> tyrimai, taikomi nauji metodai ir technologijos, pavyzdžiui, akių judesių sekimo (angl. </w:t>
      </w:r>
      <w:proofErr w:type="spellStart"/>
      <w:r w:rsidRPr="00570989">
        <w:rPr>
          <w:rFonts w:ascii="Tahoma" w:eastAsia="Tahoma" w:hAnsi="Tahoma" w:cs="Tahoma"/>
          <w:i/>
          <w:iCs/>
          <w:color w:val="000000"/>
        </w:rPr>
        <w:t>Eye-Tracking</w:t>
      </w:r>
      <w:proofErr w:type="spellEnd"/>
      <w:r>
        <w:rPr>
          <w:rFonts w:ascii="Tahoma" w:eastAsia="Tahoma" w:hAnsi="Tahoma" w:cs="Tahoma"/>
          <w:color w:val="000000"/>
        </w:rPr>
        <w:t xml:space="preserve">) technologija, leidžianti vertinti subtitrų suvokimo patogumą ir efektyvumą. Tokios visuomeninės transliacijos institucijos kaip BBC (Didžioji Britanija) ar ZDF (Vokietija) yra parengusios viešai prieinamas audiovizualinio turinio pritaikymo specializuotoms auditorijoms gaires ir, </w:t>
      </w:r>
      <w:r w:rsidR="00EA770E">
        <w:rPr>
          <w:rFonts w:ascii="Tahoma" w:eastAsia="Tahoma" w:hAnsi="Tahoma" w:cs="Tahoma"/>
        </w:rPr>
        <w:t>remdamosi</w:t>
      </w:r>
      <w:r w:rsidR="00EA770E">
        <w:rPr>
          <w:rFonts w:ascii="Tahoma" w:eastAsia="Tahoma" w:hAnsi="Tahoma" w:cs="Tahoma"/>
          <w:color w:val="000000"/>
        </w:rPr>
        <w:t xml:space="preserve"> </w:t>
      </w:r>
      <w:r>
        <w:rPr>
          <w:rFonts w:ascii="Tahoma" w:eastAsia="Tahoma" w:hAnsi="Tahoma" w:cs="Tahoma"/>
          <w:color w:val="000000"/>
        </w:rPr>
        <w:t xml:space="preserve">jomis, nuosekliai vykdo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w:t>
      </w:r>
      <w:r>
        <w:rPr>
          <w:rFonts w:ascii="Tahoma" w:eastAsia="Tahoma" w:hAnsi="Tahoma" w:cs="Tahoma"/>
        </w:rPr>
        <w:t>asmenims su klausos negalia</w:t>
      </w:r>
      <w:r>
        <w:rPr>
          <w:rFonts w:ascii="Tahoma" w:eastAsia="Tahoma" w:hAnsi="Tahoma" w:cs="Tahoma"/>
          <w:color w:val="000000"/>
        </w:rPr>
        <w:t xml:space="preserve"> praktinę veiklą. Šie procesai yra aiškiai reglamentuoti, vieningi ir grindžiami tiek praktine, tiek moksline analiz</w:t>
      </w:r>
      <w:r w:rsidR="00EA770E">
        <w:rPr>
          <w:rFonts w:ascii="Tahoma" w:eastAsia="Tahoma" w:hAnsi="Tahoma" w:cs="Tahoma"/>
          <w:color w:val="000000"/>
        </w:rPr>
        <w:t>ėmis</w:t>
      </w:r>
      <w:r>
        <w:rPr>
          <w:rFonts w:ascii="Tahoma" w:eastAsia="Tahoma" w:hAnsi="Tahoma" w:cs="Tahoma"/>
          <w:color w:val="000000"/>
        </w:rPr>
        <w:t>.</w:t>
      </w:r>
    </w:p>
    <w:p w14:paraId="4491395B" w14:textId="3ADC9287"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Lietuvoje SKN nuosekliausiai taikomi kino festivalių ir kino kultūros sektoriuje. SKN reguliariai naudoja festivaliai „Nepatogus kinas“, „Kino pavasaris“ ir „Vilniaus </w:t>
      </w:r>
      <w:proofErr w:type="spellStart"/>
      <w:r>
        <w:rPr>
          <w:rFonts w:ascii="Tahoma" w:eastAsia="Tahoma" w:hAnsi="Tahoma" w:cs="Tahoma"/>
          <w:color w:val="000000"/>
        </w:rPr>
        <w:t>trumpametražių</w:t>
      </w:r>
      <w:proofErr w:type="spellEnd"/>
      <w:r>
        <w:rPr>
          <w:rFonts w:ascii="Tahoma" w:eastAsia="Tahoma" w:hAnsi="Tahoma" w:cs="Tahoma"/>
          <w:color w:val="000000"/>
        </w:rPr>
        <w:t xml:space="preserve"> filmų festivalis“, taip pat pavieniai kino kūrėjai, dažniausiai įgyvendindami projektus, finansuojamus Lietuvos kino centro prieinamumo didinimo priemonėmis. Šioje </w:t>
      </w:r>
      <w:r>
        <w:rPr>
          <w:rFonts w:ascii="Tahoma" w:eastAsia="Tahoma" w:hAnsi="Tahoma" w:cs="Tahoma"/>
          <w:color w:val="000000"/>
        </w:rPr>
        <w:lastRenderedPageBreak/>
        <w:t xml:space="preserve">srityje SKN aiškiai suvokiami kaip savarankiška prieinamumo priemonė, skirta būtent </w:t>
      </w:r>
      <w:r>
        <w:rPr>
          <w:rFonts w:ascii="Tahoma" w:eastAsia="Tahoma" w:hAnsi="Tahoma" w:cs="Tahoma"/>
        </w:rPr>
        <w:t>asmenims su klausos negalia</w:t>
      </w:r>
      <w:r>
        <w:rPr>
          <w:rFonts w:ascii="Tahoma" w:eastAsia="Tahoma" w:hAnsi="Tahoma" w:cs="Tahoma"/>
          <w:color w:val="000000"/>
        </w:rPr>
        <w:t>, o ne kaip standartiniai dialogo subtitrai.</w:t>
      </w:r>
    </w:p>
    <w:p w14:paraId="12522084" w14:textId="3AEE1A16" w:rsidR="00400E6D" w:rsidRDefault="00A06C71"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SKN</w:t>
      </w:r>
      <w:r>
        <w:rPr>
          <w:rFonts w:ascii="Tahoma" w:eastAsia="Tahoma" w:hAnsi="Tahoma" w:cs="Tahoma"/>
          <w:color w:val="000000"/>
        </w:rPr>
        <w:t xml:space="preserve"> praktika Lietuvoje </w:t>
      </w:r>
      <w:r w:rsidR="009C6BFC">
        <w:rPr>
          <w:rFonts w:ascii="Tahoma" w:eastAsia="Tahoma" w:hAnsi="Tahoma" w:cs="Tahoma"/>
          <w:color w:val="000000"/>
        </w:rPr>
        <w:t xml:space="preserve">yra </w:t>
      </w:r>
      <w:r>
        <w:rPr>
          <w:rFonts w:ascii="Tahoma" w:eastAsia="Tahoma" w:hAnsi="Tahoma" w:cs="Tahoma"/>
          <w:color w:val="000000"/>
        </w:rPr>
        <w:t xml:space="preserve">fragmentiška ir apsiriboja pavieniais projektais. Kaip rodo praktinė patirtis, audiovizualinius produktus kuriančios ir platinančios organizacijos dažnai neturi aiškių nacionalinių gairių ar privalomų standartų, todėl kreipiasi į klausos negalią turinčių asmenų interesams atstovaujančias institucijas, audiovizualinio vertimo srities mokslininkus ar praktikus, siekdamos pritaikyti turinį </w:t>
      </w:r>
      <w:r>
        <w:rPr>
          <w:rFonts w:ascii="Tahoma" w:eastAsia="Tahoma" w:hAnsi="Tahoma" w:cs="Tahoma"/>
        </w:rPr>
        <w:t>asmenims su klausos ar regos negalia</w:t>
      </w:r>
      <w:r>
        <w:rPr>
          <w:rFonts w:ascii="Tahoma" w:eastAsia="Tahoma" w:hAnsi="Tahoma" w:cs="Tahoma"/>
          <w:color w:val="000000"/>
        </w:rPr>
        <w:t>. Tai rodo tiek didėjantį sąmoningumą, tiek sisteminio reguliavimo ir vieningos praktikos stoką.</w:t>
      </w:r>
    </w:p>
    <w:p w14:paraId="73B6343A" w14:textId="52459E24" w:rsidR="00400E6D" w:rsidRDefault="00707C45"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U</w:t>
      </w:r>
      <w:r>
        <w:rPr>
          <w:rFonts w:ascii="Tahoma" w:eastAsia="Tahoma" w:hAnsi="Tahoma" w:cs="Tahoma"/>
          <w:color w:val="000000"/>
        </w:rPr>
        <w:t>žsienio šalių patirtis atskleidžia, kad efektyvus informacijos ir audiovizualinio turinio prieinamumas asmenims su klausos negalia užtikrinamas tik tuomet, kai gestų kalbos vertimas, SKN ir kiti pritaikymo sprendimai yra aiškiai apibrėžti, reglamentuoti ir nuosekliai taikomi nacionaliniu mastu. Lietuvos praktika rodo pavienius pozityvius pavyzdžius, tačiau taip pat išryškina poreikį perkelti gerąsias užsienio praktikas į sisteminį, teisiškai apibrėžtą reguliavimą.</w:t>
      </w:r>
    </w:p>
    <w:p w14:paraId="2FFE91D4" w14:textId="77777777" w:rsidR="00400E6D" w:rsidRDefault="00400E6D">
      <w:pPr>
        <w:jc w:val="center"/>
        <w:rPr>
          <w:rFonts w:ascii="Tahoma" w:eastAsia="Tahoma" w:hAnsi="Tahoma" w:cs="Tahoma"/>
          <w:b/>
          <w:bCs/>
          <w:color w:val="000000"/>
        </w:rPr>
      </w:pPr>
    </w:p>
    <w:p w14:paraId="542D3620" w14:textId="77777777" w:rsidR="00400E6D" w:rsidRDefault="00D11D59">
      <w:pPr>
        <w:jc w:val="center"/>
        <w:rPr>
          <w:rFonts w:ascii="Tahoma" w:eastAsia="Tahoma" w:hAnsi="Tahoma" w:cs="Tahoma"/>
          <w:b/>
          <w:bCs/>
          <w:color w:val="000000"/>
        </w:rPr>
      </w:pPr>
      <w:r>
        <w:rPr>
          <w:rFonts w:ascii="Tahoma" w:eastAsia="Tahoma" w:hAnsi="Tahoma" w:cs="Tahoma"/>
          <w:b/>
          <w:bCs/>
          <w:color w:val="000000"/>
        </w:rPr>
        <w:t>V SKYRIUS</w:t>
      </w:r>
    </w:p>
    <w:p w14:paraId="658247BC" w14:textId="77777777" w:rsidR="00400E6D" w:rsidRDefault="00D11D59">
      <w:pPr>
        <w:jc w:val="center"/>
        <w:rPr>
          <w:rFonts w:ascii="Tahoma" w:eastAsia="Tahoma" w:hAnsi="Tahoma" w:cs="Tahoma"/>
          <w:b/>
          <w:bCs/>
        </w:rPr>
      </w:pPr>
      <w:r>
        <w:rPr>
          <w:rFonts w:ascii="Tahoma" w:eastAsia="Tahoma" w:hAnsi="Tahoma" w:cs="Tahoma"/>
          <w:b/>
          <w:bCs/>
          <w:color w:val="000000"/>
        </w:rPr>
        <w:t xml:space="preserve">REKOMENDACIJOS DĖL </w:t>
      </w:r>
      <w:r>
        <w:rPr>
          <w:rFonts w:ascii="Tahoma" w:eastAsia="Tahoma" w:hAnsi="Tahoma" w:cs="Tahoma"/>
          <w:b/>
          <w:bCs/>
        </w:rPr>
        <w:t>NUOTOLINIŲ RENGINIŲ, SUSITIKIMŲ IR (AR) MOKYMŲ ORGANIZAVIMO</w:t>
      </w:r>
    </w:p>
    <w:p w14:paraId="5206D688" w14:textId="77777777" w:rsidR="00400E6D" w:rsidRDefault="00400E6D">
      <w:pPr>
        <w:jc w:val="center"/>
        <w:rPr>
          <w:rFonts w:ascii="Tahoma" w:eastAsia="Tahoma" w:hAnsi="Tahoma" w:cs="Tahoma"/>
          <w:color w:val="000000"/>
        </w:rPr>
      </w:pPr>
    </w:p>
    <w:p w14:paraId="6B60F413" w14:textId="62284A2C" w:rsidR="00400E6D" w:rsidRDefault="00707C45"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Tiesioginės transliacijos gali būti organizuojamos šiais būdais: </w:t>
      </w:r>
    </w:p>
    <w:p w14:paraId="0180607C" w14:textId="6DCA971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nuotolinėje vaizdo konferencijų platformoje (pvz., </w:t>
      </w:r>
      <w:r w:rsidR="005B66FD">
        <w:rPr>
          <w:rFonts w:ascii="Tahoma" w:eastAsia="Tahoma" w:hAnsi="Tahoma" w:cs="Tahoma"/>
          <w:color w:val="000000"/>
        </w:rPr>
        <w:t>„</w:t>
      </w:r>
      <w:proofErr w:type="spellStart"/>
      <w:r>
        <w:rPr>
          <w:rFonts w:ascii="Tahoma" w:eastAsia="Tahoma" w:hAnsi="Tahoma" w:cs="Tahoma"/>
          <w:color w:val="000000"/>
        </w:rPr>
        <w:t>Zoom</w:t>
      </w:r>
      <w:proofErr w:type="spellEnd"/>
      <w:r w:rsidR="005B66FD">
        <w:rPr>
          <w:rFonts w:ascii="Tahoma" w:eastAsia="Tahoma" w:hAnsi="Tahoma" w:cs="Tahoma"/>
          <w:color w:val="000000"/>
        </w:rPr>
        <w:t>“</w:t>
      </w:r>
      <w:r>
        <w:rPr>
          <w:rFonts w:ascii="Tahoma" w:eastAsia="Tahoma" w:hAnsi="Tahoma" w:cs="Tahoma"/>
          <w:color w:val="000000"/>
        </w:rPr>
        <w:t xml:space="preserve">, </w:t>
      </w:r>
      <w:r w:rsidR="005B66FD">
        <w:rPr>
          <w:rFonts w:ascii="Tahoma" w:eastAsia="Tahoma" w:hAnsi="Tahoma" w:cs="Tahoma"/>
          <w:color w:val="000000"/>
        </w:rPr>
        <w:t>„</w:t>
      </w:r>
      <w:r>
        <w:rPr>
          <w:rFonts w:ascii="Tahoma" w:eastAsia="Tahoma" w:hAnsi="Tahoma" w:cs="Tahoma"/>
          <w:color w:val="000000"/>
        </w:rPr>
        <w:t xml:space="preserve">MS </w:t>
      </w:r>
      <w:proofErr w:type="spellStart"/>
      <w:r>
        <w:rPr>
          <w:rFonts w:ascii="Tahoma" w:eastAsia="Tahoma" w:hAnsi="Tahoma" w:cs="Tahoma"/>
          <w:color w:val="000000"/>
        </w:rPr>
        <w:t>Teams</w:t>
      </w:r>
      <w:proofErr w:type="spellEnd"/>
      <w:r w:rsidR="005B66FD">
        <w:rPr>
          <w:rFonts w:ascii="Tahoma" w:eastAsia="Tahoma" w:hAnsi="Tahoma" w:cs="Tahoma"/>
          <w:color w:val="000000"/>
        </w:rPr>
        <w:t>“</w:t>
      </w:r>
      <w:r>
        <w:rPr>
          <w:rFonts w:ascii="Tahoma" w:eastAsia="Tahoma" w:hAnsi="Tahoma" w:cs="Tahoma"/>
          <w:color w:val="000000"/>
        </w:rPr>
        <w:t xml:space="preserve">, </w:t>
      </w:r>
      <w:r w:rsidR="005B66FD">
        <w:rPr>
          <w:rFonts w:ascii="Tahoma" w:eastAsia="Tahoma" w:hAnsi="Tahoma" w:cs="Tahoma"/>
          <w:color w:val="000000"/>
        </w:rPr>
        <w:t>„</w:t>
      </w:r>
      <w:r>
        <w:rPr>
          <w:rFonts w:ascii="Tahoma" w:eastAsia="Tahoma" w:hAnsi="Tahoma" w:cs="Tahoma"/>
          <w:color w:val="000000"/>
        </w:rPr>
        <w:t xml:space="preserve">Google </w:t>
      </w:r>
      <w:proofErr w:type="spellStart"/>
      <w:r>
        <w:rPr>
          <w:rFonts w:ascii="Tahoma" w:eastAsia="Tahoma" w:hAnsi="Tahoma" w:cs="Tahoma"/>
          <w:color w:val="000000"/>
        </w:rPr>
        <w:t>Meet</w:t>
      </w:r>
      <w:proofErr w:type="spellEnd"/>
      <w:r w:rsidR="005B66FD">
        <w:rPr>
          <w:rFonts w:ascii="Tahoma" w:eastAsia="Tahoma" w:hAnsi="Tahoma" w:cs="Tahoma"/>
          <w:color w:val="000000"/>
        </w:rPr>
        <w:t>“</w:t>
      </w:r>
      <w:r>
        <w:rPr>
          <w:rFonts w:ascii="Tahoma" w:eastAsia="Tahoma" w:hAnsi="Tahoma" w:cs="Tahoma"/>
          <w:color w:val="000000"/>
        </w:rPr>
        <w:t xml:space="preserve"> ar kitose panašiose platformose);</w:t>
      </w:r>
    </w:p>
    <w:p w14:paraId="350237F5" w14:textId="3E26590A"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socialini</w:t>
      </w:r>
      <w:r w:rsidR="00707C45">
        <w:rPr>
          <w:rFonts w:ascii="Tahoma" w:eastAsia="Tahoma" w:hAnsi="Tahoma" w:cs="Tahoma"/>
          <w:color w:val="000000"/>
        </w:rPr>
        <w:t>ame</w:t>
      </w:r>
      <w:r>
        <w:rPr>
          <w:rFonts w:ascii="Tahoma" w:eastAsia="Tahoma" w:hAnsi="Tahoma" w:cs="Tahoma"/>
          <w:color w:val="000000"/>
        </w:rPr>
        <w:t xml:space="preserve"> tinkl</w:t>
      </w:r>
      <w:r w:rsidR="00707C45">
        <w:rPr>
          <w:rFonts w:ascii="Tahoma" w:eastAsia="Tahoma" w:hAnsi="Tahoma" w:cs="Tahoma"/>
          <w:color w:val="000000"/>
        </w:rPr>
        <w:t>e</w:t>
      </w:r>
      <w:r>
        <w:rPr>
          <w:rFonts w:ascii="Tahoma" w:eastAsia="Tahoma" w:hAnsi="Tahoma" w:cs="Tahoma"/>
          <w:color w:val="000000"/>
        </w:rPr>
        <w:t xml:space="preserve"> (pvz., </w:t>
      </w:r>
      <w:r w:rsidR="005B66FD">
        <w:rPr>
          <w:rFonts w:ascii="Tahoma" w:eastAsia="Tahoma" w:hAnsi="Tahoma" w:cs="Tahoma"/>
          <w:color w:val="000000"/>
        </w:rPr>
        <w:t>„</w:t>
      </w:r>
      <w:r>
        <w:rPr>
          <w:rFonts w:ascii="Tahoma" w:eastAsia="Tahoma" w:hAnsi="Tahoma" w:cs="Tahoma"/>
          <w:color w:val="000000"/>
        </w:rPr>
        <w:t>YouTube</w:t>
      </w:r>
      <w:r w:rsidR="005B66FD">
        <w:rPr>
          <w:rFonts w:ascii="Tahoma" w:eastAsia="Tahoma" w:hAnsi="Tahoma" w:cs="Tahoma"/>
          <w:color w:val="000000"/>
        </w:rPr>
        <w:t>“</w:t>
      </w:r>
      <w:r>
        <w:rPr>
          <w:rFonts w:ascii="Tahoma" w:eastAsia="Tahoma" w:hAnsi="Tahoma" w:cs="Tahoma"/>
          <w:color w:val="000000"/>
        </w:rPr>
        <w:t xml:space="preserve">, </w:t>
      </w:r>
      <w:r w:rsidR="005B66FD">
        <w:rPr>
          <w:rFonts w:ascii="Tahoma" w:eastAsia="Tahoma" w:hAnsi="Tahoma" w:cs="Tahoma"/>
          <w:color w:val="000000"/>
        </w:rPr>
        <w:t>„</w:t>
      </w:r>
      <w:r>
        <w:rPr>
          <w:rFonts w:ascii="Tahoma" w:eastAsia="Tahoma" w:hAnsi="Tahoma" w:cs="Tahoma"/>
          <w:color w:val="000000"/>
        </w:rPr>
        <w:t>Facebook</w:t>
      </w:r>
      <w:r w:rsidR="005B66FD">
        <w:rPr>
          <w:rFonts w:ascii="Tahoma" w:eastAsia="Tahoma" w:hAnsi="Tahoma" w:cs="Tahoma"/>
          <w:color w:val="000000"/>
        </w:rPr>
        <w:t>“</w:t>
      </w:r>
      <w:r>
        <w:rPr>
          <w:rFonts w:ascii="Tahoma" w:eastAsia="Tahoma" w:hAnsi="Tahoma" w:cs="Tahoma"/>
          <w:i/>
          <w:iCs/>
          <w:color w:val="000000"/>
        </w:rPr>
        <w:t xml:space="preserve"> </w:t>
      </w:r>
      <w:r>
        <w:rPr>
          <w:rFonts w:ascii="Tahoma" w:eastAsia="Tahoma" w:hAnsi="Tahoma" w:cs="Tahoma"/>
          <w:color w:val="000000"/>
        </w:rPr>
        <w:t>ar k</w:t>
      </w:r>
      <w:r w:rsidR="00707C45">
        <w:rPr>
          <w:rFonts w:ascii="Tahoma" w:eastAsia="Tahoma" w:hAnsi="Tahoma" w:cs="Tahoma"/>
          <w:color w:val="000000"/>
        </w:rPr>
        <w:t>t.</w:t>
      </w:r>
      <w:r>
        <w:rPr>
          <w:rFonts w:ascii="Tahoma" w:eastAsia="Tahoma" w:hAnsi="Tahoma" w:cs="Tahoma"/>
          <w:color w:val="000000"/>
        </w:rPr>
        <w:t>);</w:t>
      </w:r>
    </w:p>
    <w:p w14:paraId="312993B6" w14:textId="4E519790"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nuotolinėje vaizdo konferencijų platformoje, transliaciją papildomai nukreipiant į kitus informacijos sklaidos kanalus (pvz., </w:t>
      </w:r>
      <w:r w:rsidR="005B66FD">
        <w:rPr>
          <w:rFonts w:ascii="Tahoma" w:eastAsia="Tahoma" w:hAnsi="Tahoma" w:cs="Tahoma"/>
          <w:color w:val="000000"/>
        </w:rPr>
        <w:t>„</w:t>
      </w:r>
      <w:r>
        <w:rPr>
          <w:rFonts w:ascii="Tahoma" w:eastAsia="Tahoma" w:hAnsi="Tahoma" w:cs="Tahoma"/>
          <w:color w:val="000000"/>
        </w:rPr>
        <w:t>YouTube</w:t>
      </w:r>
      <w:r w:rsidR="005B66FD">
        <w:rPr>
          <w:rFonts w:ascii="Tahoma" w:eastAsia="Tahoma" w:hAnsi="Tahoma" w:cs="Tahoma"/>
          <w:color w:val="000000"/>
        </w:rPr>
        <w:t>“</w:t>
      </w:r>
      <w:r>
        <w:rPr>
          <w:rFonts w:ascii="Tahoma" w:eastAsia="Tahoma" w:hAnsi="Tahoma" w:cs="Tahoma"/>
          <w:color w:val="000000"/>
        </w:rPr>
        <w:t xml:space="preserve">, </w:t>
      </w:r>
      <w:r w:rsidR="005B66FD">
        <w:rPr>
          <w:rFonts w:ascii="Tahoma" w:eastAsia="Tahoma" w:hAnsi="Tahoma" w:cs="Tahoma"/>
          <w:color w:val="000000"/>
        </w:rPr>
        <w:t>„</w:t>
      </w:r>
      <w:r>
        <w:rPr>
          <w:rFonts w:ascii="Tahoma" w:eastAsia="Tahoma" w:hAnsi="Tahoma" w:cs="Tahoma"/>
          <w:color w:val="000000"/>
        </w:rPr>
        <w:t>Facebook</w:t>
      </w:r>
      <w:r w:rsidR="005B66FD">
        <w:rPr>
          <w:rFonts w:ascii="Tahoma" w:eastAsia="Tahoma" w:hAnsi="Tahoma" w:cs="Tahoma"/>
          <w:color w:val="000000"/>
        </w:rPr>
        <w:t>“</w:t>
      </w:r>
      <w:r>
        <w:rPr>
          <w:rFonts w:ascii="Tahoma" w:eastAsia="Tahoma" w:hAnsi="Tahoma" w:cs="Tahoma"/>
          <w:color w:val="000000"/>
        </w:rPr>
        <w:t xml:space="preserve"> ar kitus socialinius tinklus).</w:t>
      </w:r>
    </w:p>
    <w:p w14:paraId="23148D11" w14:textId="1087CA39"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Rekomenduojama vykdant tiesiogines transliacijas ir nuotolinius renginius, </w:t>
      </w:r>
      <w:r>
        <w:rPr>
          <w:rFonts w:ascii="Tahoma" w:eastAsia="Tahoma" w:hAnsi="Tahoma" w:cs="Tahoma"/>
        </w:rPr>
        <w:t xml:space="preserve">susitikimus ir (ar) mokymus, </w:t>
      </w:r>
      <w:r>
        <w:rPr>
          <w:rFonts w:ascii="Tahoma" w:eastAsia="Tahoma" w:hAnsi="Tahoma" w:cs="Tahoma"/>
          <w:color w:val="000000"/>
        </w:rPr>
        <w:t xml:space="preserve">vykstančius lietuvių kalba arba verčiamus į lietuvių kalbą, </w:t>
      </w:r>
      <w:r w:rsidR="005B66FD">
        <w:rPr>
          <w:rFonts w:ascii="Tahoma" w:eastAsia="Tahoma" w:hAnsi="Tahoma" w:cs="Tahoma"/>
          <w:color w:val="000000"/>
        </w:rPr>
        <w:t xml:space="preserve">lietuvių gestų kalbos vertimu ir SKN </w:t>
      </w:r>
      <w:r>
        <w:rPr>
          <w:rFonts w:ascii="Tahoma" w:eastAsia="Tahoma" w:hAnsi="Tahoma" w:cs="Tahoma"/>
          <w:color w:val="000000"/>
        </w:rPr>
        <w:t xml:space="preserve">užtikrinti, kad visa garsinė informacija būtų prieinama </w:t>
      </w:r>
      <w:r>
        <w:rPr>
          <w:rFonts w:ascii="Tahoma" w:eastAsia="Tahoma" w:hAnsi="Tahoma" w:cs="Tahoma"/>
          <w:color w:val="000000"/>
          <w:highlight w:val="white"/>
        </w:rPr>
        <w:t>asmenims</w:t>
      </w:r>
      <w:r w:rsidR="005B66FD">
        <w:rPr>
          <w:rFonts w:ascii="Tahoma" w:eastAsia="Tahoma" w:hAnsi="Tahoma" w:cs="Tahoma"/>
          <w:color w:val="000000"/>
          <w:highlight w:val="white"/>
        </w:rPr>
        <w:t>,</w:t>
      </w:r>
      <w:r>
        <w:rPr>
          <w:rFonts w:ascii="Tahoma" w:eastAsia="Tahoma" w:hAnsi="Tahoma" w:cs="Tahoma"/>
          <w:color w:val="000000"/>
          <w:highlight w:val="white"/>
        </w:rPr>
        <w:t xml:space="preserve"> turintiems klausos negalią</w:t>
      </w:r>
      <w:r>
        <w:rPr>
          <w:rFonts w:ascii="Tahoma" w:eastAsia="Tahoma" w:hAnsi="Tahoma" w:cs="Tahoma"/>
          <w:color w:val="000000"/>
        </w:rPr>
        <w:t>. </w:t>
      </w:r>
    </w:p>
    <w:p w14:paraId="66747C22" w14:textId="071B2E6F"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Organizuojant nuotolinius renginius</w:t>
      </w:r>
      <w:r>
        <w:rPr>
          <w:rFonts w:ascii="Tahoma" w:eastAsia="Tahoma" w:hAnsi="Tahoma" w:cs="Tahoma"/>
        </w:rPr>
        <w:t>, susitikimus ir (ar) mokymus</w:t>
      </w:r>
      <w:r>
        <w:rPr>
          <w:rFonts w:ascii="Tahoma" w:eastAsia="Tahoma" w:hAnsi="Tahoma" w:cs="Tahoma"/>
          <w:color w:val="000000"/>
        </w:rPr>
        <w:t xml:space="preserve"> reikia iš anksto pasirūpinti šiais aspektais:</w:t>
      </w:r>
    </w:p>
    <w:p w14:paraId="1DCB1A54" w14:textId="1C075B7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Užsakyti lietuvių gestų kalbos vertėjus, kreipiantis į Lietuvių gestų kalbos vertimo centro teritorinius skyrius</w:t>
      </w:r>
      <w:r>
        <w:rPr>
          <w:rFonts w:ascii="Tahoma" w:eastAsia="Tahoma" w:hAnsi="Tahoma" w:cs="Tahoma"/>
        </w:rPr>
        <w:t xml:space="preserve"> ir</w:t>
      </w:r>
      <w:r>
        <w:rPr>
          <w:rFonts w:ascii="Tahoma" w:eastAsia="Tahoma" w:hAnsi="Tahoma" w:cs="Tahoma"/>
          <w:color w:val="000000"/>
        </w:rPr>
        <w:t xml:space="preserve"> jiems pateikiant reikalingą informaciją, kaip </w:t>
      </w:r>
      <w:r>
        <w:rPr>
          <w:rFonts w:ascii="Tahoma" w:eastAsia="Tahoma" w:hAnsi="Tahoma" w:cs="Tahoma"/>
        </w:rPr>
        <w:t>nurodyta Lietuvių gestų kalbos vertimo paslaugų teikimo tvarkos apraše</w:t>
      </w:r>
      <w:r w:rsidR="00741E7C">
        <w:rPr>
          <w:rStyle w:val="Puslapioinaosnuoroda"/>
          <w:rFonts w:ascii="Tahoma" w:eastAsia="Tahoma" w:hAnsi="Tahoma" w:cs="Tahoma"/>
        </w:rPr>
        <w:footnoteReference w:id="9"/>
      </w:r>
      <w:r>
        <w:rPr>
          <w:rFonts w:ascii="Tahoma" w:eastAsia="Tahoma" w:hAnsi="Tahoma" w:cs="Tahoma"/>
        </w:rPr>
        <w:t>, kad vertėjai pasiruošt</w:t>
      </w:r>
      <w:r w:rsidR="005B66FD">
        <w:rPr>
          <w:rFonts w:ascii="Tahoma" w:eastAsia="Tahoma" w:hAnsi="Tahoma" w:cs="Tahoma"/>
        </w:rPr>
        <w:t>ų</w:t>
      </w:r>
      <w:r>
        <w:rPr>
          <w:rFonts w:ascii="Tahoma" w:eastAsia="Tahoma" w:hAnsi="Tahoma" w:cs="Tahoma"/>
        </w:rPr>
        <w:t xml:space="preserve"> ir </w:t>
      </w:r>
      <w:r w:rsidR="005B66FD">
        <w:rPr>
          <w:rFonts w:ascii="Tahoma" w:eastAsia="Tahoma" w:hAnsi="Tahoma" w:cs="Tahoma"/>
        </w:rPr>
        <w:t xml:space="preserve">suteiktų </w:t>
      </w:r>
      <w:r>
        <w:rPr>
          <w:rFonts w:ascii="Tahoma" w:eastAsia="Tahoma" w:hAnsi="Tahoma" w:cs="Tahoma"/>
        </w:rPr>
        <w:t>kokybiškas vertimo paslaugas</w:t>
      </w:r>
      <w:r w:rsidR="00D03D56">
        <w:rPr>
          <w:rFonts w:ascii="Tahoma" w:eastAsia="Tahoma" w:hAnsi="Tahoma" w:cs="Tahoma"/>
        </w:rPr>
        <w:t>.</w:t>
      </w:r>
    </w:p>
    <w:p w14:paraId="13BDCEF4" w14:textId="247489C2" w:rsidR="00400E6D" w:rsidRDefault="00D03D56"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J</w:t>
      </w:r>
      <w:r w:rsidR="005B66FD">
        <w:rPr>
          <w:rFonts w:ascii="Tahoma" w:eastAsia="Tahoma" w:hAnsi="Tahoma" w:cs="Tahoma"/>
        </w:rPr>
        <w:t xml:space="preserve">ei </w:t>
      </w:r>
      <w:r>
        <w:rPr>
          <w:rFonts w:ascii="Tahoma" w:eastAsia="Tahoma" w:hAnsi="Tahoma" w:cs="Tahoma"/>
        </w:rPr>
        <w:t>renginys vieša</w:t>
      </w:r>
      <w:r w:rsidR="005B66FD">
        <w:rPr>
          <w:rFonts w:ascii="Tahoma" w:eastAsia="Tahoma" w:hAnsi="Tahoma" w:cs="Tahoma"/>
        </w:rPr>
        <w:t>s</w:t>
      </w:r>
      <w:r>
        <w:rPr>
          <w:rFonts w:ascii="Tahoma" w:eastAsia="Tahoma" w:hAnsi="Tahoma" w:cs="Tahoma"/>
        </w:rPr>
        <w:t>, k</w:t>
      </w:r>
      <w:r>
        <w:rPr>
          <w:rFonts w:ascii="Tahoma" w:eastAsia="Tahoma" w:hAnsi="Tahoma" w:cs="Tahoma"/>
          <w:color w:val="000000"/>
        </w:rPr>
        <w:t xml:space="preserve">reiptis į asmenims su klausos negalia atstovaujančias organizacijas, prašant viešinti vykdomą </w:t>
      </w:r>
      <w:r>
        <w:rPr>
          <w:rFonts w:ascii="Tahoma" w:eastAsia="Tahoma" w:hAnsi="Tahoma" w:cs="Tahoma"/>
        </w:rPr>
        <w:t>veiklą</w:t>
      </w:r>
      <w:r>
        <w:rPr>
          <w:rFonts w:ascii="Tahoma" w:eastAsia="Tahoma" w:hAnsi="Tahoma" w:cs="Tahoma"/>
          <w:color w:val="000000"/>
        </w:rPr>
        <w:t xml:space="preserve">, nukreipti informaciją tikslinei auditorijai ir informuojant, jog bus užtikrintas lietuvių gestų kalbos vertimas, kad </w:t>
      </w:r>
      <w:r>
        <w:rPr>
          <w:rFonts w:ascii="Tahoma" w:eastAsia="Tahoma" w:hAnsi="Tahoma" w:cs="Tahoma"/>
        </w:rPr>
        <w:t>veikloje</w:t>
      </w:r>
      <w:r>
        <w:rPr>
          <w:rFonts w:ascii="Tahoma" w:eastAsia="Tahoma" w:hAnsi="Tahoma" w:cs="Tahoma"/>
          <w:color w:val="000000"/>
        </w:rPr>
        <w:t xml:space="preserve"> turėtų galimybę dalyvauti kuo daugiau </w:t>
      </w:r>
      <w:r>
        <w:rPr>
          <w:rFonts w:ascii="Tahoma" w:eastAsia="Tahoma" w:hAnsi="Tahoma" w:cs="Tahoma"/>
        </w:rPr>
        <w:t>asmenų su klausos negalia. Kai renginys organizuojamas tikslinei auditorijai, kvietimą galima siųsti asmeniškai, užtikrinant tas pačias prieinamumo sąlygas renginio, susitikimo ir (ar) mokymų metu.</w:t>
      </w:r>
    </w:p>
    <w:p w14:paraId="73B91039" w14:textId="10A471C0" w:rsidR="00400E6D" w:rsidRDefault="00D03D56"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rPr>
        <w:lastRenderedPageBreak/>
        <w:t>K</w:t>
      </w:r>
      <w:r w:rsidR="005B66FD">
        <w:rPr>
          <w:rFonts w:ascii="Tahoma" w:eastAsia="Tahoma" w:hAnsi="Tahoma" w:cs="Tahoma"/>
        </w:rPr>
        <w:t xml:space="preserve">reiptis </w:t>
      </w:r>
      <w:r>
        <w:rPr>
          <w:rFonts w:ascii="Tahoma" w:eastAsia="Tahoma" w:hAnsi="Tahoma" w:cs="Tahoma"/>
        </w:rPr>
        <w:t>į Asmens su negalia teisių apsaugos agentūrą prie Lietuvos Respublikos socialinės apsaugos ir darbo ministerijos (toliau – Agentūra) dėl galimybės užsakyti SKN specialisto paslaugas.</w:t>
      </w:r>
    </w:p>
    <w:p w14:paraId="1DB053A5" w14:textId="3020F951" w:rsidR="00400E6D" w:rsidRDefault="00D03D56"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w:t>
      </w:r>
      <w:r w:rsidR="005B66FD">
        <w:rPr>
          <w:rFonts w:ascii="Tahoma" w:eastAsia="Tahoma" w:hAnsi="Tahoma" w:cs="Tahoma"/>
          <w:color w:val="000000"/>
        </w:rPr>
        <w:t xml:space="preserve">uplanuoti </w:t>
      </w:r>
      <w:r>
        <w:rPr>
          <w:rFonts w:ascii="Tahoma" w:eastAsia="Tahoma" w:hAnsi="Tahoma" w:cs="Tahoma"/>
          <w:color w:val="000000"/>
        </w:rPr>
        <w:t>ir techniškai parengti dar iki transliacijos ar renginio</w:t>
      </w:r>
      <w:r>
        <w:rPr>
          <w:rFonts w:ascii="Tahoma" w:eastAsia="Tahoma" w:hAnsi="Tahoma" w:cs="Tahoma"/>
        </w:rPr>
        <w:t>, susitikimo ir (ar) mokymų</w:t>
      </w:r>
      <w:r>
        <w:rPr>
          <w:rFonts w:ascii="Tahoma" w:eastAsia="Tahoma" w:hAnsi="Tahoma" w:cs="Tahoma"/>
          <w:color w:val="000000"/>
        </w:rPr>
        <w:t xml:space="preserve"> pradžios, kaip bus verčiama iš </w:t>
      </w:r>
      <w:r w:rsidR="005B66FD">
        <w:rPr>
          <w:rFonts w:ascii="Tahoma" w:eastAsia="Tahoma" w:hAnsi="Tahoma" w:cs="Tahoma"/>
          <w:color w:val="000000"/>
        </w:rPr>
        <w:t>(</w:t>
      </w:r>
      <w:r>
        <w:rPr>
          <w:rFonts w:ascii="Tahoma" w:eastAsia="Tahoma" w:hAnsi="Tahoma" w:cs="Tahoma"/>
          <w:color w:val="000000"/>
        </w:rPr>
        <w:t>į</w:t>
      </w:r>
      <w:r w:rsidR="005B66FD">
        <w:rPr>
          <w:rFonts w:ascii="Tahoma" w:eastAsia="Tahoma" w:hAnsi="Tahoma" w:cs="Tahoma"/>
          <w:color w:val="000000"/>
        </w:rPr>
        <w:t>)</w:t>
      </w:r>
      <w:r>
        <w:rPr>
          <w:rFonts w:ascii="Tahoma" w:eastAsia="Tahoma" w:hAnsi="Tahoma" w:cs="Tahoma"/>
          <w:color w:val="000000"/>
        </w:rPr>
        <w:t xml:space="preserve"> lietuvių gestų kalbą ir SKN,</w:t>
      </w:r>
      <w:r w:rsidR="005B66FD">
        <w:rPr>
          <w:rFonts w:ascii="Tahoma" w:eastAsia="Tahoma" w:hAnsi="Tahoma" w:cs="Tahoma"/>
          <w:color w:val="000000"/>
        </w:rPr>
        <w:t xml:space="preserve"> bei</w:t>
      </w:r>
      <w:r>
        <w:rPr>
          <w:rFonts w:ascii="Tahoma" w:eastAsia="Tahoma" w:hAnsi="Tahoma" w:cs="Tahoma"/>
          <w:color w:val="000000"/>
        </w:rPr>
        <w:t xml:space="preserve"> užtikrin</w:t>
      </w:r>
      <w:r w:rsidR="005B66FD">
        <w:rPr>
          <w:rFonts w:ascii="Tahoma" w:eastAsia="Tahoma" w:hAnsi="Tahoma" w:cs="Tahoma"/>
          <w:color w:val="000000"/>
        </w:rPr>
        <w:t>ti</w:t>
      </w:r>
      <w:r>
        <w:rPr>
          <w:rFonts w:ascii="Tahoma" w:eastAsia="Tahoma" w:hAnsi="Tahoma" w:cs="Tahoma"/>
          <w:color w:val="000000"/>
        </w:rPr>
        <w:t xml:space="preserve"> nenutrūkstamą šių priemonių veikimą visos transliacijos metu.</w:t>
      </w:r>
    </w:p>
    <w:p w14:paraId="10859ADD" w14:textId="3F1DAE48"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Rekomenduojama identifikuoti dalyvių poreikius registracijos metu ar kvietime į renginį,</w:t>
      </w:r>
      <w:r>
        <w:rPr>
          <w:rFonts w:ascii="Tahoma" w:eastAsia="Tahoma" w:hAnsi="Tahoma" w:cs="Tahoma"/>
        </w:rPr>
        <w:t xml:space="preserve"> susitikimus ir (ar) mokymus,</w:t>
      </w:r>
      <w:r>
        <w:rPr>
          <w:rFonts w:ascii="Tahoma" w:eastAsia="Tahoma" w:hAnsi="Tahoma" w:cs="Tahoma"/>
          <w:color w:val="000000"/>
        </w:rPr>
        <w:t xml:space="preserve"> nurodant galimybę gauti:</w:t>
      </w:r>
    </w:p>
    <w:p w14:paraId="7092D36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vertimą;</w:t>
      </w:r>
    </w:p>
    <w:p w14:paraId="4BC5A67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subtitravimą</w:t>
      </w:r>
      <w:proofErr w:type="spellEnd"/>
      <w:r>
        <w:rPr>
          <w:rFonts w:ascii="Tahoma" w:eastAsia="Tahoma" w:hAnsi="Tahoma" w:cs="Tahoma"/>
          <w:color w:val="000000"/>
        </w:rPr>
        <w:t xml:space="preserve"> arba SKN;</w:t>
      </w:r>
    </w:p>
    <w:p w14:paraId="7890AB33"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transkri</w:t>
      </w:r>
      <w:r>
        <w:rPr>
          <w:rFonts w:ascii="Tahoma" w:eastAsia="Tahoma" w:hAnsi="Tahoma" w:cs="Tahoma"/>
        </w:rPr>
        <w:t>buotą tekstą</w:t>
      </w:r>
      <w:r>
        <w:rPr>
          <w:rFonts w:ascii="Tahoma" w:eastAsia="Tahoma" w:hAnsi="Tahoma" w:cs="Tahoma"/>
          <w:color w:val="000000"/>
        </w:rPr>
        <w:t xml:space="preserve"> </w:t>
      </w:r>
      <w:r>
        <w:rPr>
          <w:rFonts w:ascii="Tahoma" w:eastAsia="Tahoma" w:hAnsi="Tahoma" w:cs="Tahoma"/>
        </w:rPr>
        <w:t>po renginio;</w:t>
      </w:r>
    </w:p>
    <w:p w14:paraId="6104C0A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kitą individualią pagalbą.</w:t>
      </w:r>
    </w:p>
    <w:p w14:paraId="0E5FD3E9" w14:textId="7C095677"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Kvietime į renginį</w:t>
      </w:r>
      <w:r>
        <w:rPr>
          <w:rFonts w:ascii="Tahoma" w:eastAsia="Tahoma" w:hAnsi="Tahoma" w:cs="Tahoma"/>
        </w:rPr>
        <w:t>, susitikimą ir (ar) mokymus</w:t>
      </w:r>
      <w:r>
        <w:rPr>
          <w:rFonts w:ascii="Tahoma" w:eastAsia="Tahoma" w:hAnsi="Tahoma" w:cs="Tahoma"/>
          <w:color w:val="000000"/>
        </w:rPr>
        <w:t xml:space="preserve"> rekomenduojama aiškiai pateikti informaciją apie tai, ar bus:</w:t>
      </w:r>
    </w:p>
    <w:p w14:paraId="0D51542F"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vertimas – tokiu atveju rekomenduojama viešinant renginį</w:t>
      </w:r>
      <w:r>
        <w:rPr>
          <w:rFonts w:ascii="Tahoma" w:eastAsia="Tahoma" w:hAnsi="Tahoma" w:cs="Tahoma"/>
        </w:rPr>
        <w:t>, susitikimus ir (ar) mokymus</w:t>
      </w:r>
      <w:r>
        <w:rPr>
          <w:rFonts w:ascii="Tahoma" w:eastAsia="Tahoma" w:hAnsi="Tahoma" w:cs="Tahoma"/>
          <w:color w:val="000000"/>
        </w:rPr>
        <w:t xml:space="preserve"> naudoti gestų kalbos ženklą, kurio aprašymas ir nuoroda parsisiuntimui pateikiama Rekomendacijų vartojamų sąvokų skyriuje.</w:t>
      </w:r>
    </w:p>
    <w:p w14:paraId="04174DF1"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subtitravimas</w:t>
      </w:r>
      <w:proofErr w:type="spellEnd"/>
      <w:r>
        <w:rPr>
          <w:rFonts w:ascii="Tahoma" w:eastAsia="Tahoma" w:hAnsi="Tahoma" w:cs="Tahoma"/>
          <w:color w:val="000000"/>
        </w:rPr>
        <w:t xml:space="preserve"> arba SKN;</w:t>
      </w:r>
    </w:p>
    <w:p w14:paraId="0D15D93E"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galimybė gauti </w:t>
      </w:r>
      <w:r>
        <w:rPr>
          <w:rFonts w:ascii="Tahoma" w:eastAsia="Tahoma" w:hAnsi="Tahoma" w:cs="Tahoma"/>
        </w:rPr>
        <w:t>transkribuotą tekstą</w:t>
      </w:r>
      <w:r>
        <w:rPr>
          <w:rFonts w:ascii="Tahoma" w:eastAsia="Tahoma" w:hAnsi="Tahoma" w:cs="Tahoma"/>
          <w:color w:val="000000"/>
        </w:rPr>
        <w:t xml:space="preserve"> po renginio</w:t>
      </w:r>
      <w:r>
        <w:rPr>
          <w:rFonts w:ascii="Tahoma" w:eastAsia="Tahoma" w:hAnsi="Tahoma" w:cs="Tahoma"/>
        </w:rPr>
        <w:t>, susitikimo ir (ar) mokymų</w:t>
      </w:r>
      <w:r>
        <w:rPr>
          <w:rFonts w:ascii="Tahoma" w:eastAsia="Tahoma" w:hAnsi="Tahoma" w:cs="Tahoma"/>
          <w:color w:val="000000"/>
        </w:rPr>
        <w:t>.</w:t>
      </w:r>
    </w:p>
    <w:p w14:paraId="1A3BC5F7" w14:textId="3A183B93"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Prieš renginį</w:t>
      </w:r>
      <w:r>
        <w:rPr>
          <w:rFonts w:ascii="Tahoma" w:eastAsia="Tahoma" w:hAnsi="Tahoma" w:cs="Tahoma"/>
        </w:rPr>
        <w:t>, susitikimus ir (ar) mokymus</w:t>
      </w:r>
      <w:r>
        <w:rPr>
          <w:rFonts w:ascii="Tahoma" w:eastAsia="Tahoma" w:hAnsi="Tahoma" w:cs="Tahoma"/>
          <w:color w:val="000000"/>
        </w:rPr>
        <w:t xml:space="preserve"> reikalinga dalyviams </w:t>
      </w:r>
      <w:r w:rsidR="005B66FD">
        <w:rPr>
          <w:rFonts w:ascii="Tahoma" w:eastAsia="Tahoma" w:hAnsi="Tahoma" w:cs="Tahoma"/>
          <w:color w:val="000000"/>
        </w:rPr>
        <w:t xml:space="preserve">įvardyti </w:t>
      </w:r>
      <w:r>
        <w:rPr>
          <w:rFonts w:ascii="Tahoma" w:eastAsia="Tahoma" w:hAnsi="Tahoma" w:cs="Tahoma"/>
          <w:color w:val="000000"/>
        </w:rPr>
        <w:t xml:space="preserve">taisykles, kurios užtikrins tinkamą garso kokybę. Nuo to priklauso subtitrų ir </w:t>
      </w:r>
      <w:r>
        <w:rPr>
          <w:rFonts w:ascii="Tahoma" w:eastAsia="Tahoma" w:hAnsi="Tahoma" w:cs="Tahoma"/>
        </w:rPr>
        <w:t>transkribuoto teksto</w:t>
      </w:r>
      <w:r>
        <w:rPr>
          <w:rFonts w:ascii="Tahoma" w:eastAsia="Tahoma" w:hAnsi="Tahoma" w:cs="Tahoma"/>
          <w:color w:val="000000"/>
        </w:rPr>
        <w:t xml:space="preserve"> tikslumas. Rekomenduojamos dalyvių elgesio gairės pateikiamos </w:t>
      </w:r>
      <w:r w:rsidR="003C006C">
        <w:rPr>
          <w:rFonts w:ascii="Tahoma" w:eastAsia="Tahoma" w:hAnsi="Tahoma" w:cs="Tahoma"/>
          <w:color w:val="000000"/>
        </w:rPr>
        <w:t>2 p</w:t>
      </w:r>
      <w:r>
        <w:rPr>
          <w:rFonts w:ascii="Tahoma" w:eastAsia="Tahoma" w:hAnsi="Tahoma" w:cs="Tahoma"/>
          <w:color w:val="000000"/>
        </w:rPr>
        <w:t>riede.</w:t>
      </w:r>
    </w:p>
    <w:p w14:paraId="02264F2E" w14:textId="4EB2405B"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Renginio, susitikimo ir (ar) mokymų</w:t>
      </w:r>
      <w:r>
        <w:rPr>
          <w:rFonts w:ascii="Tahoma" w:eastAsia="Tahoma" w:hAnsi="Tahoma" w:cs="Tahoma"/>
          <w:color w:val="000000"/>
        </w:rPr>
        <w:t xml:space="preserve"> kvietime ir</w:t>
      </w:r>
      <w:r w:rsidR="005B66FD">
        <w:rPr>
          <w:rFonts w:ascii="Tahoma" w:eastAsia="Tahoma" w:hAnsi="Tahoma" w:cs="Tahoma"/>
          <w:color w:val="000000"/>
        </w:rPr>
        <w:t xml:space="preserve"> (</w:t>
      </w:r>
      <w:r>
        <w:rPr>
          <w:rFonts w:ascii="Tahoma" w:eastAsia="Tahoma" w:hAnsi="Tahoma" w:cs="Tahoma"/>
          <w:color w:val="000000"/>
        </w:rPr>
        <w:t>arba</w:t>
      </w:r>
      <w:r w:rsidR="005B66FD">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rPr>
        <w:t>jo</w:t>
      </w:r>
      <w:r>
        <w:rPr>
          <w:rFonts w:ascii="Tahoma" w:eastAsia="Tahoma" w:hAnsi="Tahoma" w:cs="Tahoma"/>
          <w:color w:val="000000"/>
        </w:rPr>
        <w:t xml:space="preserve"> metu svarbu dalyvius informuoti:</w:t>
      </w:r>
    </w:p>
    <w:p w14:paraId="12B83EE7"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ar </w:t>
      </w:r>
      <w:r>
        <w:rPr>
          <w:rFonts w:ascii="Tahoma" w:eastAsia="Tahoma" w:hAnsi="Tahoma" w:cs="Tahoma"/>
        </w:rPr>
        <w:t>renginys</w:t>
      </w:r>
      <w:r>
        <w:rPr>
          <w:rFonts w:ascii="Tahoma" w:eastAsia="Tahoma" w:hAnsi="Tahoma" w:cs="Tahoma"/>
          <w:color w:val="000000"/>
        </w:rPr>
        <w:t xml:space="preserve"> bus įrašomas;</w:t>
      </w:r>
    </w:p>
    <w:p w14:paraId="4151D752" w14:textId="275BC79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kokiu tikslu ir teisiniu pagrindu bus naudojami įrašai </w:t>
      </w:r>
      <w:r w:rsidR="00344849">
        <w:rPr>
          <w:rFonts w:ascii="Tahoma" w:eastAsia="Tahoma" w:hAnsi="Tahoma" w:cs="Tahoma"/>
          <w:color w:val="000000"/>
        </w:rPr>
        <w:t xml:space="preserve">ir </w:t>
      </w:r>
      <w:r>
        <w:rPr>
          <w:rFonts w:ascii="Tahoma" w:eastAsia="Tahoma" w:hAnsi="Tahoma" w:cs="Tahoma"/>
        </w:rPr>
        <w:t>transkribuotas tekstas</w:t>
      </w:r>
      <w:r>
        <w:rPr>
          <w:rFonts w:ascii="Tahoma" w:eastAsia="Tahoma" w:hAnsi="Tahoma" w:cs="Tahoma"/>
          <w:color w:val="000000"/>
        </w:rPr>
        <w:t>, kiek laiko jie bus saugomi ir kas turės prieigą;</w:t>
      </w:r>
    </w:p>
    <w:p w14:paraId="7BBE467E"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kaip užtikrinama duomenų apsauga.</w:t>
      </w:r>
    </w:p>
    <w:p w14:paraId="4DA34A95" w14:textId="7A8031B2" w:rsidR="00400E6D" w:rsidRDefault="00741E7C" w:rsidP="00570989">
      <w:pPr>
        <w:numPr>
          <w:ilvl w:val="0"/>
          <w:numId w:val="8"/>
        </w:numPr>
        <w:jc w:val="both"/>
        <w:rPr>
          <w:rFonts w:ascii="Tahoma" w:eastAsia="Tahoma" w:hAnsi="Tahoma" w:cs="Tahoma"/>
        </w:rPr>
      </w:pPr>
      <w:r>
        <w:rPr>
          <w:rFonts w:ascii="Tahoma" w:eastAsia="Tahoma" w:hAnsi="Tahoma" w:cs="Tahoma"/>
        </w:rPr>
        <w:t xml:space="preserve"> Renginio, susitikimo ir (ar) mokymų organizatoriai ir (ar) ved</w:t>
      </w:r>
      <w:r w:rsidR="00344849">
        <w:rPr>
          <w:rFonts w:ascii="Tahoma" w:eastAsia="Tahoma" w:hAnsi="Tahoma" w:cs="Tahoma"/>
        </w:rPr>
        <w:t>ėjai</w:t>
      </w:r>
      <w:r>
        <w:rPr>
          <w:rFonts w:ascii="Tahoma" w:eastAsia="Tahoma" w:hAnsi="Tahoma" w:cs="Tahoma"/>
        </w:rPr>
        <w:t xml:space="preserve"> turėtų aktyviai stebėti dalyvių įsitraukimą ir sudaryti galimybę norintiems pasisakyti asmenims su klausos negalia. </w:t>
      </w:r>
      <w:r w:rsidR="00344849">
        <w:rPr>
          <w:rFonts w:ascii="Tahoma" w:eastAsia="Tahoma" w:hAnsi="Tahoma" w:cs="Tahoma"/>
        </w:rPr>
        <w:t>K</w:t>
      </w:r>
      <w:r>
        <w:rPr>
          <w:rFonts w:ascii="Tahoma" w:eastAsia="Tahoma" w:hAnsi="Tahoma" w:cs="Tahoma"/>
        </w:rPr>
        <w:t>ai asmenys su klausos negalia pageidauja užduoti klausimą ar pasisakyti, turi būti atkreipiamas dėmesys ir skiriama pakankama</w:t>
      </w:r>
      <w:r w:rsidR="00344849">
        <w:rPr>
          <w:rFonts w:ascii="Tahoma" w:eastAsia="Tahoma" w:hAnsi="Tahoma" w:cs="Tahoma"/>
        </w:rPr>
        <w:t>i</w:t>
      </w:r>
      <w:r>
        <w:rPr>
          <w:rFonts w:ascii="Tahoma" w:eastAsia="Tahoma" w:hAnsi="Tahoma" w:cs="Tahoma"/>
        </w:rPr>
        <w:t xml:space="preserve"> laik</w:t>
      </w:r>
      <w:r w:rsidR="00344849">
        <w:rPr>
          <w:rFonts w:ascii="Tahoma" w:eastAsia="Tahoma" w:hAnsi="Tahoma" w:cs="Tahoma"/>
        </w:rPr>
        <w:t>o</w:t>
      </w:r>
      <w:r>
        <w:rPr>
          <w:rFonts w:ascii="Tahoma" w:eastAsia="Tahoma" w:hAnsi="Tahoma" w:cs="Tahoma"/>
        </w:rPr>
        <w:t xml:space="preserve"> jų pasisakymui, užtikrina</w:t>
      </w:r>
      <w:r w:rsidR="00344849">
        <w:rPr>
          <w:rFonts w:ascii="Tahoma" w:eastAsia="Tahoma" w:hAnsi="Tahoma" w:cs="Tahoma"/>
        </w:rPr>
        <w:t>mi</w:t>
      </w:r>
      <w:r>
        <w:rPr>
          <w:rFonts w:ascii="Tahoma" w:eastAsia="Tahoma" w:hAnsi="Tahoma" w:cs="Tahoma"/>
        </w:rPr>
        <w:t xml:space="preserve"> </w:t>
      </w:r>
      <w:r w:rsidR="00344849">
        <w:rPr>
          <w:rFonts w:ascii="Tahoma" w:eastAsia="Tahoma" w:hAnsi="Tahoma" w:cs="Tahoma"/>
        </w:rPr>
        <w:t xml:space="preserve">vertimas </w:t>
      </w:r>
      <w:r>
        <w:rPr>
          <w:rFonts w:ascii="Tahoma" w:eastAsia="Tahoma" w:hAnsi="Tahoma" w:cs="Tahoma"/>
        </w:rPr>
        <w:t xml:space="preserve">iš gestų kalbos ir </w:t>
      </w:r>
      <w:r w:rsidR="00344849">
        <w:rPr>
          <w:rFonts w:ascii="Tahoma" w:eastAsia="Tahoma" w:hAnsi="Tahoma" w:cs="Tahoma"/>
        </w:rPr>
        <w:t>kiti</w:t>
      </w:r>
      <w:r>
        <w:rPr>
          <w:rFonts w:ascii="Tahoma" w:eastAsia="Tahoma" w:hAnsi="Tahoma" w:cs="Tahoma"/>
        </w:rPr>
        <w:t xml:space="preserve"> prieinamumo sprendim</w:t>
      </w:r>
      <w:r w:rsidR="00344849">
        <w:rPr>
          <w:rFonts w:ascii="Tahoma" w:eastAsia="Tahoma" w:hAnsi="Tahoma" w:cs="Tahoma"/>
        </w:rPr>
        <w:t>ai</w:t>
      </w:r>
      <w:r>
        <w:rPr>
          <w:rFonts w:ascii="Tahoma" w:eastAsia="Tahoma" w:hAnsi="Tahoma" w:cs="Tahoma"/>
        </w:rPr>
        <w:t>.</w:t>
      </w:r>
    </w:p>
    <w:p w14:paraId="0C7104E2" w14:textId="22FF7021"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Nuotoliniuose renginiuose</w:t>
      </w:r>
      <w:r>
        <w:rPr>
          <w:rFonts w:ascii="Tahoma" w:eastAsia="Tahoma" w:hAnsi="Tahoma" w:cs="Tahoma"/>
        </w:rPr>
        <w:t>, susitikimuose ir (ar) mokymuose</w:t>
      </w:r>
      <w:r>
        <w:rPr>
          <w:rFonts w:ascii="Tahoma" w:eastAsia="Tahoma" w:hAnsi="Tahoma" w:cs="Tahoma"/>
          <w:color w:val="000000"/>
        </w:rPr>
        <w:t xml:space="preserve"> rodoma visa iš anksto parengta audiovizualinė medžiaga (įskaitant iliustra</w:t>
      </w:r>
      <w:r w:rsidR="00344849">
        <w:rPr>
          <w:rFonts w:ascii="Tahoma" w:eastAsia="Tahoma" w:hAnsi="Tahoma" w:cs="Tahoma"/>
          <w:color w:val="000000"/>
        </w:rPr>
        <w:t>cijas</w:t>
      </w:r>
      <w:r>
        <w:rPr>
          <w:rFonts w:ascii="Tahoma" w:eastAsia="Tahoma" w:hAnsi="Tahoma" w:cs="Tahoma"/>
          <w:color w:val="000000"/>
        </w:rPr>
        <w:t xml:space="preserve"> ir edukacinę medžiagą, skaidres, vaizdo įrašus ir kitą panašų turinį) turi būti pateikiama su SKN. Rekomenduojama:</w:t>
      </w:r>
    </w:p>
    <w:p w14:paraId="66D501E7"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SKN</w:t>
      </w:r>
      <w:r>
        <w:rPr>
          <w:rFonts w:ascii="Tahoma" w:eastAsia="Tahoma" w:hAnsi="Tahoma" w:cs="Tahoma"/>
          <w:color w:val="000000"/>
        </w:rPr>
        <w:t xml:space="preserve"> parengti iš anksto;</w:t>
      </w:r>
    </w:p>
    <w:p w14:paraId="14B6F6C7"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renginio, </w:t>
      </w:r>
      <w:r>
        <w:rPr>
          <w:rFonts w:ascii="Tahoma" w:eastAsia="Tahoma" w:hAnsi="Tahoma" w:cs="Tahoma"/>
          <w:color w:val="000000"/>
        </w:rPr>
        <w:t>susitikimo ar mokymų metu pateikti vaizdo medžiagą su įterptais SKN.</w:t>
      </w:r>
    </w:p>
    <w:p w14:paraId="4A25ED6F" w14:textId="5024D2BE"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Nuotoliniuose renginiuose, susitikimuose ir (ar) mokymuose</w:t>
      </w:r>
      <w:r>
        <w:rPr>
          <w:rFonts w:ascii="Tahoma" w:eastAsia="Tahoma" w:hAnsi="Tahoma" w:cs="Tahoma"/>
          <w:color w:val="000000"/>
        </w:rPr>
        <w:t xml:space="preserve"> gali būti taikomi šie </w:t>
      </w:r>
      <w:proofErr w:type="spellStart"/>
      <w:r>
        <w:rPr>
          <w:rFonts w:ascii="Tahoma" w:eastAsia="Tahoma" w:hAnsi="Tahoma" w:cs="Tahoma"/>
          <w:color w:val="000000"/>
        </w:rPr>
        <w:t>subtitravimo</w:t>
      </w:r>
      <w:proofErr w:type="spellEnd"/>
      <w:r>
        <w:rPr>
          <w:rFonts w:ascii="Tahoma" w:eastAsia="Tahoma" w:hAnsi="Tahoma" w:cs="Tahoma"/>
          <w:color w:val="000000"/>
        </w:rPr>
        <w:t xml:space="preserve"> ir transkribavimo sprendimai:</w:t>
      </w:r>
    </w:p>
    <w:p w14:paraId="2C129D8F"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automatinis sakytinio teksto transkribavimas;</w:t>
      </w:r>
    </w:p>
    <w:p w14:paraId="61332F72" w14:textId="3C7D5C3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automatinis </w:t>
      </w:r>
      <w:proofErr w:type="spellStart"/>
      <w:r>
        <w:rPr>
          <w:rFonts w:ascii="Tahoma" w:eastAsia="Tahoma" w:hAnsi="Tahoma" w:cs="Tahoma"/>
          <w:color w:val="000000"/>
        </w:rPr>
        <w:t>subtitravimas</w:t>
      </w:r>
      <w:proofErr w:type="spellEnd"/>
      <w:r w:rsidR="00344849">
        <w:rPr>
          <w:rFonts w:ascii="Tahoma" w:eastAsia="Tahoma" w:hAnsi="Tahoma" w:cs="Tahoma"/>
          <w:color w:val="000000"/>
        </w:rPr>
        <w:t xml:space="preserve"> (</w:t>
      </w:r>
      <w:r>
        <w:rPr>
          <w:rFonts w:ascii="Tahoma" w:eastAsia="Tahoma" w:hAnsi="Tahoma" w:cs="Tahoma"/>
          <w:color w:val="000000"/>
        </w:rPr>
        <w:t>persakymas</w:t>
      </w:r>
      <w:r w:rsidR="00344849">
        <w:rPr>
          <w:rFonts w:ascii="Tahoma" w:eastAsia="Tahoma" w:hAnsi="Tahoma" w:cs="Tahoma"/>
          <w:color w:val="000000"/>
        </w:rPr>
        <w:t>)</w:t>
      </w:r>
      <w:r>
        <w:rPr>
          <w:rFonts w:ascii="Tahoma" w:eastAsia="Tahoma" w:hAnsi="Tahoma" w:cs="Tahoma"/>
          <w:color w:val="000000"/>
        </w:rPr>
        <w:t>;</w:t>
      </w:r>
    </w:p>
    <w:p w14:paraId="03B0009C"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rankiniu būdu kuriami SKN.</w:t>
      </w:r>
    </w:p>
    <w:p w14:paraId="12140C22" w14:textId="699F9EC4"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sprendimai parenkami </w:t>
      </w:r>
      <w:r w:rsidR="00344849">
        <w:rPr>
          <w:rFonts w:ascii="Tahoma" w:eastAsia="Tahoma" w:hAnsi="Tahoma" w:cs="Tahoma"/>
          <w:color w:val="000000"/>
        </w:rPr>
        <w:t xml:space="preserve">pagal </w:t>
      </w:r>
      <w:r>
        <w:rPr>
          <w:rFonts w:ascii="Tahoma" w:eastAsia="Tahoma" w:hAnsi="Tahoma" w:cs="Tahoma"/>
          <w:color w:val="000000"/>
        </w:rPr>
        <w:t xml:space="preserve">informacijos pateikimo formą, renginio pobūdį, vartojamos kalbos ypatumus ir turinio sudėtingumą, </w:t>
      </w:r>
      <w:r w:rsidR="006226D8">
        <w:rPr>
          <w:rFonts w:ascii="Tahoma" w:eastAsia="Tahoma" w:hAnsi="Tahoma" w:cs="Tahoma"/>
          <w:color w:val="000000"/>
        </w:rPr>
        <w:t xml:space="preserve">pagal </w:t>
      </w:r>
      <w:r>
        <w:rPr>
          <w:rFonts w:ascii="Tahoma" w:eastAsia="Tahoma" w:hAnsi="Tahoma" w:cs="Tahoma"/>
          <w:color w:val="000000"/>
        </w:rPr>
        <w:t>ši</w:t>
      </w:r>
      <w:r w:rsidR="006226D8">
        <w:rPr>
          <w:rFonts w:ascii="Tahoma" w:eastAsia="Tahoma" w:hAnsi="Tahoma" w:cs="Tahoma"/>
          <w:color w:val="000000"/>
        </w:rPr>
        <w:t>a</w:t>
      </w:r>
      <w:r>
        <w:rPr>
          <w:rFonts w:ascii="Tahoma" w:eastAsia="Tahoma" w:hAnsi="Tahoma" w:cs="Tahoma"/>
          <w:color w:val="000000"/>
        </w:rPr>
        <w:t xml:space="preserve">me dokumente </w:t>
      </w:r>
      <w:r w:rsidR="006226D8">
        <w:rPr>
          <w:rFonts w:ascii="Tahoma" w:eastAsia="Tahoma" w:hAnsi="Tahoma" w:cs="Tahoma"/>
          <w:color w:val="000000"/>
        </w:rPr>
        <w:t xml:space="preserve">nustatytus reikalavimus </w:t>
      </w:r>
      <w:r>
        <w:rPr>
          <w:rFonts w:ascii="Tahoma" w:eastAsia="Tahoma" w:hAnsi="Tahoma" w:cs="Tahoma"/>
          <w:color w:val="000000"/>
        </w:rPr>
        <w:t xml:space="preserve">ir </w:t>
      </w:r>
      <w:r w:rsidR="006226D8">
        <w:rPr>
          <w:rFonts w:ascii="Tahoma" w:eastAsia="Tahoma" w:hAnsi="Tahoma" w:cs="Tahoma"/>
          <w:color w:val="000000"/>
        </w:rPr>
        <w:t>rekomendacijas</w:t>
      </w:r>
      <w:r>
        <w:rPr>
          <w:rFonts w:ascii="Tahoma" w:eastAsia="Tahoma" w:hAnsi="Tahoma" w:cs="Tahoma"/>
          <w:color w:val="000000"/>
        </w:rPr>
        <w:t>.</w:t>
      </w:r>
    </w:p>
    <w:p w14:paraId="26223551" w14:textId="3BE09833"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 Automatinis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ar transkribavimas gali</w:t>
      </w:r>
      <w:r w:rsidR="008C7A1B">
        <w:rPr>
          <w:rFonts w:ascii="Tahoma" w:eastAsia="Tahoma" w:hAnsi="Tahoma" w:cs="Tahoma"/>
          <w:color w:val="000000"/>
        </w:rPr>
        <w:t>mas</w:t>
      </w:r>
      <w:r>
        <w:rPr>
          <w:rFonts w:ascii="Tahoma" w:eastAsia="Tahoma" w:hAnsi="Tahoma" w:cs="Tahoma"/>
          <w:color w:val="000000"/>
        </w:rPr>
        <w:t xml:space="preserve"> tik tais atvejais, kai j</w:t>
      </w:r>
      <w:r w:rsidR="003A638C">
        <w:rPr>
          <w:rFonts w:ascii="Tahoma" w:eastAsia="Tahoma" w:hAnsi="Tahoma" w:cs="Tahoma"/>
          <w:color w:val="000000"/>
        </w:rPr>
        <w:t xml:space="preserve">ų pakanka </w:t>
      </w:r>
      <w:r w:rsidRPr="003A638C">
        <w:rPr>
          <w:rFonts w:ascii="Tahoma" w:eastAsia="Tahoma" w:hAnsi="Tahoma" w:cs="Tahoma"/>
          <w:color w:val="000000"/>
        </w:rPr>
        <w:t>kalbos atpažinimo tikslum</w:t>
      </w:r>
      <w:r w:rsidR="003A638C">
        <w:rPr>
          <w:rFonts w:ascii="Tahoma" w:eastAsia="Tahoma" w:hAnsi="Tahoma" w:cs="Tahoma"/>
          <w:color w:val="000000"/>
        </w:rPr>
        <w:t>ui užtikrinti</w:t>
      </w:r>
      <w:r>
        <w:rPr>
          <w:rFonts w:ascii="Tahoma" w:eastAsia="Tahoma" w:hAnsi="Tahoma" w:cs="Tahoma"/>
          <w:color w:val="000000"/>
        </w:rPr>
        <w:t>.</w:t>
      </w:r>
    </w:p>
    <w:p w14:paraId="09642A6A" w14:textId="3A276E36" w:rsidR="00400E6D" w:rsidRDefault="00741E7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Naudojant automatinį </w:t>
      </w:r>
      <w:proofErr w:type="spellStart"/>
      <w:r>
        <w:rPr>
          <w:rFonts w:ascii="Tahoma" w:eastAsia="Tahoma" w:hAnsi="Tahoma" w:cs="Tahoma"/>
          <w:color w:val="000000"/>
        </w:rPr>
        <w:t>subtitravimą</w:t>
      </w:r>
      <w:proofErr w:type="spellEnd"/>
      <w:r>
        <w:rPr>
          <w:rFonts w:ascii="Tahoma" w:eastAsia="Tahoma" w:hAnsi="Tahoma" w:cs="Tahoma"/>
          <w:color w:val="000000"/>
        </w:rPr>
        <w:t>, rankiniu būdu kuriamus SKN arba transkribavimą susitikimo metu, po renginio, susitikimo ir (ar) mokymų rekomenduojama išsaugoti subtitrus ar transkripciją ir užtikrinti dalyviams prieigą prie jų.</w:t>
      </w:r>
    </w:p>
    <w:p w14:paraId="62BBCAA5" w14:textId="257939FE" w:rsidR="00400E6D" w:rsidRDefault="00741E7C" w:rsidP="00570989">
      <w:pPr>
        <w:numPr>
          <w:ilvl w:val="0"/>
          <w:numId w:val="8"/>
        </w:numPr>
        <w:pBdr>
          <w:top w:val="nil"/>
          <w:left w:val="nil"/>
          <w:bottom w:val="nil"/>
          <w:right w:val="nil"/>
          <w:between w:val="nil"/>
        </w:pBdr>
        <w:jc w:val="both"/>
        <w:rPr>
          <w:rFonts w:ascii="Tahoma" w:eastAsia="Tahoma" w:hAnsi="Tahoma" w:cs="Tahoma"/>
        </w:rPr>
      </w:pPr>
      <w:r>
        <w:rPr>
          <w:rFonts w:ascii="Tahoma" w:eastAsia="Tahoma" w:hAnsi="Tahoma" w:cs="Tahoma"/>
        </w:rPr>
        <w:t xml:space="preserve"> Po renginio rekomenduojama dalyviams pateikti nuorodą į renginio, susitikimo ar mokymų įrašą su vertimu į lietuvių gestų kalbą, redaguotą transkribuotą tekstą arba patikslintą SKN versiją, ypač tais atvejais, kai renginio metu buvo naudojami automatiniai subtitrai.</w:t>
      </w:r>
    </w:p>
    <w:p w14:paraId="595A073D" w14:textId="53834960" w:rsidR="00400E6D" w:rsidRDefault="00741E7C" w:rsidP="00570989">
      <w:pPr>
        <w:numPr>
          <w:ilvl w:val="0"/>
          <w:numId w:val="8"/>
        </w:numPr>
        <w:jc w:val="both"/>
        <w:rPr>
          <w:rFonts w:ascii="Tahoma" w:eastAsia="Tahoma" w:hAnsi="Tahoma" w:cs="Tahoma"/>
        </w:rPr>
      </w:pPr>
      <w:r>
        <w:rPr>
          <w:rFonts w:ascii="Tahoma" w:eastAsia="Tahoma" w:hAnsi="Tahoma" w:cs="Tahoma"/>
        </w:rPr>
        <w:t xml:space="preserve"> Renginio, susitikimo ar mokymų organizatoriams rekomenduojama rinkti grįžtamąjį ryšį apie bendrą prieinamumo priemonių kokybę</w:t>
      </w:r>
      <w:r w:rsidR="00B0563B">
        <w:rPr>
          <w:rFonts w:ascii="Tahoma" w:eastAsia="Tahoma" w:hAnsi="Tahoma" w:cs="Tahoma"/>
        </w:rPr>
        <w:t xml:space="preserve"> ir </w:t>
      </w:r>
      <w:r w:rsidR="006226D8">
        <w:rPr>
          <w:rFonts w:ascii="Tahoma" w:eastAsia="Tahoma" w:hAnsi="Tahoma" w:cs="Tahoma"/>
        </w:rPr>
        <w:t xml:space="preserve">taip </w:t>
      </w:r>
      <w:r>
        <w:rPr>
          <w:rFonts w:ascii="Tahoma" w:eastAsia="Tahoma" w:hAnsi="Tahoma" w:cs="Tahoma"/>
        </w:rPr>
        <w:t>tobulin</w:t>
      </w:r>
      <w:r w:rsidR="00B0563B">
        <w:rPr>
          <w:rFonts w:ascii="Tahoma" w:eastAsia="Tahoma" w:hAnsi="Tahoma" w:cs="Tahoma"/>
        </w:rPr>
        <w:t>ti</w:t>
      </w:r>
      <w:r>
        <w:rPr>
          <w:rFonts w:ascii="Tahoma" w:eastAsia="Tahoma" w:hAnsi="Tahoma" w:cs="Tahoma"/>
        </w:rPr>
        <w:t xml:space="preserve"> prieinamum</w:t>
      </w:r>
      <w:r w:rsidR="00B0563B">
        <w:rPr>
          <w:rFonts w:ascii="Tahoma" w:eastAsia="Tahoma" w:hAnsi="Tahoma" w:cs="Tahoma"/>
        </w:rPr>
        <w:t>ą</w:t>
      </w:r>
      <w:r>
        <w:rPr>
          <w:rFonts w:ascii="Tahoma" w:eastAsia="Tahoma" w:hAnsi="Tahoma" w:cs="Tahoma"/>
        </w:rPr>
        <w:t>.</w:t>
      </w:r>
    </w:p>
    <w:p w14:paraId="6DD48D31" w14:textId="77777777" w:rsidR="00400E6D" w:rsidRDefault="00400E6D">
      <w:pPr>
        <w:pBdr>
          <w:top w:val="nil"/>
          <w:left w:val="nil"/>
          <w:bottom w:val="nil"/>
          <w:right w:val="nil"/>
          <w:between w:val="nil"/>
        </w:pBdr>
        <w:ind w:left="360"/>
        <w:rPr>
          <w:rFonts w:ascii="Tahoma" w:eastAsia="Tahoma" w:hAnsi="Tahoma" w:cs="Tahoma"/>
          <w:color w:val="000000"/>
        </w:rPr>
      </w:pPr>
    </w:p>
    <w:p w14:paraId="0E398F6F" w14:textId="77777777" w:rsidR="00400E6D" w:rsidRDefault="00D11D59">
      <w:pPr>
        <w:jc w:val="center"/>
        <w:rPr>
          <w:rFonts w:ascii="Tahoma" w:eastAsia="Tahoma" w:hAnsi="Tahoma" w:cs="Tahoma"/>
          <w:b/>
          <w:bCs/>
          <w:color w:val="000000"/>
        </w:rPr>
      </w:pPr>
      <w:r>
        <w:rPr>
          <w:rFonts w:ascii="Tahoma" w:eastAsia="Tahoma" w:hAnsi="Tahoma" w:cs="Tahoma"/>
          <w:b/>
          <w:bCs/>
          <w:color w:val="000000"/>
        </w:rPr>
        <w:t>VI SKYRIUS</w:t>
      </w:r>
    </w:p>
    <w:p w14:paraId="514047C0" w14:textId="77777777" w:rsidR="00400E6D" w:rsidRDefault="00D11D59">
      <w:pPr>
        <w:jc w:val="center"/>
        <w:rPr>
          <w:rFonts w:ascii="Tahoma" w:eastAsia="Tahoma" w:hAnsi="Tahoma" w:cs="Tahoma"/>
          <w:b/>
          <w:bCs/>
          <w:color w:val="000000"/>
        </w:rPr>
      </w:pPr>
      <w:r>
        <w:rPr>
          <w:rFonts w:ascii="Tahoma" w:eastAsia="Tahoma" w:hAnsi="Tahoma" w:cs="Tahoma"/>
          <w:b/>
          <w:bCs/>
          <w:color w:val="000000"/>
        </w:rPr>
        <w:t>REKOMENDACIJOS TIESIOGINĖMS TRANSLIACIJOMS „ZOOM“, „MICROSOFT TEAMS“ IR KITOSE NUOTOLINIO BENDRAVIMO PLATFORMOSE</w:t>
      </w:r>
    </w:p>
    <w:p w14:paraId="2A0D73F5" w14:textId="77777777" w:rsidR="00400E6D" w:rsidRDefault="00400E6D">
      <w:pPr>
        <w:jc w:val="center"/>
        <w:rPr>
          <w:rFonts w:ascii="Tahoma" w:eastAsia="Tahoma" w:hAnsi="Tahoma" w:cs="Tahoma"/>
          <w:b/>
          <w:bCs/>
          <w:color w:val="000000"/>
        </w:rPr>
      </w:pPr>
    </w:p>
    <w:p w14:paraId="6126445C" w14:textId="5BBA22AA" w:rsidR="00400E6D" w:rsidRDefault="00B0563B"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 Asmenys su klausos negalia dažniausiai naudoja „</w:t>
      </w:r>
      <w:proofErr w:type="spellStart"/>
      <w:r>
        <w:rPr>
          <w:rFonts w:ascii="Tahoma" w:eastAsia="Tahoma" w:hAnsi="Tahoma" w:cs="Tahoma"/>
        </w:rPr>
        <w:t>Zoom</w:t>
      </w:r>
      <w:proofErr w:type="spellEnd"/>
      <w:r>
        <w:rPr>
          <w:rFonts w:ascii="Tahoma" w:eastAsia="Tahoma" w:hAnsi="Tahoma" w:cs="Tahoma"/>
        </w:rPr>
        <w:t xml:space="preserve">“ ir „Microsoft </w:t>
      </w:r>
      <w:proofErr w:type="spellStart"/>
      <w:r w:rsidR="003E350C">
        <w:rPr>
          <w:rFonts w:ascii="Tahoma" w:eastAsia="Tahoma" w:hAnsi="Tahoma" w:cs="Tahoma"/>
        </w:rPr>
        <w:t>Teams</w:t>
      </w:r>
      <w:proofErr w:type="spellEnd"/>
      <w:r>
        <w:rPr>
          <w:rFonts w:ascii="Tahoma" w:eastAsia="Tahoma" w:hAnsi="Tahoma" w:cs="Tahoma"/>
        </w:rPr>
        <w:t xml:space="preserve">“ (toliau – „MS </w:t>
      </w:r>
      <w:proofErr w:type="spellStart"/>
      <w:r>
        <w:rPr>
          <w:rFonts w:ascii="Tahoma" w:eastAsia="Tahoma" w:hAnsi="Tahoma" w:cs="Tahoma"/>
        </w:rPr>
        <w:t>Teams</w:t>
      </w:r>
      <w:proofErr w:type="spellEnd"/>
      <w:r>
        <w:rPr>
          <w:rFonts w:ascii="Tahoma" w:eastAsia="Tahoma" w:hAnsi="Tahoma" w:cs="Tahoma"/>
        </w:rPr>
        <w:t xml:space="preserve">“) nuotolinio mokymo programas. Jei naudojamos kitos platformos, būtina </w:t>
      </w:r>
      <w:r>
        <w:rPr>
          <w:rFonts w:ascii="Tahoma" w:eastAsia="Tahoma" w:hAnsi="Tahoma" w:cs="Tahoma"/>
          <w:color w:val="000000"/>
        </w:rPr>
        <w:t>susipažinti su jų siūlomais prieinamumo būdais, užtikrint</w:t>
      </w:r>
      <w:r>
        <w:rPr>
          <w:rFonts w:ascii="Tahoma" w:eastAsia="Tahoma" w:hAnsi="Tahoma" w:cs="Tahoma"/>
        </w:rPr>
        <w:t>i</w:t>
      </w:r>
      <w:r>
        <w:rPr>
          <w:rFonts w:ascii="Tahoma" w:eastAsia="Tahoma" w:hAnsi="Tahoma" w:cs="Tahoma"/>
          <w:color w:val="000000"/>
        </w:rPr>
        <w:t xml:space="preserve"> ger</w:t>
      </w:r>
      <w:r>
        <w:rPr>
          <w:rFonts w:ascii="Tahoma" w:eastAsia="Tahoma" w:hAnsi="Tahoma" w:cs="Tahoma"/>
        </w:rPr>
        <w:t>ą</w:t>
      </w:r>
      <w:r>
        <w:rPr>
          <w:rFonts w:ascii="Tahoma" w:eastAsia="Tahoma" w:hAnsi="Tahoma" w:cs="Tahoma"/>
          <w:color w:val="000000"/>
        </w:rPr>
        <w:t xml:space="preserve"> gestų kalbos vertimo matomum</w:t>
      </w:r>
      <w:r>
        <w:rPr>
          <w:rFonts w:ascii="Tahoma" w:eastAsia="Tahoma" w:hAnsi="Tahoma" w:cs="Tahoma"/>
        </w:rPr>
        <w:t>ą</w:t>
      </w:r>
      <w:r>
        <w:rPr>
          <w:rFonts w:ascii="Tahoma" w:eastAsia="Tahoma" w:hAnsi="Tahoma" w:cs="Tahoma"/>
          <w:color w:val="000000"/>
        </w:rPr>
        <w:t xml:space="preserve"> ir SKN visos transliacijos metu.</w:t>
      </w:r>
    </w:p>
    <w:p w14:paraId="2E6E71E6" w14:textId="0ED0AE20" w:rsidR="00400E6D" w:rsidRDefault="00CA441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w:t>
      </w:r>
      <w:r>
        <w:rPr>
          <w:rFonts w:ascii="Tahoma" w:eastAsia="Tahoma" w:hAnsi="Tahoma" w:cs="Tahoma"/>
          <w:b/>
          <w:bCs/>
          <w:color w:val="000000"/>
        </w:rPr>
        <w:t>VERTIMO PASLAUGOS „</w:t>
      </w:r>
      <w:proofErr w:type="spellStart"/>
      <w:r>
        <w:rPr>
          <w:rFonts w:ascii="Tahoma" w:eastAsia="Tahoma" w:hAnsi="Tahoma" w:cs="Tahoma"/>
          <w:b/>
          <w:bCs/>
          <w:color w:val="000000"/>
        </w:rPr>
        <w:t>Zoom</w:t>
      </w:r>
      <w:proofErr w:type="spellEnd"/>
      <w:r>
        <w:rPr>
          <w:rFonts w:ascii="Tahoma" w:eastAsia="Tahoma" w:hAnsi="Tahoma" w:cs="Tahoma"/>
          <w:b/>
          <w:bCs/>
          <w:color w:val="000000"/>
        </w:rPr>
        <w:t>“ platformoje:</w:t>
      </w:r>
    </w:p>
    <w:p w14:paraId="499F321A"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Organizuojant tiesiogines transliacijas „</w:t>
      </w:r>
      <w:proofErr w:type="spellStart"/>
      <w:r>
        <w:rPr>
          <w:rFonts w:ascii="Tahoma" w:eastAsia="Tahoma" w:hAnsi="Tahoma" w:cs="Tahoma"/>
          <w:color w:val="000000"/>
        </w:rPr>
        <w:t>Zoom</w:t>
      </w:r>
      <w:proofErr w:type="spellEnd"/>
      <w:r>
        <w:rPr>
          <w:rFonts w:ascii="Tahoma" w:eastAsia="Tahoma" w:hAnsi="Tahoma" w:cs="Tahoma"/>
          <w:color w:val="000000"/>
        </w:rPr>
        <w:t xml:space="preserve">“ programa, reikalinga užtikrinti lietuvių gestų kalbos vertimo paslaugų prieinamumą. Tam organizatorius turi naudotis vaizdo iškėlimo funkcija (angl. </w:t>
      </w:r>
      <w:proofErr w:type="spellStart"/>
      <w:r w:rsidRPr="00570989">
        <w:rPr>
          <w:rFonts w:ascii="Tahoma" w:eastAsia="Tahoma" w:hAnsi="Tahoma" w:cs="Tahoma"/>
          <w:i/>
          <w:iCs/>
          <w:color w:val="000000"/>
        </w:rPr>
        <w:t>spotlight</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video</w:t>
      </w:r>
      <w:proofErr w:type="spellEnd"/>
      <w:r>
        <w:rPr>
          <w:rFonts w:ascii="Tahoma" w:eastAsia="Tahoma" w:hAnsi="Tahoma" w:cs="Tahoma"/>
          <w:color w:val="000000"/>
        </w:rPr>
        <w:t>), kad:</w:t>
      </w:r>
    </w:p>
    <w:p w14:paraId="7B51F44C"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lietuvių gestų kalbos vertėjo vaizdas būtų nuolat matomas visiems dalyviams; </w:t>
      </w:r>
    </w:p>
    <w:p w14:paraId="1215F42F"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vertėjo vaizdas būtų nuolat iškeltas ir matomas viso renginio, </w:t>
      </w:r>
      <w:r>
        <w:rPr>
          <w:rFonts w:ascii="Tahoma" w:eastAsia="Tahoma" w:hAnsi="Tahoma" w:cs="Tahoma"/>
        </w:rPr>
        <w:t>susitikimo ar mokymų</w:t>
      </w:r>
      <w:r>
        <w:rPr>
          <w:rFonts w:ascii="Tahoma" w:eastAsia="Tahoma" w:hAnsi="Tahoma" w:cs="Tahoma"/>
          <w:color w:val="000000"/>
        </w:rPr>
        <w:t xml:space="preserve"> metu;</w:t>
      </w:r>
    </w:p>
    <w:p w14:paraId="6F456A31"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kalba keli pranešėjai, liktų nustatytas ir matomas lietuvių gestų kalbos vertėjo vaizdas, o ne pokalbio langas automatiškai persijungtų į kitą kalbantįjį;</w:t>
      </w:r>
    </w:p>
    <w:p w14:paraId="5507BFB4" w14:textId="76B4B758"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Gali būti, kad transliacijos metu ver</w:t>
      </w:r>
      <w:r w:rsidR="003E350C">
        <w:rPr>
          <w:rFonts w:ascii="Tahoma" w:eastAsia="Tahoma" w:hAnsi="Tahoma" w:cs="Tahoma"/>
          <w:color w:val="000000"/>
        </w:rPr>
        <w:t>s</w:t>
      </w:r>
      <w:r>
        <w:rPr>
          <w:rFonts w:ascii="Tahoma" w:eastAsia="Tahoma" w:hAnsi="Tahoma" w:cs="Tahoma"/>
          <w:color w:val="000000"/>
        </w:rPr>
        <w:t xml:space="preserve"> keli lietuvių gestų kalbos vertėjai, kurie bus prisijungę iš vienos ar kelių atskirų paskyrų: </w:t>
      </w:r>
    </w:p>
    <w:p w14:paraId="2552376E" w14:textId="34907B31" w:rsidR="00400E6D" w:rsidRDefault="00B0563B"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w:t>
      </w:r>
      <w:r w:rsidR="003E350C">
        <w:rPr>
          <w:rFonts w:ascii="Tahoma" w:eastAsia="Tahoma" w:hAnsi="Tahoma" w:cs="Tahoma"/>
          <w:color w:val="000000"/>
        </w:rPr>
        <w:t xml:space="preserve"> </w:t>
      </w:r>
      <w:r>
        <w:rPr>
          <w:rFonts w:ascii="Tahoma" w:eastAsia="Tahoma" w:hAnsi="Tahoma" w:cs="Tahoma"/>
          <w:color w:val="000000"/>
        </w:rPr>
        <w:t>vertėjai naudojasi viena paskyra</w:t>
      </w:r>
      <w:r w:rsidR="003E350C">
        <w:rPr>
          <w:rFonts w:ascii="Tahoma" w:eastAsia="Tahoma" w:hAnsi="Tahoma" w:cs="Tahoma"/>
          <w:color w:val="000000"/>
        </w:rPr>
        <w:t>,</w:t>
      </w:r>
      <w:r>
        <w:rPr>
          <w:rFonts w:ascii="Tahoma" w:eastAsia="Tahoma" w:hAnsi="Tahoma" w:cs="Tahoma"/>
          <w:color w:val="000000"/>
        </w:rPr>
        <w:t xml:space="preserve"> vaizdo iškėlimo funkcija lieka nustatyta ant vertėjo vaizdo, vertėjai keičiasi tarpusavyje tame pačiame lange;</w:t>
      </w:r>
    </w:p>
    <w:p w14:paraId="5E254509" w14:textId="7083F1BC" w:rsidR="00400E6D" w:rsidRDefault="003E350C"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 vertėjai prisijungę iš kelių paskyrų, organizatorius naudoja vaizdo iškėlimo funkciją tuo metu verčiančiam lietuvių gestų kalbos vertėjui. Reguliariai keičiantis vertėjams, organizatorius nedelsdamas panaudoja vaizdo iškėlimo</w:t>
      </w:r>
      <w:r>
        <w:rPr>
          <w:rFonts w:ascii="Tahoma" w:eastAsia="Tahoma" w:hAnsi="Tahoma" w:cs="Tahoma"/>
          <w:i/>
          <w:iCs/>
          <w:color w:val="000000"/>
        </w:rPr>
        <w:t xml:space="preserve"> </w:t>
      </w:r>
      <w:r>
        <w:rPr>
          <w:rFonts w:ascii="Tahoma" w:eastAsia="Tahoma" w:hAnsi="Tahoma" w:cs="Tahoma"/>
          <w:color w:val="000000"/>
        </w:rPr>
        <w:t xml:space="preserve">funkciją, kurią perjungia kitam vertėjui, perimančiam vertimą. </w:t>
      </w:r>
      <w:r w:rsidR="00B0563B">
        <w:rPr>
          <w:rFonts w:ascii="Tahoma" w:eastAsia="Tahoma" w:hAnsi="Tahoma" w:cs="Tahoma"/>
          <w:color w:val="000000"/>
        </w:rPr>
        <w:t>Pagal r</w:t>
      </w:r>
      <w:r>
        <w:rPr>
          <w:rFonts w:ascii="Tahoma" w:eastAsia="Tahoma" w:hAnsi="Tahoma" w:cs="Tahoma"/>
          <w:color w:val="000000"/>
        </w:rPr>
        <w:t>otacin</w:t>
      </w:r>
      <w:r w:rsidR="00B0563B">
        <w:rPr>
          <w:rFonts w:ascii="Tahoma" w:eastAsia="Tahoma" w:hAnsi="Tahoma" w:cs="Tahoma"/>
          <w:color w:val="000000"/>
        </w:rPr>
        <w:t>į</w:t>
      </w:r>
      <w:r>
        <w:rPr>
          <w:rFonts w:ascii="Tahoma" w:eastAsia="Tahoma" w:hAnsi="Tahoma" w:cs="Tahoma"/>
          <w:color w:val="000000"/>
        </w:rPr>
        <w:t xml:space="preserve"> princip</w:t>
      </w:r>
      <w:r w:rsidR="00B0563B">
        <w:rPr>
          <w:rFonts w:ascii="Tahoma" w:eastAsia="Tahoma" w:hAnsi="Tahoma" w:cs="Tahoma"/>
          <w:color w:val="000000"/>
        </w:rPr>
        <w:t>ą</w:t>
      </w:r>
      <w:r>
        <w:rPr>
          <w:rFonts w:ascii="Tahoma" w:eastAsia="Tahoma" w:hAnsi="Tahoma" w:cs="Tahoma"/>
          <w:color w:val="000000"/>
        </w:rPr>
        <w:t xml:space="preserve"> visos transliacijos metu užtikrinamas nepertraukiamas ir nuolatinis vertimo matomumas visiems dalyviams</w:t>
      </w:r>
      <w:r>
        <w:rPr>
          <w:rFonts w:ascii="Tahoma" w:eastAsia="Tahoma" w:hAnsi="Tahoma" w:cs="Tahoma"/>
        </w:rPr>
        <w:t>.</w:t>
      </w:r>
    </w:p>
    <w:p w14:paraId="56D64E73" w14:textId="470B0299"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dėl objektyvių techninių priežasčių nėra galimybės naudotis vaizdo iškėlimo</w:t>
      </w:r>
      <w:r>
        <w:rPr>
          <w:rFonts w:ascii="Tahoma" w:eastAsia="Tahoma" w:hAnsi="Tahoma" w:cs="Tahoma"/>
          <w:i/>
          <w:iCs/>
          <w:color w:val="000000"/>
        </w:rPr>
        <w:t xml:space="preserve"> </w:t>
      </w:r>
      <w:r>
        <w:rPr>
          <w:rFonts w:ascii="Tahoma" w:eastAsia="Tahoma" w:hAnsi="Tahoma" w:cs="Tahoma"/>
          <w:color w:val="000000"/>
        </w:rPr>
        <w:t>funkcija, dalyviai turi būti informuoti apie tai ir apmokyti, ka</w:t>
      </w:r>
      <w:r w:rsidR="00D87ECD">
        <w:rPr>
          <w:rFonts w:ascii="Tahoma" w:eastAsia="Tahoma" w:hAnsi="Tahoma" w:cs="Tahoma"/>
          <w:color w:val="000000"/>
        </w:rPr>
        <w:t>ip</w:t>
      </w:r>
      <w:r>
        <w:rPr>
          <w:rFonts w:ascii="Tahoma" w:eastAsia="Tahoma" w:hAnsi="Tahoma" w:cs="Tahoma"/>
          <w:color w:val="000000"/>
        </w:rPr>
        <w:t xml:space="preserve"> </w:t>
      </w:r>
      <w:r w:rsidR="00D87ECD">
        <w:rPr>
          <w:rFonts w:ascii="Tahoma" w:eastAsia="Tahoma" w:hAnsi="Tahoma" w:cs="Tahoma"/>
          <w:color w:val="000000"/>
        </w:rPr>
        <w:t>pasinaudodami</w:t>
      </w:r>
      <w:r w:rsidR="00D87ECD">
        <w:rPr>
          <w:rFonts w:ascii="Tahoma" w:eastAsia="Tahoma" w:hAnsi="Tahoma" w:cs="Tahoma"/>
          <w:i/>
          <w:iCs/>
          <w:color w:val="000000"/>
        </w:rPr>
        <w:t xml:space="preserve"> </w:t>
      </w:r>
      <w:r w:rsidR="00D87ECD">
        <w:rPr>
          <w:rFonts w:ascii="Tahoma" w:eastAsia="Tahoma" w:hAnsi="Tahoma" w:cs="Tahoma"/>
          <w:color w:val="000000"/>
        </w:rPr>
        <w:t>prisegimo</w:t>
      </w:r>
      <w:r w:rsidR="00D87ECD">
        <w:rPr>
          <w:rFonts w:ascii="Tahoma" w:eastAsia="Tahoma" w:hAnsi="Tahoma" w:cs="Tahoma"/>
          <w:i/>
          <w:iCs/>
          <w:color w:val="000000"/>
        </w:rPr>
        <w:t xml:space="preserve"> </w:t>
      </w:r>
      <w:r w:rsidR="00D87ECD">
        <w:rPr>
          <w:rFonts w:ascii="Tahoma" w:eastAsia="Tahoma" w:hAnsi="Tahoma" w:cs="Tahoma"/>
          <w:color w:val="000000"/>
        </w:rPr>
        <w:t xml:space="preserve">(angl. </w:t>
      </w:r>
      <w:proofErr w:type="spellStart"/>
      <w:r w:rsidR="00D87ECD" w:rsidRPr="000B2A6E">
        <w:rPr>
          <w:rFonts w:ascii="Tahoma" w:eastAsia="Tahoma" w:hAnsi="Tahoma" w:cs="Tahoma"/>
          <w:i/>
          <w:iCs/>
          <w:color w:val="000000"/>
        </w:rPr>
        <w:t>Pin</w:t>
      </w:r>
      <w:proofErr w:type="spellEnd"/>
      <w:r w:rsidR="00D87ECD" w:rsidRPr="000B2A6E">
        <w:rPr>
          <w:rFonts w:ascii="Tahoma" w:eastAsia="Tahoma" w:hAnsi="Tahoma" w:cs="Tahoma"/>
          <w:i/>
          <w:iCs/>
          <w:color w:val="000000"/>
        </w:rPr>
        <w:t xml:space="preserve"> </w:t>
      </w:r>
      <w:proofErr w:type="spellStart"/>
      <w:r w:rsidR="00D87ECD" w:rsidRPr="000B2A6E">
        <w:rPr>
          <w:rFonts w:ascii="Tahoma" w:eastAsia="Tahoma" w:hAnsi="Tahoma" w:cs="Tahoma"/>
          <w:i/>
          <w:iCs/>
          <w:color w:val="000000"/>
        </w:rPr>
        <w:t>video</w:t>
      </w:r>
      <w:proofErr w:type="spellEnd"/>
      <w:r w:rsidR="00D87ECD">
        <w:rPr>
          <w:rFonts w:ascii="Tahoma" w:eastAsia="Tahoma" w:hAnsi="Tahoma" w:cs="Tahoma"/>
          <w:color w:val="000000"/>
        </w:rPr>
        <w:t xml:space="preserve">) funkcija </w:t>
      </w:r>
      <w:r>
        <w:rPr>
          <w:rFonts w:ascii="Tahoma" w:eastAsia="Tahoma" w:hAnsi="Tahoma" w:cs="Tahoma"/>
          <w:color w:val="000000"/>
        </w:rPr>
        <w:t xml:space="preserve">gali patys iškelti lietuvių gestų kalbos vertėjo vaizdą. Prisegimo funkcija yra individualus dalyvio pasirinkimas, tačiau jis neužtikrina informacijos prieinamumo visiems dalyviams. </w:t>
      </w:r>
    </w:p>
    <w:p w14:paraId="768C65FE"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N</w:t>
      </w:r>
      <w:r>
        <w:rPr>
          <w:rFonts w:ascii="Tahoma" w:eastAsia="Tahoma" w:hAnsi="Tahoma" w:cs="Tahoma"/>
          <w:color w:val="000000"/>
        </w:rPr>
        <w:t>audojant prisegimo funkciją lietuvių gestų kalbos vertėjas nebus matomas transliacijos įraše, todėl po transliacijos įrašas nebus prieinamas asmenims su klausos negalia.</w:t>
      </w:r>
    </w:p>
    <w:p w14:paraId="0331C7C6" w14:textId="2B9162C0"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lastRenderedPageBreak/>
        <w:t>Dėl Rekomendacijų 46.3. ir 46.4. papunkčių ribotumo dalyvio p</w:t>
      </w:r>
      <w:r>
        <w:rPr>
          <w:rFonts w:ascii="Tahoma" w:eastAsia="Tahoma" w:hAnsi="Tahoma" w:cs="Tahoma"/>
          <w:color w:val="000000"/>
        </w:rPr>
        <w:t>risegimo funkcija gali būti taikoma tik kaip laikinas sprendimas techninių trikdžių atveju ir negali būti laikomas kaip lygiavertė ar pakaitinė priemonė vaizdo iškėlimo funkcijai. Atsakomybė už lietuvių gestų kalbos vertimo paslaugų prieinamumo užtikrinimą visais atvejais tenka transliacijos organizatoriui ir negali būti perkeliama dalyviams.</w:t>
      </w:r>
    </w:p>
    <w:p w14:paraId="27C9AC35" w14:textId="045B47EA"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Kai transliacijos metu bendrinamos skaidrės ar kitas vaizdinis turinys, lietuvių gestų kalbos vertėjo vaizdas turi išlikti nuolat matomas ir negali būti uždengiamas bendrinamu turiniu, sumažinamas ar paslepiamas. Tam turi būti naudojama vaizdų vienas šalia kito (angl. </w:t>
      </w:r>
      <w:proofErr w:type="spellStart"/>
      <w:r w:rsidRPr="00570989">
        <w:rPr>
          <w:rFonts w:ascii="Tahoma" w:eastAsia="Tahoma" w:hAnsi="Tahoma" w:cs="Tahoma"/>
          <w:i/>
          <w:iCs/>
          <w:color w:val="000000"/>
        </w:rPr>
        <w:t>Side-by-side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mode</w:t>
      </w:r>
      <w:proofErr w:type="spellEnd"/>
      <w:r>
        <w:rPr>
          <w:rFonts w:ascii="Tahoma" w:eastAsia="Tahoma" w:hAnsi="Tahoma" w:cs="Tahoma"/>
          <w:color w:val="000000"/>
        </w:rPr>
        <w:t xml:space="preserve">) funkcija, kai skaidrės rodomos vienoje ekrano dalyje, o lietuvių gestų kalbos vertėjas </w:t>
      </w:r>
      <w:r w:rsidR="003E350C">
        <w:rPr>
          <w:rFonts w:ascii="Tahoma" w:eastAsia="Tahoma" w:hAnsi="Tahoma" w:cs="Tahoma"/>
          <w:color w:val="000000"/>
        </w:rPr>
        <w:t>–</w:t>
      </w:r>
      <w:r>
        <w:rPr>
          <w:rFonts w:ascii="Tahoma" w:eastAsia="Tahoma" w:hAnsi="Tahoma" w:cs="Tahoma"/>
          <w:color w:val="000000"/>
        </w:rPr>
        <w:t xml:space="preserve"> kitoje. </w:t>
      </w:r>
    </w:p>
    <w:p w14:paraId="7EE0265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Dalinantis pranešėjo ekranu, lietuvių gestų kalbos vertėjas turi būti aiškiai matomas ir vaizdo dydis „</w:t>
      </w:r>
      <w:proofErr w:type="spellStart"/>
      <w:r>
        <w:rPr>
          <w:rFonts w:ascii="Tahoma" w:eastAsia="Tahoma" w:hAnsi="Tahoma" w:cs="Tahoma"/>
          <w:color w:val="000000"/>
        </w:rPr>
        <w:t>Zoom</w:t>
      </w:r>
      <w:proofErr w:type="spellEnd"/>
      <w:r>
        <w:rPr>
          <w:rFonts w:ascii="Tahoma" w:eastAsia="Tahoma" w:hAnsi="Tahoma" w:cs="Tahoma"/>
          <w:color w:val="000000"/>
        </w:rPr>
        <w:t>“ platformoje turėtų būti 1/2 ekrano.</w:t>
      </w:r>
    </w:p>
    <w:p w14:paraId="782C24E8" w14:textId="3FE4E5E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Jeigu tiesioginė transliacija į „YouTube“ ir „Facebook“ vykdoma naudojantis „</w:t>
      </w:r>
      <w:proofErr w:type="spellStart"/>
      <w:r>
        <w:rPr>
          <w:rFonts w:ascii="Tahoma" w:eastAsia="Tahoma" w:hAnsi="Tahoma" w:cs="Tahoma"/>
          <w:color w:val="000000"/>
        </w:rPr>
        <w:t>Zoom</w:t>
      </w:r>
      <w:proofErr w:type="spellEnd"/>
      <w:r>
        <w:rPr>
          <w:rFonts w:ascii="Tahoma" w:eastAsia="Tahoma" w:hAnsi="Tahoma" w:cs="Tahoma"/>
          <w:color w:val="000000"/>
        </w:rPr>
        <w:t xml:space="preserve">“ integruota (angl. </w:t>
      </w:r>
      <w:proofErr w:type="spellStart"/>
      <w:r w:rsidRPr="00570989">
        <w:rPr>
          <w:rFonts w:ascii="Tahoma" w:eastAsia="Tahoma" w:hAnsi="Tahoma" w:cs="Tahoma"/>
          <w:i/>
          <w:iCs/>
          <w:color w:val="000000"/>
        </w:rPr>
        <w:t>Live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on</w:t>
      </w:r>
      <w:proofErr w:type="spellEnd"/>
      <w:r w:rsidRPr="00570989">
        <w:rPr>
          <w:rFonts w:ascii="Tahoma" w:eastAsia="Tahoma" w:hAnsi="Tahoma" w:cs="Tahoma"/>
          <w:i/>
          <w:iCs/>
          <w:color w:val="000000"/>
        </w:rPr>
        <w:t xml:space="preserve"> YouTube</w:t>
      </w:r>
      <w:r>
        <w:rPr>
          <w:rFonts w:ascii="Tahoma" w:eastAsia="Tahoma" w:hAnsi="Tahoma" w:cs="Tahoma"/>
          <w:color w:val="000000"/>
        </w:rPr>
        <w:t xml:space="preserve">, </w:t>
      </w:r>
      <w:proofErr w:type="spellStart"/>
      <w:r w:rsidRPr="00570989">
        <w:rPr>
          <w:rFonts w:ascii="Tahoma" w:eastAsia="Tahoma" w:hAnsi="Tahoma" w:cs="Tahoma"/>
          <w:i/>
          <w:iCs/>
          <w:color w:val="000000"/>
        </w:rPr>
        <w:t>Live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on</w:t>
      </w:r>
      <w:proofErr w:type="spellEnd"/>
      <w:r w:rsidRPr="00570989">
        <w:rPr>
          <w:rFonts w:ascii="Tahoma" w:eastAsia="Tahoma" w:hAnsi="Tahoma" w:cs="Tahoma"/>
          <w:i/>
          <w:iCs/>
          <w:color w:val="000000"/>
        </w:rPr>
        <w:t xml:space="preserve"> Facebook</w:t>
      </w:r>
      <w:r>
        <w:rPr>
          <w:rFonts w:ascii="Tahoma" w:eastAsia="Tahoma" w:hAnsi="Tahoma" w:cs="Tahoma"/>
          <w:color w:val="000000"/>
        </w:rPr>
        <w:t>) funkcija,</w:t>
      </w:r>
      <w:r>
        <w:rPr>
          <w:rFonts w:ascii="Tahoma" w:eastAsia="Tahoma" w:hAnsi="Tahoma" w:cs="Tahoma"/>
        </w:rPr>
        <w:t xml:space="preserve"> būtina atkreipti dėmesį, ar gestų kalbos vertėjo vaizdas liks matomas. Jeigu tiesioginės „</w:t>
      </w:r>
      <w:proofErr w:type="spellStart"/>
      <w:r>
        <w:rPr>
          <w:rFonts w:ascii="Tahoma" w:eastAsia="Tahoma" w:hAnsi="Tahoma" w:cs="Tahoma"/>
        </w:rPr>
        <w:t>Zoom</w:t>
      </w:r>
      <w:proofErr w:type="spellEnd"/>
      <w:r>
        <w:rPr>
          <w:rFonts w:ascii="Tahoma" w:eastAsia="Tahoma" w:hAnsi="Tahoma" w:cs="Tahoma"/>
        </w:rPr>
        <w:t>“ funkcijos to neužtikrina, reikaling</w:t>
      </w:r>
      <w:r w:rsidR="00844EBD">
        <w:rPr>
          <w:rFonts w:ascii="Tahoma" w:eastAsia="Tahoma" w:hAnsi="Tahoma" w:cs="Tahoma"/>
        </w:rPr>
        <w:t>i</w:t>
      </w:r>
      <w:r>
        <w:rPr>
          <w:rFonts w:ascii="Tahoma" w:eastAsia="Tahoma" w:hAnsi="Tahoma" w:cs="Tahoma"/>
        </w:rPr>
        <w:t xml:space="preserve"> kit</w:t>
      </w:r>
      <w:r w:rsidR="00844EBD">
        <w:rPr>
          <w:rFonts w:ascii="Tahoma" w:eastAsia="Tahoma" w:hAnsi="Tahoma" w:cs="Tahoma"/>
        </w:rPr>
        <w:t>i</w:t>
      </w:r>
      <w:r>
        <w:rPr>
          <w:rFonts w:ascii="Tahoma" w:eastAsia="Tahoma" w:hAnsi="Tahoma" w:cs="Tahoma"/>
        </w:rPr>
        <w:t xml:space="preserve"> technini</w:t>
      </w:r>
      <w:r w:rsidR="00844EBD">
        <w:rPr>
          <w:rFonts w:ascii="Tahoma" w:eastAsia="Tahoma" w:hAnsi="Tahoma" w:cs="Tahoma"/>
        </w:rPr>
        <w:t>ai</w:t>
      </w:r>
      <w:r>
        <w:rPr>
          <w:rFonts w:ascii="Tahoma" w:eastAsia="Tahoma" w:hAnsi="Tahoma" w:cs="Tahoma"/>
        </w:rPr>
        <w:t xml:space="preserve"> sprendim</w:t>
      </w:r>
      <w:r w:rsidR="00844EBD">
        <w:rPr>
          <w:rFonts w:ascii="Tahoma" w:eastAsia="Tahoma" w:hAnsi="Tahoma" w:cs="Tahoma"/>
        </w:rPr>
        <w:t>ai:</w:t>
      </w:r>
      <w:r>
        <w:rPr>
          <w:rFonts w:ascii="Tahoma" w:eastAsia="Tahoma" w:hAnsi="Tahoma" w:cs="Tahoma"/>
        </w:rPr>
        <w:t xml:space="preserve"> srautinės transliacijų valdymo programos „OBS Studio“, „</w:t>
      </w:r>
      <w:proofErr w:type="spellStart"/>
      <w:r>
        <w:rPr>
          <w:rFonts w:ascii="Tahoma" w:eastAsia="Tahoma" w:hAnsi="Tahoma" w:cs="Tahoma"/>
        </w:rPr>
        <w:t>StreamYard</w:t>
      </w:r>
      <w:proofErr w:type="spellEnd"/>
      <w:r>
        <w:rPr>
          <w:rFonts w:ascii="Tahoma" w:eastAsia="Tahoma" w:hAnsi="Tahoma" w:cs="Tahoma"/>
        </w:rPr>
        <w:t>“, „</w:t>
      </w:r>
      <w:proofErr w:type="spellStart"/>
      <w:r>
        <w:rPr>
          <w:rFonts w:ascii="Tahoma" w:eastAsia="Tahoma" w:hAnsi="Tahoma" w:cs="Tahoma"/>
        </w:rPr>
        <w:t>vMix</w:t>
      </w:r>
      <w:proofErr w:type="spellEnd"/>
      <w:r>
        <w:rPr>
          <w:rFonts w:ascii="Tahoma" w:eastAsia="Tahoma" w:hAnsi="Tahoma" w:cs="Tahoma"/>
        </w:rPr>
        <w:t>“, „</w:t>
      </w:r>
      <w:proofErr w:type="spellStart"/>
      <w:r>
        <w:rPr>
          <w:rFonts w:ascii="Tahoma" w:eastAsia="Tahoma" w:hAnsi="Tahoma" w:cs="Tahoma"/>
        </w:rPr>
        <w:t>Wirecast</w:t>
      </w:r>
      <w:proofErr w:type="spellEnd"/>
      <w:r>
        <w:rPr>
          <w:rFonts w:ascii="Tahoma" w:eastAsia="Tahoma" w:hAnsi="Tahoma" w:cs="Tahoma"/>
        </w:rPr>
        <w:t>“ ir pan., leidžiančios prijungti atskirą lietuvių gestų kalbos vertėjo vaizdo kamerą, valdyti vaizdų išdėstymą ir transliuoti sujungtą vaizdo srautą tiesiogiai „YouTube“ platformoje. Plačiau „You</w:t>
      </w:r>
      <w:r>
        <w:rPr>
          <w:rFonts w:ascii="Tahoma" w:eastAsia="Tahoma" w:hAnsi="Tahoma" w:cs="Tahoma"/>
        </w:rPr>
        <w:t>Tube“ platformos pritaikymo galimybės aptartos Rekomendacijų VII skyriuje.</w:t>
      </w:r>
    </w:p>
    <w:p w14:paraId="5090CCCB" w14:textId="0FE2A5C1"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Vykdant transliaciją rekomenduojama paskirti asmenį, atsaking</w:t>
      </w:r>
      <w:r w:rsidR="00844EBD">
        <w:rPr>
          <w:rFonts w:ascii="Tahoma" w:eastAsia="Tahoma" w:hAnsi="Tahoma" w:cs="Tahoma"/>
          <w:color w:val="000000"/>
        </w:rPr>
        <w:t>ą</w:t>
      </w:r>
      <w:r>
        <w:rPr>
          <w:rFonts w:ascii="Tahoma" w:eastAsia="Tahoma" w:hAnsi="Tahoma" w:cs="Tahoma"/>
          <w:color w:val="000000"/>
        </w:rPr>
        <w:t xml:space="preserve"> už lietuvių gestų kalbos vertėjo matomumo kontrolę ir visų reikalingų funkcijų įjungimą, perjungimą </w:t>
      </w:r>
      <w:r w:rsidR="00844EBD">
        <w:rPr>
          <w:rFonts w:ascii="Tahoma" w:eastAsia="Tahoma" w:hAnsi="Tahoma" w:cs="Tahoma"/>
          <w:color w:val="000000"/>
        </w:rPr>
        <w:t xml:space="preserve">ir </w:t>
      </w:r>
      <w:r>
        <w:rPr>
          <w:rFonts w:ascii="Tahoma" w:eastAsia="Tahoma" w:hAnsi="Tahoma" w:cs="Tahoma"/>
          <w:color w:val="000000"/>
        </w:rPr>
        <w:t>techninių sprendimų įgyvendinimą viso proceso metu „</w:t>
      </w:r>
      <w:proofErr w:type="spellStart"/>
      <w:r>
        <w:rPr>
          <w:rFonts w:ascii="Tahoma" w:eastAsia="Tahoma" w:hAnsi="Tahoma" w:cs="Tahoma"/>
          <w:color w:val="000000"/>
        </w:rPr>
        <w:t>Zoom</w:t>
      </w:r>
      <w:proofErr w:type="spellEnd"/>
      <w:r>
        <w:rPr>
          <w:rFonts w:ascii="Tahoma" w:eastAsia="Tahoma" w:hAnsi="Tahoma" w:cs="Tahoma"/>
          <w:color w:val="000000"/>
        </w:rPr>
        <w:t xml:space="preserve">“ platformoje ir transliacijos metu „YouTube“ </w:t>
      </w:r>
      <w:r w:rsidR="00844EBD">
        <w:rPr>
          <w:rFonts w:ascii="Tahoma" w:eastAsia="Tahoma" w:hAnsi="Tahoma" w:cs="Tahoma"/>
          <w:color w:val="000000"/>
        </w:rPr>
        <w:t>(</w:t>
      </w:r>
      <w:r>
        <w:rPr>
          <w:rFonts w:ascii="Tahoma" w:eastAsia="Tahoma" w:hAnsi="Tahoma" w:cs="Tahoma"/>
          <w:color w:val="000000"/>
        </w:rPr>
        <w:t>„Facebook“</w:t>
      </w:r>
      <w:r w:rsidR="00844EBD">
        <w:rPr>
          <w:rFonts w:ascii="Tahoma" w:eastAsia="Tahoma" w:hAnsi="Tahoma" w:cs="Tahoma"/>
          <w:color w:val="000000"/>
        </w:rPr>
        <w:t>)</w:t>
      </w:r>
      <w:r>
        <w:rPr>
          <w:rFonts w:ascii="Tahoma" w:eastAsia="Tahoma" w:hAnsi="Tahoma" w:cs="Tahoma"/>
          <w:color w:val="000000"/>
        </w:rPr>
        <w:t xml:space="preserve"> platformoje realiuoju laiku.</w:t>
      </w:r>
    </w:p>
    <w:p w14:paraId="45006B29" w14:textId="11F67C1F" w:rsidR="00400E6D" w:rsidRDefault="00CA441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w:t>
      </w:r>
      <w:r>
        <w:rPr>
          <w:rFonts w:ascii="Tahoma" w:eastAsia="Tahoma" w:hAnsi="Tahoma" w:cs="Tahoma"/>
          <w:b/>
          <w:bCs/>
          <w:color w:val="000000"/>
        </w:rPr>
        <w:t>SUBTITRAVIMAS</w:t>
      </w:r>
      <w:r w:rsidR="00844EBD">
        <w:rPr>
          <w:rFonts w:ascii="Tahoma" w:eastAsia="Tahoma" w:hAnsi="Tahoma" w:cs="Tahoma"/>
          <w:b/>
          <w:bCs/>
          <w:color w:val="000000"/>
        </w:rPr>
        <w:t>,</w:t>
      </w:r>
      <w:r>
        <w:rPr>
          <w:rFonts w:ascii="Tahoma" w:eastAsia="Tahoma" w:hAnsi="Tahoma" w:cs="Tahoma"/>
          <w:b/>
          <w:bCs/>
          <w:color w:val="000000"/>
        </w:rPr>
        <w:t xml:space="preserve"> SKN „</w:t>
      </w:r>
      <w:proofErr w:type="spellStart"/>
      <w:r>
        <w:rPr>
          <w:rFonts w:ascii="Tahoma" w:eastAsia="Tahoma" w:hAnsi="Tahoma" w:cs="Tahoma"/>
          <w:b/>
          <w:bCs/>
          <w:color w:val="000000"/>
        </w:rPr>
        <w:t>Zoom</w:t>
      </w:r>
      <w:proofErr w:type="spellEnd"/>
      <w:r>
        <w:rPr>
          <w:rFonts w:ascii="Tahoma" w:eastAsia="Tahoma" w:hAnsi="Tahoma" w:cs="Tahoma"/>
          <w:b/>
          <w:bCs/>
          <w:color w:val="000000"/>
        </w:rPr>
        <w:t>“ platformoje:</w:t>
      </w:r>
    </w:p>
    <w:p w14:paraId="14780293"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Tiesioginių transliacijų, internetinių seminarų ir susitikimų metu „</w:t>
      </w:r>
      <w:proofErr w:type="spellStart"/>
      <w:r>
        <w:rPr>
          <w:rFonts w:ascii="Tahoma" w:eastAsia="Tahoma" w:hAnsi="Tahoma" w:cs="Tahoma"/>
          <w:color w:val="000000"/>
        </w:rPr>
        <w:t>Zoom</w:t>
      </w:r>
      <w:proofErr w:type="spellEnd"/>
      <w:r>
        <w:rPr>
          <w:rFonts w:ascii="Tahoma" w:eastAsia="Tahoma" w:hAnsi="Tahoma" w:cs="Tahoma"/>
          <w:color w:val="000000"/>
        </w:rPr>
        <w:t xml:space="preserve">“ platformoje gali būti taikomi šie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sprendimai:</w:t>
      </w:r>
    </w:p>
    <w:p w14:paraId="5B0781C4"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automatiškai generuojami subtitrai (angl. </w:t>
      </w:r>
      <w:proofErr w:type="spellStart"/>
      <w:r w:rsidRPr="00570989">
        <w:rPr>
          <w:rFonts w:ascii="Tahoma" w:eastAsia="Tahoma" w:hAnsi="Tahoma" w:cs="Tahoma"/>
          <w:i/>
          <w:iCs/>
          <w:color w:val="000000"/>
        </w:rPr>
        <w:t>Automatic</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Captions</w:t>
      </w:r>
      <w:proofErr w:type="spellEnd"/>
      <w:r>
        <w:rPr>
          <w:rFonts w:ascii="Tahoma" w:eastAsia="Tahoma" w:hAnsi="Tahoma" w:cs="Tahoma"/>
          <w:color w:val="000000"/>
        </w:rPr>
        <w:t>);</w:t>
      </w:r>
    </w:p>
    <w:p w14:paraId="4A0A172A"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rankiniu būdu kuriami subtitrai arba SKN;</w:t>
      </w:r>
    </w:p>
    <w:p w14:paraId="002793BB"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subtitrai arba SKN, teikiami pasitelkiant išorinius profesionalius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paslaugų teikėjus.</w:t>
      </w:r>
    </w:p>
    <w:p w14:paraId="095B2EE0" w14:textId="4E8F5403"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Šiuo metu „</w:t>
      </w:r>
      <w:proofErr w:type="spellStart"/>
      <w:r>
        <w:rPr>
          <w:rFonts w:ascii="Tahoma" w:eastAsia="Tahoma" w:hAnsi="Tahoma" w:cs="Tahoma"/>
          <w:color w:val="000000"/>
        </w:rPr>
        <w:t>Zoom</w:t>
      </w:r>
      <w:proofErr w:type="spellEnd"/>
      <w:r>
        <w:rPr>
          <w:rFonts w:ascii="Tahoma" w:eastAsia="Tahoma" w:hAnsi="Tahoma" w:cs="Tahoma"/>
          <w:color w:val="000000"/>
        </w:rPr>
        <w:t xml:space="preserve">“ platformoje nėra lietuvių kalbos automatinio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kadangi </w:t>
      </w:r>
      <w:r w:rsidR="00AD269E">
        <w:rPr>
          <w:rFonts w:ascii="Tahoma" w:eastAsia="Tahoma" w:hAnsi="Tahoma" w:cs="Tahoma"/>
          <w:color w:val="000000"/>
        </w:rPr>
        <w:t xml:space="preserve">į </w:t>
      </w:r>
      <w:r>
        <w:rPr>
          <w:rFonts w:ascii="Tahoma" w:eastAsia="Tahoma" w:hAnsi="Tahoma" w:cs="Tahoma"/>
          <w:color w:val="000000"/>
        </w:rPr>
        <w:t>platform</w:t>
      </w:r>
      <w:r w:rsidR="00AD269E">
        <w:rPr>
          <w:rFonts w:ascii="Tahoma" w:eastAsia="Tahoma" w:hAnsi="Tahoma" w:cs="Tahoma"/>
          <w:color w:val="000000"/>
        </w:rPr>
        <w:t>ą</w:t>
      </w:r>
      <w:r>
        <w:rPr>
          <w:rFonts w:ascii="Tahoma" w:eastAsia="Tahoma" w:hAnsi="Tahoma" w:cs="Tahoma"/>
          <w:color w:val="000000"/>
        </w:rPr>
        <w:t xml:space="preserve"> n</w:t>
      </w:r>
      <w:r w:rsidR="00AD269E">
        <w:rPr>
          <w:rFonts w:ascii="Tahoma" w:eastAsia="Tahoma" w:hAnsi="Tahoma" w:cs="Tahoma"/>
          <w:color w:val="000000"/>
        </w:rPr>
        <w:t>e</w:t>
      </w:r>
      <w:r>
        <w:rPr>
          <w:rFonts w:ascii="Tahoma" w:eastAsia="Tahoma" w:hAnsi="Tahoma" w:cs="Tahoma"/>
          <w:color w:val="000000"/>
        </w:rPr>
        <w:t xml:space="preserve">įdiegta lietuvių kalba. Dėl šios priežasties automatiškai generuojami subtitrai gali būti susitikimų metu tik tuo atveju, jei jie </w:t>
      </w:r>
      <w:r w:rsidR="00AD269E">
        <w:rPr>
          <w:rFonts w:ascii="Tahoma" w:eastAsia="Tahoma" w:hAnsi="Tahoma" w:cs="Tahoma"/>
          <w:color w:val="000000"/>
        </w:rPr>
        <w:t xml:space="preserve">yra </w:t>
      </w:r>
      <w:r>
        <w:rPr>
          <w:rFonts w:ascii="Tahoma" w:eastAsia="Tahoma" w:hAnsi="Tahoma" w:cs="Tahoma"/>
          <w:color w:val="000000"/>
        </w:rPr>
        <w:t>ne lietuvių kalba.</w:t>
      </w:r>
    </w:p>
    <w:p w14:paraId="0A21F4DD"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reikia lietuvių kalbos subtitrų, organizatoriai gali transliuoti susitikimą per „YouTube“ platformą, kur dalyviai turi galimybę įjungti automatiškai generuojamus lietuvių kalbos subtitrus.</w:t>
      </w:r>
    </w:p>
    <w:p w14:paraId="53BB6797" w14:textId="0B3E6584"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Šis sprendimas n</w:t>
      </w:r>
      <w:r w:rsidR="00083D1A">
        <w:rPr>
          <w:rFonts w:ascii="Tahoma" w:eastAsia="Tahoma" w:hAnsi="Tahoma" w:cs="Tahoma"/>
          <w:color w:val="000000"/>
        </w:rPr>
        <w:t>e</w:t>
      </w:r>
      <w:r>
        <w:rPr>
          <w:rFonts w:ascii="Tahoma" w:eastAsia="Tahoma" w:hAnsi="Tahoma" w:cs="Tahoma"/>
          <w:color w:val="000000"/>
        </w:rPr>
        <w:t xml:space="preserve">patogus dalyviui, nes </w:t>
      </w:r>
      <w:r w:rsidR="00083D1A">
        <w:rPr>
          <w:rFonts w:ascii="Tahoma" w:eastAsia="Tahoma" w:hAnsi="Tahoma" w:cs="Tahoma"/>
          <w:color w:val="000000"/>
        </w:rPr>
        <w:t xml:space="preserve">jam </w:t>
      </w:r>
      <w:r>
        <w:rPr>
          <w:rFonts w:ascii="Tahoma" w:eastAsia="Tahoma" w:hAnsi="Tahoma" w:cs="Tahoma"/>
          <w:color w:val="000000"/>
        </w:rPr>
        <w:t>reik</w:t>
      </w:r>
      <w:r w:rsidR="00083D1A">
        <w:rPr>
          <w:rFonts w:ascii="Tahoma" w:eastAsia="Tahoma" w:hAnsi="Tahoma" w:cs="Tahoma"/>
          <w:color w:val="000000"/>
        </w:rPr>
        <w:t>ia</w:t>
      </w:r>
      <w:r>
        <w:rPr>
          <w:rFonts w:ascii="Tahoma" w:eastAsia="Tahoma" w:hAnsi="Tahoma" w:cs="Tahoma"/>
          <w:color w:val="000000"/>
        </w:rPr>
        <w:t xml:space="preserve"> vienu metu naudotis keliomis programomis, kai per vieną stebi transliaciją ir skaito subtitrus, per kitą gali aktyviai dalyvauti susitikime. Todėl labiau tinka tik renginiams ar transliacijoms, kur dalyvių įsitraukimas ribotas ir </w:t>
      </w:r>
      <w:r w:rsidR="00083D1A">
        <w:rPr>
          <w:rFonts w:ascii="Tahoma" w:eastAsia="Tahoma" w:hAnsi="Tahoma" w:cs="Tahoma"/>
          <w:color w:val="000000"/>
        </w:rPr>
        <w:t xml:space="preserve">jiems </w:t>
      </w:r>
      <w:r>
        <w:rPr>
          <w:rFonts w:ascii="Tahoma" w:eastAsia="Tahoma" w:hAnsi="Tahoma" w:cs="Tahoma"/>
          <w:color w:val="000000"/>
        </w:rPr>
        <w:t>svarbiausia stebė</w:t>
      </w:r>
      <w:r w:rsidR="00083D1A">
        <w:rPr>
          <w:rFonts w:ascii="Tahoma" w:eastAsia="Tahoma" w:hAnsi="Tahoma" w:cs="Tahoma"/>
          <w:color w:val="000000"/>
        </w:rPr>
        <w:t>ti</w:t>
      </w:r>
      <w:r>
        <w:rPr>
          <w:rFonts w:ascii="Tahoma" w:eastAsia="Tahoma" w:hAnsi="Tahoma" w:cs="Tahoma"/>
          <w:color w:val="000000"/>
        </w:rPr>
        <w:t>.</w:t>
      </w:r>
    </w:p>
    <w:p w14:paraId="5781E7F8" w14:textId="0915210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Automatinis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gali būti taikomas tik tais atvejais, kai jis </w:t>
      </w:r>
      <w:r w:rsidR="00422243">
        <w:rPr>
          <w:rFonts w:ascii="Tahoma" w:eastAsia="Tahoma" w:hAnsi="Tahoma" w:cs="Tahoma"/>
          <w:color w:val="000000"/>
        </w:rPr>
        <w:t xml:space="preserve">gana </w:t>
      </w:r>
      <w:r w:rsidR="00083D1A">
        <w:rPr>
          <w:rFonts w:ascii="Tahoma" w:eastAsia="Tahoma" w:hAnsi="Tahoma" w:cs="Tahoma"/>
          <w:color w:val="000000"/>
        </w:rPr>
        <w:t xml:space="preserve">tiksliai </w:t>
      </w:r>
      <w:r>
        <w:rPr>
          <w:rFonts w:ascii="Tahoma" w:eastAsia="Tahoma" w:hAnsi="Tahoma" w:cs="Tahoma"/>
          <w:color w:val="000000"/>
        </w:rPr>
        <w:t>užtikrina kalbos atpažinimą ir renginio turinys n</w:t>
      </w:r>
      <w:r w:rsidR="00083D1A">
        <w:rPr>
          <w:rFonts w:ascii="Tahoma" w:eastAsia="Tahoma" w:hAnsi="Tahoma" w:cs="Tahoma"/>
          <w:color w:val="000000"/>
        </w:rPr>
        <w:t>e</w:t>
      </w:r>
      <w:r>
        <w:rPr>
          <w:rFonts w:ascii="Tahoma" w:eastAsia="Tahoma" w:hAnsi="Tahoma" w:cs="Tahoma"/>
          <w:color w:val="000000"/>
        </w:rPr>
        <w:t>susijęs su sudėtinga ar specializuota terminija.</w:t>
      </w:r>
    </w:p>
    <w:p w14:paraId="2DACFF6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Automatinis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laikytinas pagalbine priemone ir negali būti laikomas lygiaverčiu rankiniu būdu atliekamam ar profesionaliam </w:t>
      </w:r>
      <w:proofErr w:type="spellStart"/>
      <w:r>
        <w:rPr>
          <w:rFonts w:ascii="Tahoma" w:eastAsia="Tahoma" w:hAnsi="Tahoma" w:cs="Tahoma"/>
          <w:color w:val="000000"/>
        </w:rPr>
        <w:t>subtitravimui</w:t>
      </w:r>
      <w:proofErr w:type="spellEnd"/>
      <w:r>
        <w:rPr>
          <w:rFonts w:ascii="Tahoma" w:eastAsia="Tahoma" w:hAnsi="Tahoma" w:cs="Tahoma"/>
          <w:color w:val="000000"/>
        </w:rPr>
        <w:t>.</w:t>
      </w:r>
    </w:p>
    <w:p w14:paraId="60CF7C0B" w14:textId="317E039A"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Jei </w:t>
      </w:r>
      <w:r>
        <w:rPr>
          <w:rFonts w:ascii="Tahoma" w:eastAsia="Tahoma" w:hAnsi="Tahoma" w:cs="Tahoma"/>
        </w:rPr>
        <w:t xml:space="preserve">renginys </w:t>
      </w:r>
      <w:r>
        <w:rPr>
          <w:rFonts w:ascii="Tahoma" w:eastAsia="Tahoma" w:hAnsi="Tahoma" w:cs="Tahoma"/>
          <w:color w:val="000000"/>
        </w:rPr>
        <w:t>yra oficialus arba apima specifinę terminiją (įskaitant, bet neapsiribojant, teisės, medicinos ar akademinę kalbą), prival</w:t>
      </w:r>
      <w:r w:rsidR="00E827F1">
        <w:rPr>
          <w:rFonts w:ascii="Tahoma" w:eastAsia="Tahoma" w:hAnsi="Tahoma" w:cs="Tahoma"/>
          <w:color w:val="000000"/>
        </w:rPr>
        <w:t xml:space="preserve">u teikti </w:t>
      </w:r>
      <w:r>
        <w:rPr>
          <w:rFonts w:ascii="Tahoma" w:eastAsia="Tahoma" w:hAnsi="Tahoma" w:cs="Tahoma"/>
          <w:color w:val="000000"/>
        </w:rPr>
        <w:t>profesionali</w:t>
      </w:r>
      <w:r w:rsidR="00E827F1">
        <w:rPr>
          <w:rFonts w:ascii="Tahoma" w:eastAsia="Tahoma" w:hAnsi="Tahoma" w:cs="Tahoma"/>
          <w:color w:val="000000"/>
        </w:rPr>
        <w:t>as</w:t>
      </w:r>
      <w:r>
        <w:rPr>
          <w:rFonts w:ascii="Tahoma" w:eastAsia="Tahoma" w:hAnsi="Tahoma" w:cs="Tahoma"/>
          <w:color w:val="000000"/>
        </w:rPr>
        <w:t xml:space="preserve"> </w:t>
      </w:r>
      <w:proofErr w:type="spellStart"/>
      <w:r>
        <w:rPr>
          <w:rFonts w:ascii="Tahoma" w:eastAsia="Tahoma" w:hAnsi="Tahoma" w:cs="Tahoma"/>
          <w:color w:val="000000"/>
        </w:rPr>
        <w:t>subtitravimo</w:t>
      </w:r>
      <w:proofErr w:type="spellEnd"/>
      <w:r>
        <w:rPr>
          <w:rFonts w:ascii="Tahoma" w:eastAsia="Tahoma" w:hAnsi="Tahoma" w:cs="Tahoma"/>
          <w:color w:val="000000"/>
        </w:rPr>
        <w:t xml:space="preserve"> arba SKN paslaug</w:t>
      </w:r>
      <w:r w:rsidR="00E827F1">
        <w:rPr>
          <w:rFonts w:ascii="Tahoma" w:eastAsia="Tahoma" w:hAnsi="Tahoma" w:cs="Tahoma"/>
          <w:color w:val="000000"/>
        </w:rPr>
        <w:t>as</w:t>
      </w:r>
      <w:r>
        <w:rPr>
          <w:rFonts w:ascii="Tahoma" w:eastAsia="Tahoma" w:hAnsi="Tahoma" w:cs="Tahoma"/>
          <w:color w:val="000000"/>
        </w:rPr>
        <w:t>. SKN</w:t>
      </w:r>
      <w:r>
        <w:rPr>
          <w:rFonts w:ascii="Tahoma" w:eastAsia="Tahoma" w:hAnsi="Tahoma" w:cs="Tahoma"/>
        </w:rPr>
        <w:t xml:space="preserve"> gali būti</w:t>
      </w:r>
      <w:r>
        <w:rPr>
          <w:rFonts w:ascii="Tahoma" w:eastAsia="Tahoma" w:hAnsi="Tahoma" w:cs="Tahoma"/>
          <w:color w:val="000000"/>
        </w:rPr>
        <w:t xml:space="preserve"> rengiami pasitelkiant profesionalius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ar prieinamumo paslaugų teikėjus arba specializuotas technologines priemones. </w:t>
      </w:r>
      <w:r>
        <w:rPr>
          <w:rFonts w:ascii="Tahoma" w:eastAsia="Tahoma" w:hAnsi="Tahoma" w:cs="Tahoma"/>
        </w:rPr>
        <w:t xml:space="preserve">SKN </w:t>
      </w:r>
      <w:r>
        <w:rPr>
          <w:rFonts w:ascii="Tahoma" w:eastAsia="Tahoma" w:hAnsi="Tahoma" w:cs="Tahoma"/>
          <w:color w:val="000000"/>
        </w:rPr>
        <w:t>gali būti kuriami rankiniu būdu, automatiškai generuojami (pvz., naudojant kalbos atpažinimo sistemas ar priemones kaip</w:t>
      </w:r>
      <w:r>
        <w:rPr>
          <w:rFonts w:ascii="Tahoma" w:eastAsia="Tahoma" w:hAnsi="Tahoma" w:cs="Tahoma"/>
        </w:rPr>
        <w:t xml:space="preserve"> „Tilde </w:t>
      </w:r>
      <w:proofErr w:type="spellStart"/>
      <w:r>
        <w:rPr>
          <w:rFonts w:ascii="Tahoma" w:eastAsia="Tahoma" w:hAnsi="Tahoma" w:cs="Tahoma"/>
        </w:rPr>
        <w:t>Event</w:t>
      </w:r>
      <w:proofErr w:type="spellEnd"/>
      <w:r>
        <w:rPr>
          <w:rFonts w:ascii="Tahoma" w:eastAsia="Tahoma" w:hAnsi="Tahoma" w:cs="Tahoma"/>
        </w:rPr>
        <w:t xml:space="preserve"> </w:t>
      </w:r>
      <w:proofErr w:type="spellStart"/>
      <w:r>
        <w:rPr>
          <w:rFonts w:ascii="Tahoma" w:eastAsia="Tahoma" w:hAnsi="Tahoma" w:cs="Tahoma"/>
        </w:rPr>
        <w:t>Assistant</w:t>
      </w:r>
      <w:proofErr w:type="spellEnd"/>
      <w:r>
        <w:rPr>
          <w:rFonts w:ascii="Arial" w:eastAsia="Arial" w:hAnsi="Arial" w:cs="Arial"/>
          <w:color w:val="312D2D"/>
          <w:sz w:val="26"/>
          <w:szCs w:val="26"/>
          <w:highlight w:val="white"/>
        </w:rPr>
        <w:t>“</w:t>
      </w:r>
      <w:r>
        <w:rPr>
          <w:rFonts w:ascii="Tahoma" w:eastAsia="Tahoma" w:hAnsi="Tahoma" w:cs="Tahoma"/>
          <w:color w:val="000000"/>
        </w:rPr>
        <w:t xml:space="preserve">), </w:t>
      </w:r>
      <w:r>
        <w:rPr>
          <w:rFonts w:ascii="Tahoma" w:eastAsia="Tahoma" w:hAnsi="Tahoma" w:cs="Tahoma"/>
        </w:rPr>
        <w:t>kuriami persakymo metodu</w:t>
      </w:r>
      <w:r>
        <w:rPr>
          <w:rFonts w:ascii="Tahoma" w:eastAsia="Tahoma" w:hAnsi="Tahoma" w:cs="Tahoma"/>
          <w:color w:val="000000"/>
        </w:rPr>
        <w:t xml:space="preserve"> ir vėliau redaguojami, tikslinami</w:t>
      </w:r>
      <w:r w:rsidR="00E827F1">
        <w:rPr>
          <w:rFonts w:ascii="Tahoma" w:eastAsia="Tahoma" w:hAnsi="Tahoma" w:cs="Tahoma"/>
          <w:color w:val="000000"/>
        </w:rPr>
        <w:t xml:space="preserve">, kad būtų </w:t>
      </w:r>
      <w:r>
        <w:rPr>
          <w:rFonts w:ascii="Tahoma" w:eastAsia="Tahoma" w:hAnsi="Tahoma" w:cs="Tahoma"/>
          <w:color w:val="000000"/>
        </w:rPr>
        <w:t>tiksl</w:t>
      </w:r>
      <w:r w:rsidR="00E827F1">
        <w:rPr>
          <w:rFonts w:ascii="Tahoma" w:eastAsia="Tahoma" w:hAnsi="Tahoma" w:cs="Tahoma"/>
          <w:color w:val="000000"/>
        </w:rPr>
        <w:t>ūs</w:t>
      </w:r>
      <w:r>
        <w:rPr>
          <w:rFonts w:ascii="Tahoma" w:eastAsia="Tahoma" w:hAnsi="Tahoma" w:cs="Tahoma"/>
          <w:color w:val="000000"/>
        </w:rPr>
        <w:t xml:space="preserve"> ir pritaiky</w:t>
      </w:r>
      <w:r w:rsidR="00E827F1">
        <w:rPr>
          <w:rFonts w:ascii="Tahoma" w:eastAsia="Tahoma" w:hAnsi="Tahoma" w:cs="Tahoma"/>
          <w:color w:val="000000"/>
        </w:rPr>
        <w:t xml:space="preserve">ti </w:t>
      </w:r>
      <w:r>
        <w:rPr>
          <w:rFonts w:ascii="Tahoma" w:eastAsia="Tahoma" w:hAnsi="Tahoma" w:cs="Tahoma"/>
          <w:color w:val="000000"/>
        </w:rPr>
        <w:t>asmenims su klausos negalia.</w:t>
      </w:r>
    </w:p>
    <w:p w14:paraId="12D6997A"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Transliacijos ar susitikimo organizatorius privalo: </w:t>
      </w:r>
    </w:p>
    <w:p w14:paraId="4DCA8AE0"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prieš renginio pradžią patikrinti </w:t>
      </w:r>
      <w:proofErr w:type="spellStart"/>
      <w:r>
        <w:rPr>
          <w:rFonts w:ascii="Tahoma" w:eastAsia="Tahoma" w:hAnsi="Tahoma" w:cs="Tahoma"/>
          <w:color w:val="000000"/>
        </w:rPr>
        <w:t>subtitravimo</w:t>
      </w:r>
      <w:proofErr w:type="spellEnd"/>
      <w:r>
        <w:rPr>
          <w:rFonts w:ascii="Tahoma" w:eastAsia="Tahoma" w:hAnsi="Tahoma" w:cs="Tahoma"/>
          <w:color w:val="000000"/>
        </w:rPr>
        <w:t xml:space="preserve"> funkcionalumo veikimą;</w:t>
      </w:r>
    </w:p>
    <w:p w14:paraId="6E3E9DFF"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informuoti dalyvius apie galimybę subtitrus įjungti, išjungti ar individualiai pritaikyti (įskaitant šrifto dydį, kontrastą ir subtitrų padėtį ekrane); </w:t>
      </w:r>
    </w:p>
    <w:p w14:paraId="73402BAE"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užtikrinti, kad pasirinktas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sprendimas būtų aktyvus viso renginio metu.</w:t>
      </w:r>
    </w:p>
    <w:p w14:paraId="7FD8AF90" w14:textId="6CFDAB28"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Instrukcijos, kaip „</w:t>
      </w:r>
      <w:proofErr w:type="spellStart"/>
      <w:r>
        <w:rPr>
          <w:rFonts w:ascii="Tahoma" w:eastAsia="Tahoma" w:hAnsi="Tahoma" w:cs="Tahoma"/>
          <w:color w:val="000000"/>
        </w:rPr>
        <w:t>Zoom</w:t>
      </w:r>
      <w:proofErr w:type="spellEnd"/>
      <w:r>
        <w:rPr>
          <w:rFonts w:ascii="Tahoma" w:eastAsia="Tahoma" w:hAnsi="Tahoma" w:cs="Tahoma"/>
          <w:color w:val="000000"/>
        </w:rPr>
        <w:t xml:space="preserve">“ platformoje aktyvuoti automatiškai generuojamus subtitrus ir rankiniu būdu kuriamus SKN, pateikiamos </w:t>
      </w:r>
      <w:r w:rsidR="003C006C">
        <w:rPr>
          <w:rFonts w:ascii="Tahoma" w:eastAsia="Tahoma" w:hAnsi="Tahoma" w:cs="Tahoma"/>
          <w:color w:val="000000"/>
        </w:rPr>
        <w:t>3 p</w:t>
      </w:r>
      <w:r>
        <w:rPr>
          <w:rFonts w:ascii="Tahoma" w:eastAsia="Tahoma" w:hAnsi="Tahoma" w:cs="Tahoma"/>
          <w:color w:val="000000"/>
        </w:rPr>
        <w:t>riede.</w:t>
      </w:r>
    </w:p>
    <w:p w14:paraId="03560C34" w14:textId="5A9C0528" w:rsidR="00400E6D" w:rsidRDefault="00CA441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w:t>
      </w:r>
      <w:r>
        <w:rPr>
          <w:rFonts w:ascii="Tahoma" w:eastAsia="Tahoma" w:hAnsi="Tahoma" w:cs="Tahoma"/>
          <w:b/>
          <w:bCs/>
          <w:color w:val="000000"/>
        </w:rPr>
        <w:t xml:space="preserve">VERTIMO PASLAUGOS „MS </w:t>
      </w:r>
      <w:proofErr w:type="spellStart"/>
      <w:r>
        <w:rPr>
          <w:rFonts w:ascii="Tahoma" w:eastAsia="Tahoma" w:hAnsi="Tahoma" w:cs="Tahoma"/>
          <w:b/>
          <w:bCs/>
          <w:color w:val="000000"/>
        </w:rPr>
        <w:t>Teams</w:t>
      </w:r>
      <w:proofErr w:type="spellEnd"/>
      <w:r>
        <w:rPr>
          <w:rFonts w:ascii="Tahoma" w:eastAsia="Tahoma" w:hAnsi="Tahoma" w:cs="Tahoma"/>
          <w:b/>
          <w:bCs/>
          <w:color w:val="000000"/>
        </w:rPr>
        <w:t>“ platformoje:</w:t>
      </w:r>
    </w:p>
    <w:p w14:paraId="17F95F50" w14:textId="1B1CAA1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Norint, kad transliacijos metu būtų užtikrintas vertimo </w:t>
      </w:r>
      <w:r w:rsidR="00D6299E">
        <w:rPr>
          <w:rFonts w:ascii="Tahoma" w:eastAsia="Tahoma" w:hAnsi="Tahoma" w:cs="Tahoma"/>
          <w:color w:val="000000"/>
        </w:rPr>
        <w:t>į (iš)</w:t>
      </w:r>
      <w:r>
        <w:rPr>
          <w:rFonts w:ascii="Tahoma" w:eastAsia="Tahoma" w:hAnsi="Tahoma" w:cs="Tahoma"/>
          <w:color w:val="000000"/>
        </w:rPr>
        <w:t xml:space="preserve"> lietuvių gestų kalbos matomumas „MS </w:t>
      </w:r>
      <w:proofErr w:type="spellStart"/>
      <w:r>
        <w:rPr>
          <w:rFonts w:ascii="Tahoma" w:eastAsia="Tahoma" w:hAnsi="Tahoma" w:cs="Tahoma"/>
          <w:color w:val="000000"/>
        </w:rPr>
        <w:t>Teams</w:t>
      </w:r>
      <w:proofErr w:type="spellEnd"/>
      <w:r>
        <w:rPr>
          <w:rFonts w:ascii="Tahoma" w:eastAsia="Tahoma" w:hAnsi="Tahoma" w:cs="Tahoma"/>
          <w:color w:val="000000"/>
        </w:rPr>
        <w:t xml:space="preserve">“ programoje, rekomenduojama naudotis gestų kalbos režimu (angl. </w:t>
      </w:r>
      <w:proofErr w:type="spellStart"/>
      <w:r w:rsidRPr="00570989">
        <w:rPr>
          <w:rFonts w:ascii="Tahoma" w:eastAsia="Tahoma" w:hAnsi="Tahoma" w:cs="Tahoma"/>
          <w:i/>
          <w:iCs/>
          <w:color w:val="000000"/>
        </w:rPr>
        <w:t>sign</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language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mode</w:t>
      </w:r>
      <w:proofErr w:type="spellEnd"/>
      <w:r>
        <w:rPr>
          <w:rFonts w:ascii="Tahoma" w:eastAsia="Tahoma" w:hAnsi="Tahoma" w:cs="Tahoma"/>
          <w:color w:val="000000"/>
        </w:rPr>
        <w:t xml:space="preserve">), kurį organizatorius turi įjungti prieš transliaciją. Šiame režime priskiriami vertėjai ir gestų kalbos vartotojai. Instrukcijos, kaip tai padaryti, </w:t>
      </w:r>
      <w:r>
        <w:rPr>
          <w:rFonts w:ascii="Tahoma" w:eastAsia="Tahoma" w:hAnsi="Tahoma" w:cs="Tahoma"/>
        </w:rPr>
        <w:t xml:space="preserve">ir naudojimo pastabos </w:t>
      </w:r>
      <w:r>
        <w:rPr>
          <w:rFonts w:ascii="Tahoma" w:eastAsia="Tahoma" w:hAnsi="Tahoma" w:cs="Tahoma"/>
          <w:color w:val="000000"/>
        </w:rPr>
        <w:t xml:space="preserve">pateikiamos </w:t>
      </w:r>
      <w:r w:rsidR="003C006C">
        <w:rPr>
          <w:rFonts w:ascii="Tahoma" w:eastAsia="Tahoma" w:hAnsi="Tahoma" w:cs="Tahoma"/>
          <w:color w:val="000000"/>
        </w:rPr>
        <w:t>4 p</w:t>
      </w:r>
      <w:r>
        <w:rPr>
          <w:rFonts w:ascii="Tahoma" w:eastAsia="Tahoma" w:hAnsi="Tahoma" w:cs="Tahoma"/>
          <w:color w:val="000000"/>
        </w:rPr>
        <w:t>riede.</w:t>
      </w:r>
    </w:p>
    <w:p w14:paraId="54CA3243" w14:textId="34D36356"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Kitas galimas būdas</w:t>
      </w:r>
      <w:r w:rsidR="00E36CAD">
        <w:rPr>
          <w:rFonts w:ascii="Tahoma" w:eastAsia="Tahoma" w:hAnsi="Tahoma" w:cs="Tahoma"/>
        </w:rPr>
        <w:t xml:space="preserve"> – </w:t>
      </w:r>
      <w:r>
        <w:rPr>
          <w:rFonts w:ascii="Tahoma" w:eastAsia="Tahoma" w:hAnsi="Tahoma" w:cs="Tahoma"/>
        </w:rPr>
        <w:t>kai l</w:t>
      </w:r>
      <w:r>
        <w:rPr>
          <w:rFonts w:ascii="Tahoma" w:eastAsia="Tahoma" w:hAnsi="Tahoma" w:cs="Tahoma"/>
          <w:color w:val="000000"/>
        </w:rPr>
        <w:t>ietuvių gestų kalbos vertėjų vaizd</w:t>
      </w:r>
      <w:r>
        <w:rPr>
          <w:rFonts w:ascii="Tahoma" w:eastAsia="Tahoma" w:hAnsi="Tahoma" w:cs="Tahoma"/>
        </w:rPr>
        <w:t>as</w:t>
      </w:r>
      <w:r>
        <w:rPr>
          <w:rFonts w:ascii="Tahoma" w:eastAsia="Tahoma" w:hAnsi="Tahoma" w:cs="Tahoma"/>
          <w:color w:val="000000"/>
        </w:rPr>
        <w:t xml:space="preserve"> pažy</w:t>
      </w:r>
      <w:r>
        <w:rPr>
          <w:rFonts w:ascii="Tahoma" w:eastAsia="Tahoma" w:hAnsi="Tahoma" w:cs="Tahoma"/>
        </w:rPr>
        <w:t>mimas</w:t>
      </w:r>
      <w:r>
        <w:rPr>
          <w:rFonts w:ascii="Tahoma" w:eastAsia="Tahoma" w:hAnsi="Tahoma" w:cs="Tahoma"/>
          <w:color w:val="000000"/>
        </w:rPr>
        <w:t xml:space="preserve"> vaizdo iškėlimo (angl. </w:t>
      </w:r>
      <w:proofErr w:type="spellStart"/>
      <w:r w:rsidRPr="00570989">
        <w:rPr>
          <w:rFonts w:ascii="Tahoma" w:eastAsia="Tahoma" w:hAnsi="Tahoma" w:cs="Tahoma"/>
          <w:i/>
          <w:iCs/>
          <w:color w:val="000000"/>
        </w:rPr>
        <w:t>Spotlight</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video</w:t>
      </w:r>
      <w:proofErr w:type="spellEnd"/>
      <w:r>
        <w:rPr>
          <w:rFonts w:ascii="Tahoma" w:eastAsia="Tahoma" w:hAnsi="Tahoma" w:cs="Tahoma"/>
          <w:color w:val="000000"/>
        </w:rPr>
        <w:t xml:space="preserve">) ar vaizdo prisegimo (angl. </w:t>
      </w:r>
      <w:proofErr w:type="spellStart"/>
      <w:r w:rsidRPr="00570989">
        <w:rPr>
          <w:rFonts w:ascii="Tahoma" w:eastAsia="Tahoma" w:hAnsi="Tahoma" w:cs="Tahoma"/>
          <w:i/>
          <w:iCs/>
          <w:color w:val="000000"/>
        </w:rPr>
        <w:t>Pin</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video</w:t>
      </w:r>
      <w:proofErr w:type="spellEnd"/>
      <w:r>
        <w:rPr>
          <w:rFonts w:ascii="Tahoma" w:eastAsia="Tahoma" w:hAnsi="Tahoma" w:cs="Tahoma"/>
          <w:i/>
          <w:iCs/>
          <w:color w:val="000000"/>
        </w:rPr>
        <w:t>)</w:t>
      </w:r>
      <w:r>
        <w:rPr>
          <w:rFonts w:ascii="Tahoma" w:eastAsia="Tahoma" w:hAnsi="Tahoma" w:cs="Tahoma"/>
          <w:color w:val="000000"/>
        </w:rPr>
        <w:t xml:space="preserve"> funkcijomis. Apie jų naudojimo ypatumus nurodyta Rekomendacijų 45.1–45.5 punktuose.</w:t>
      </w:r>
    </w:p>
    <w:p w14:paraId="03ECDE17" w14:textId="2C6D7C77" w:rsidR="00400E6D" w:rsidRDefault="00CA441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w:t>
      </w:r>
      <w:r>
        <w:rPr>
          <w:rFonts w:ascii="Tahoma" w:eastAsia="Tahoma" w:hAnsi="Tahoma" w:cs="Tahoma"/>
          <w:b/>
          <w:bCs/>
          <w:color w:val="000000"/>
        </w:rPr>
        <w:t>SUBTITRAVIMAS</w:t>
      </w:r>
      <w:r w:rsidR="00E36CAD">
        <w:rPr>
          <w:rFonts w:ascii="Tahoma" w:eastAsia="Tahoma" w:hAnsi="Tahoma" w:cs="Tahoma"/>
          <w:b/>
          <w:bCs/>
          <w:color w:val="000000"/>
        </w:rPr>
        <w:t>,</w:t>
      </w:r>
      <w:r>
        <w:rPr>
          <w:rFonts w:ascii="Tahoma" w:eastAsia="Tahoma" w:hAnsi="Tahoma" w:cs="Tahoma"/>
          <w:b/>
          <w:bCs/>
          <w:color w:val="000000"/>
        </w:rPr>
        <w:t xml:space="preserve"> SKN „MS </w:t>
      </w:r>
      <w:proofErr w:type="spellStart"/>
      <w:r>
        <w:rPr>
          <w:rFonts w:ascii="Tahoma" w:eastAsia="Tahoma" w:hAnsi="Tahoma" w:cs="Tahoma"/>
          <w:b/>
          <w:bCs/>
          <w:color w:val="000000"/>
        </w:rPr>
        <w:t>Teams</w:t>
      </w:r>
      <w:proofErr w:type="spellEnd"/>
      <w:r>
        <w:rPr>
          <w:rFonts w:ascii="Tahoma" w:eastAsia="Tahoma" w:hAnsi="Tahoma" w:cs="Tahoma"/>
          <w:b/>
          <w:bCs/>
          <w:color w:val="000000"/>
        </w:rPr>
        <w:t>“ platformoje:</w:t>
      </w:r>
    </w:p>
    <w:p w14:paraId="69B69B16" w14:textId="77777777" w:rsidR="00400E6D" w:rsidRDefault="00D11D59">
      <w:pPr>
        <w:numPr>
          <w:ilvl w:val="1"/>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Lietuvių kalba automatinis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ir transkripcija rekomenduojami „MS </w:t>
      </w:r>
      <w:proofErr w:type="spellStart"/>
      <w:r>
        <w:rPr>
          <w:rFonts w:ascii="Tahoma" w:eastAsia="Tahoma" w:hAnsi="Tahoma" w:cs="Tahoma"/>
          <w:color w:val="000000"/>
        </w:rPr>
        <w:t>Teams</w:t>
      </w:r>
      <w:proofErr w:type="spellEnd"/>
      <w:r>
        <w:rPr>
          <w:rFonts w:ascii="Tahoma" w:eastAsia="Tahoma" w:hAnsi="Tahoma" w:cs="Tahoma"/>
          <w:color w:val="000000"/>
        </w:rPr>
        <w:t>“ platformoje, kadangi:</w:t>
      </w:r>
    </w:p>
    <w:p w14:paraId="1D68925B" w14:textId="77777777" w:rsidR="00400E6D" w:rsidRDefault="00D11D59">
      <w:pPr>
        <w:numPr>
          <w:ilvl w:val="2"/>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palaikomi lietuvių kalbos tiesioginiai subtitrai;</w:t>
      </w:r>
    </w:p>
    <w:p w14:paraId="4FC36E19" w14:textId="77777777" w:rsidR="00400E6D" w:rsidRDefault="00D11D59">
      <w:pPr>
        <w:numPr>
          <w:ilvl w:val="2"/>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galima individualiai pritaikyti subtitrų formatą;</w:t>
      </w:r>
    </w:p>
    <w:p w14:paraId="17638209" w14:textId="77777777" w:rsidR="00400E6D" w:rsidRDefault="00D11D59">
      <w:pPr>
        <w:numPr>
          <w:ilvl w:val="2"/>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pateikiamos kalbėtojų identifikavimo nuorodos;</w:t>
      </w:r>
    </w:p>
    <w:p w14:paraId="5F805BA6" w14:textId="77777777" w:rsidR="00400E6D" w:rsidRDefault="00D11D59">
      <w:pPr>
        <w:numPr>
          <w:ilvl w:val="2"/>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galima rankiniu būdu redaguoti ir tikslinti transkribuotą tekstą.</w:t>
      </w:r>
    </w:p>
    <w:p w14:paraId="5A48DAFA" w14:textId="77777777" w:rsidR="00400E6D" w:rsidRDefault="00D11D59">
      <w:pPr>
        <w:numPr>
          <w:ilvl w:val="1"/>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Tiksliniai vartotojai gali naudoti paslėptuosius s</w:t>
      </w:r>
      <w:r>
        <w:rPr>
          <w:rFonts w:ascii="Tahoma" w:eastAsia="Tahoma" w:hAnsi="Tahoma" w:cs="Tahoma"/>
        </w:rPr>
        <w:t xml:space="preserve">ubtitrus ir transkripciją. </w:t>
      </w:r>
    </w:p>
    <w:p w14:paraId="38058356" w14:textId="3D6F5630" w:rsidR="00400E6D" w:rsidRDefault="00D11D59">
      <w:pPr>
        <w:numPr>
          <w:ilvl w:val="1"/>
          <w:numId w:val="8"/>
        </w:numPr>
        <w:pBdr>
          <w:top w:val="nil"/>
          <w:left w:val="nil"/>
          <w:bottom w:val="nil"/>
          <w:right w:val="nil"/>
          <w:between w:val="nil"/>
        </w:pBdr>
        <w:rPr>
          <w:rFonts w:ascii="Tahoma" w:eastAsia="Tahoma" w:hAnsi="Tahoma" w:cs="Tahoma"/>
          <w:color w:val="000000"/>
        </w:rPr>
      </w:pPr>
      <w:r>
        <w:rPr>
          <w:rFonts w:ascii="Tahoma" w:eastAsia="Tahoma" w:hAnsi="Tahoma" w:cs="Tahoma"/>
        </w:rPr>
        <w:t xml:space="preserve">Papildoma informacija apie „MS </w:t>
      </w:r>
      <w:proofErr w:type="spellStart"/>
      <w:r>
        <w:rPr>
          <w:rFonts w:ascii="Tahoma" w:eastAsia="Tahoma" w:hAnsi="Tahoma" w:cs="Tahoma"/>
        </w:rPr>
        <w:t>Teams</w:t>
      </w:r>
      <w:proofErr w:type="spellEnd"/>
      <w:r>
        <w:rPr>
          <w:rFonts w:ascii="Tahoma" w:eastAsia="Tahoma" w:hAnsi="Tahoma" w:cs="Tahoma"/>
        </w:rPr>
        <w:t>“ programos tiesioginių subtitrų</w:t>
      </w:r>
      <w:r>
        <w:rPr>
          <w:rFonts w:ascii="Tahoma" w:eastAsia="Tahoma" w:hAnsi="Tahoma" w:cs="Tahoma"/>
          <w:color w:val="000000"/>
        </w:rPr>
        <w:t xml:space="preserve"> naudojimą ir </w:t>
      </w:r>
      <w:r>
        <w:rPr>
          <w:rFonts w:ascii="Tahoma" w:eastAsia="Tahoma" w:hAnsi="Tahoma" w:cs="Tahoma"/>
        </w:rPr>
        <w:t>transkripciją pa</w:t>
      </w:r>
      <w:r>
        <w:rPr>
          <w:rFonts w:ascii="Tahoma" w:eastAsia="Tahoma" w:hAnsi="Tahoma" w:cs="Tahoma"/>
          <w:color w:val="000000"/>
        </w:rPr>
        <w:t xml:space="preserve">teikiama </w:t>
      </w:r>
      <w:r w:rsidR="003C006C">
        <w:rPr>
          <w:rFonts w:ascii="Tahoma" w:eastAsia="Tahoma" w:hAnsi="Tahoma" w:cs="Tahoma"/>
          <w:color w:val="000000"/>
        </w:rPr>
        <w:t>4 p</w:t>
      </w:r>
      <w:r>
        <w:rPr>
          <w:rFonts w:ascii="Tahoma" w:eastAsia="Tahoma" w:hAnsi="Tahoma" w:cs="Tahoma"/>
          <w:color w:val="000000"/>
        </w:rPr>
        <w:t xml:space="preserve">riede. </w:t>
      </w:r>
    </w:p>
    <w:p w14:paraId="468C3DE7" w14:textId="77777777" w:rsidR="00400E6D" w:rsidRDefault="00D11D59">
      <w:pPr>
        <w:numPr>
          <w:ilvl w:val="1"/>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Transliacijos organizatoriui rekomenduojama:</w:t>
      </w:r>
    </w:p>
    <w:p w14:paraId="0D2FA196" w14:textId="77777777" w:rsidR="00400E6D" w:rsidRDefault="00D11D59">
      <w:pPr>
        <w:numPr>
          <w:ilvl w:val="2"/>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prieš susitikimą patikrinti, ar </w:t>
      </w:r>
      <w:proofErr w:type="spellStart"/>
      <w:r>
        <w:rPr>
          <w:rFonts w:ascii="Tahoma" w:eastAsia="Tahoma" w:hAnsi="Tahoma" w:cs="Tahoma"/>
          <w:color w:val="000000"/>
        </w:rPr>
        <w:t>subtitravimo</w:t>
      </w:r>
      <w:proofErr w:type="spellEnd"/>
      <w:r>
        <w:rPr>
          <w:rFonts w:ascii="Tahoma" w:eastAsia="Tahoma" w:hAnsi="Tahoma" w:cs="Tahoma"/>
        </w:rPr>
        <w:t xml:space="preserve"> ir transkripcijos funkcijos yra aktyvuotos;</w:t>
      </w:r>
    </w:p>
    <w:p w14:paraId="7756A2B9" w14:textId="77777777" w:rsidR="00400E6D" w:rsidRDefault="00D11D59">
      <w:pPr>
        <w:numPr>
          <w:ilvl w:val="2"/>
          <w:numId w:val="8"/>
        </w:numPr>
        <w:pBdr>
          <w:top w:val="nil"/>
          <w:left w:val="nil"/>
          <w:bottom w:val="nil"/>
          <w:right w:val="nil"/>
          <w:between w:val="nil"/>
        </w:pBdr>
        <w:rPr>
          <w:rFonts w:ascii="Tahoma" w:eastAsia="Tahoma" w:hAnsi="Tahoma" w:cs="Tahoma"/>
        </w:rPr>
      </w:pPr>
      <w:r>
        <w:rPr>
          <w:rFonts w:ascii="Tahoma" w:eastAsia="Tahoma" w:hAnsi="Tahoma" w:cs="Tahoma"/>
        </w:rPr>
        <w:t>informuoti dalyvius apie galimybę naudotis subtitrais ir transkribuotu tekstu;</w:t>
      </w:r>
    </w:p>
    <w:p w14:paraId="51AD8BFE" w14:textId="77777777" w:rsidR="00400E6D" w:rsidRDefault="00D11D59">
      <w:pPr>
        <w:numPr>
          <w:ilvl w:val="2"/>
          <w:numId w:val="8"/>
        </w:numPr>
        <w:pBdr>
          <w:top w:val="nil"/>
          <w:left w:val="nil"/>
          <w:bottom w:val="nil"/>
          <w:right w:val="nil"/>
          <w:between w:val="nil"/>
        </w:pBdr>
        <w:rPr>
          <w:rFonts w:ascii="Tahoma" w:eastAsia="Tahoma" w:hAnsi="Tahoma" w:cs="Tahoma"/>
        </w:rPr>
      </w:pPr>
      <w:r>
        <w:rPr>
          <w:rFonts w:ascii="Tahoma" w:eastAsia="Tahoma" w:hAnsi="Tahoma" w:cs="Tahoma"/>
        </w:rPr>
        <w:t>užtikrinti, kad transkripcija būtų išsaugota, jei planuojama ją pateikti po renginio.</w:t>
      </w:r>
    </w:p>
    <w:p w14:paraId="09E061A0" w14:textId="5E5056F2" w:rsidR="00400E6D" w:rsidRDefault="00D11D59">
      <w:pPr>
        <w:numPr>
          <w:ilvl w:val="1"/>
          <w:numId w:val="8"/>
        </w:numPr>
        <w:pBdr>
          <w:top w:val="nil"/>
          <w:left w:val="nil"/>
          <w:bottom w:val="nil"/>
          <w:right w:val="nil"/>
          <w:between w:val="nil"/>
        </w:pBdr>
        <w:rPr>
          <w:rFonts w:ascii="Tahoma" w:eastAsia="Tahoma" w:hAnsi="Tahoma" w:cs="Tahoma"/>
          <w:color w:val="000000"/>
        </w:rPr>
      </w:pPr>
      <w:r>
        <w:rPr>
          <w:rFonts w:ascii="Tahoma" w:eastAsia="Tahoma" w:hAnsi="Tahoma" w:cs="Tahoma"/>
        </w:rPr>
        <w:t xml:space="preserve">Automatinė transkripcija ir </w:t>
      </w:r>
      <w:proofErr w:type="spellStart"/>
      <w:r>
        <w:rPr>
          <w:rFonts w:ascii="Tahoma" w:eastAsia="Tahoma" w:hAnsi="Tahoma" w:cs="Tahoma"/>
        </w:rPr>
        <w:t>subtitravimas</w:t>
      </w:r>
      <w:proofErr w:type="spellEnd"/>
      <w:r>
        <w:rPr>
          <w:rFonts w:ascii="Tahoma" w:eastAsia="Tahoma" w:hAnsi="Tahoma" w:cs="Tahoma"/>
        </w:rPr>
        <w:t xml:space="preserve"> gali būti naudoj</w:t>
      </w:r>
      <w:r>
        <w:rPr>
          <w:rFonts w:ascii="Tahoma" w:eastAsia="Tahoma" w:hAnsi="Tahoma" w:cs="Tahoma"/>
          <w:color w:val="000000"/>
        </w:rPr>
        <w:t>ami tik tuo atveju, jei j</w:t>
      </w:r>
      <w:r w:rsidR="00E36CAD">
        <w:rPr>
          <w:rFonts w:ascii="Tahoma" w:eastAsia="Tahoma" w:hAnsi="Tahoma" w:cs="Tahoma"/>
          <w:color w:val="000000"/>
        </w:rPr>
        <w:t xml:space="preserve">ie pakankami tikslūs </w:t>
      </w:r>
      <w:r>
        <w:rPr>
          <w:rFonts w:ascii="Tahoma" w:eastAsia="Tahoma" w:hAnsi="Tahoma" w:cs="Tahoma"/>
          <w:color w:val="000000"/>
        </w:rPr>
        <w:t>informacij</w:t>
      </w:r>
      <w:r w:rsidR="00E36CAD">
        <w:rPr>
          <w:rFonts w:ascii="Tahoma" w:eastAsia="Tahoma" w:hAnsi="Tahoma" w:cs="Tahoma"/>
          <w:color w:val="000000"/>
        </w:rPr>
        <w:t>ai</w:t>
      </w:r>
      <w:r>
        <w:rPr>
          <w:rFonts w:ascii="Tahoma" w:eastAsia="Tahoma" w:hAnsi="Tahoma" w:cs="Tahoma"/>
          <w:color w:val="000000"/>
        </w:rPr>
        <w:t xml:space="preserve"> suvok</w:t>
      </w:r>
      <w:r w:rsidR="00E36CAD">
        <w:rPr>
          <w:rFonts w:ascii="Tahoma" w:eastAsia="Tahoma" w:hAnsi="Tahoma" w:cs="Tahoma"/>
          <w:color w:val="000000"/>
        </w:rPr>
        <w:t>t</w:t>
      </w:r>
      <w:r>
        <w:rPr>
          <w:rFonts w:ascii="Tahoma" w:eastAsia="Tahoma" w:hAnsi="Tahoma" w:cs="Tahoma"/>
          <w:color w:val="000000"/>
        </w:rPr>
        <w:t>i, kitu atveju rekomenduojama taikyti papildomas prieinamumo priemones.</w:t>
      </w:r>
    </w:p>
    <w:p w14:paraId="000DDC25" w14:textId="77777777" w:rsidR="00400E6D" w:rsidRDefault="00400E6D">
      <w:pPr>
        <w:jc w:val="center"/>
        <w:rPr>
          <w:rFonts w:ascii="Tahoma" w:eastAsia="Tahoma" w:hAnsi="Tahoma" w:cs="Tahoma"/>
        </w:rPr>
      </w:pPr>
    </w:p>
    <w:p w14:paraId="2EC32094" w14:textId="77777777" w:rsidR="00400E6D" w:rsidRDefault="00D11D59">
      <w:pPr>
        <w:jc w:val="center"/>
        <w:rPr>
          <w:rFonts w:ascii="Tahoma" w:eastAsia="Tahoma" w:hAnsi="Tahoma" w:cs="Tahoma"/>
          <w:b/>
          <w:bCs/>
          <w:color w:val="000000"/>
        </w:rPr>
      </w:pPr>
      <w:r>
        <w:rPr>
          <w:rFonts w:ascii="Tahoma" w:eastAsia="Tahoma" w:hAnsi="Tahoma" w:cs="Tahoma"/>
          <w:b/>
          <w:bCs/>
          <w:color w:val="000000"/>
        </w:rPr>
        <w:lastRenderedPageBreak/>
        <w:t>VII SKYRIUS</w:t>
      </w:r>
    </w:p>
    <w:p w14:paraId="0EC59CE5" w14:textId="77777777" w:rsidR="00400E6D" w:rsidRDefault="00D11D59">
      <w:pPr>
        <w:jc w:val="center"/>
        <w:rPr>
          <w:rFonts w:ascii="Tahoma" w:eastAsia="Tahoma" w:hAnsi="Tahoma" w:cs="Tahoma"/>
          <w:b/>
          <w:bCs/>
          <w:color w:val="000000"/>
        </w:rPr>
      </w:pPr>
      <w:r>
        <w:rPr>
          <w:rFonts w:ascii="Tahoma" w:eastAsia="Tahoma" w:hAnsi="Tahoma" w:cs="Tahoma"/>
          <w:b/>
          <w:bCs/>
          <w:color w:val="000000"/>
        </w:rPr>
        <w:t>REKOMENDACIJOS TRANSLIACIJOMS SOCIALINIUOSE TINKLUOSE („YOUTUBE“, „FACEBOOK“ IR KT.)</w:t>
      </w:r>
    </w:p>
    <w:p w14:paraId="4E20B71C" w14:textId="77777777" w:rsidR="00400E6D" w:rsidRDefault="00400E6D">
      <w:pPr>
        <w:jc w:val="center"/>
        <w:rPr>
          <w:rFonts w:ascii="Tahoma" w:eastAsia="Tahoma" w:hAnsi="Tahoma" w:cs="Tahoma"/>
          <w:color w:val="000000"/>
        </w:rPr>
      </w:pPr>
    </w:p>
    <w:p w14:paraId="581D96AB" w14:textId="598E6E9F"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Vykdant tiesiogines transliacijas socialiniuose tinkluose ir vaizdo platformose (pvz., „YouTube“, „Facebook“ ar kitose analogiškose platformose), </w:t>
      </w:r>
      <w:r>
        <w:rPr>
          <w:rFonts w:ascii="Tahoma" w:eastAsia="Tahoma" w:hAnsi="Tahoma" w:cs="Tahoma"/>
        </w:rPr>
        <w:t>turi būti</w:t>
      </w:r>
      <w:r>
        <w:rPr>
          <w:rFonts w:ascii="Tahoma" w:eastAsia="Tahoma" w:hAnsi="Tahoma" w:cs="Tahoma"/>
          <w:color w:val="000000"/>
        </w:rPr>
        <w:t xml:space="preserve"> užtikrint</w:t>
      </w:r>
      <w:r>
        <w:rPr>
          <w:rFonts w:ascii="Tahoma" w:eastAsia="Tahoma" w:hAnsi="Tahoma" w:cs="Tahoma"/>
        </w:rPr>
        <w:t>i</w:t>
      </w:r>
      <w:r>
        <w:rPr>
          <w:rFonts w:ascii="Tahoma" w:eastAsia="Tahoma" w:hAnsi="Tahoma" w:cs="Tahoma"/>
          <w:color w:val="000000"/>
        </w:rPr>
        <w:t xml:space="preserve"> ši</w:t>
      </w:r>
      <w:r>
        <w:rPr>
          <w:rFonts w:ascii="Tahoma" w:eastAsia="Tahoma" w:hAnsi="Tahoma" w:cs="Tahoma"/>
        </w:rPr>
        <w:t>e</w:t>
      </w:r>
      <w:r>
        <w:rPr>
          <w:rFonts w:ascii="Tahoma" w:eastAsia="Tahoma" w:hAnsi="Tahoma" w:cs="Tahoma"/>
          <w:color w:val="000000"/>
        </w:rPr>
        <w:t xml:space="preserve"> prieinamumo sprendim</w:t>
      </w:r>
      <w:r>
        <w:rPr>
          <w:rFonts w:ascii="Tahoma" w:eastAsia="Tahoma" w:hAnsi="Tahoma" w:cs="Tahoma"/>
        </w:rPr>
        <w:t>ai</w:t>
      </w:r>
      <w:r>
        <w:rPr>
          <w:rFonts w:ascii="Tahoma" w:eastAsia="Tahoma" w:hAnsi="Tahoma" w:cs="Tahoma"/>
          <w:color w:val="000000"/>
        </w:rPr>
        <w:t>:</w:t>
      </w:r>
    </w:p>
    <w:p w14:paraId="022A14BD"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w:t>
      </w:r>
      <w:r>
        <w:rPr>
          <w:rFonts w:ascii="Tahoma" w:eastAsia="Tahoma" w:hAnsi="Tahoma" w:cs="Tahoma"/>
        </w:rPr>
        <w:t>as</w:t>
      </w:r>
      <w:r>
        <w:rPr>
          <w:rFonts w:ascii="Tahoma" w:eastAsia="Tahoma" w:hAnsi="Tahoma" w:cs="Tahoma"/>
          <w:color w:val="000000"/>
        </w:rPr>
        <w:t>;</w:t>
      </w:r>
    </w:p>
    <w:p w14:paraId="236A3861" w14:textId="4B2469C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subtitravim</w:t>
      </w:r>
      <w:r>
        <w:rPr>
          <w:rFonts w:ascii="Tahoma" w:eastAsia="Tahoma" w:hAnsi="Tahoma" w:cs="Tahoma"/>
        </w:rPr>
        <w:t>as</w:t>
      </w:r>
      <w:proofErr w:type="spellEnd"/>
      <w:r>
        <w:rPr>
          <w:rFonts w:ascii="Tahoma" w:eastAsia="Tahoma" w:hAnsi="Tahoma" w:cs="Tahoma"/>
          <w:color w:val="000000"/>
        </w:rPr>
        <w:t xml:space="preserve"> arba SKN realiuoju laiku arba </w:t>
      </w:r>
      <w:proofErr w:type="spellStart"/>
      <w:r>
        <w:rPr>
          <w:rFonts w:ascii="Tahoma" w:eastAsia="Tahoma" w:hAnsi="Tahoma" w:cs="Tahoma"/>
          <w:color w:val="000000"/>
        </w:rPr>
        <w:t>subtitruot</w:t>
      </w:r>
      <w:r>
        <w:rPr>
          <w:rFonts w:ascii="Tahoma" w:eastAsia="Tahoma" w:hAnsi="Tahoma" w:cs="Tahoma"/>
        </w:rPr>
        <w:t>as</w:t>
      </w:r>
      <w:proofErr w:type="spellEnd"/>
      <w:r>
        <w:rPr>
          <w:rFonts w:ascii="Tahoma" w:eastAsia="Tahoma" w:hAnsi="Tahoma" w:cs="Tahoma"/>
          <w:color w:val="000000"/>
        </w:rPr>
        <w:t xml:space="preserve"> </w:t>
      </w:r>
      <w:r w:rsidR="00763966">
        <w:rPr>
          <w:rFonts w:ascii="Tahoma" w:eastAsia="Tahoma" w:hAnsi="Tahoma" w:cs="Tahoma"/>
          <w:color w:val="000000"/>
        </w:rPr>
        <w:t>(</w:t>
      </w:r>
      <w:r>
        <w:rPr>
          <w:rFonts w:ascii="Tahoma" w:eastAsia="Tahoma" w:hAnsi="Tahoma" w:cs="Tahoma"/>
          <w:color w:val="000000"/>
        </w:rPr>
        <w:t>su SKN</w:t>
      </w:r>
      <w:r w:rsidR="00763966">
        <w:rPr>
          <w:rFonts w:ascii="Tahoma" w:eastAsia="Tahoma" w:hAnsi="Tahoma" w:cs="Tahoma"/>
          <w:color w:val="000000"/>
        </w:rPr>
        <w:t>)</w:t>
      </w:r>
      <w:r>
        <w:rPr>
          <w:rFonts w:ascii="Tahoma" w:eastAsia="Tahoma" w:hAnsi="Tahoma" w:cs="Tahoma"/>
          <w:color w:val="000000"/>
        </w:rPr>
        <w:t xml:space="preserve"> įraš</w:t>
      </w:r>
      <w:r>
        <w:rPr>
          <w:rFonts w:ascii="Tahoma" w:eastAsia="Tahoma" w:hAnsi="Tahoma" w:cs="Tahoma"/>
        </w:rPr>
        <w:t>as</w:t>
      </w:r>
      <w:r>
        <w:rPr>
          <w:rFonts w:ascii="Tahoma" w:eastAsia="Tahoma" w:hAnsi="Tahoma" w:cs="Tahoma"/>
          <w:color w:val="000000"/>
        </w:rPr>
        <w:t xml:space="preserve"> po transliacijos.</w:t>
      </w:r>
    </w:p>
    <w:p w14:paraId="3D01B10A" w14:textId="5AA71F4A"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Reng</w:t>
      </w:r>
      <w:r w:rsidR="00763966">
        <w:rPr>
          <w:rFonts w:ascii="Tahoma" w:eastAsia="Tahoma" w:hAnsi="Tahoma" w:cs="Tahoma"/>
          <w:color w:val="000000"/>
        </w:rPr>
        <w:t>damas</w:t>
      </w:r>
      <w:r>
        <w:rPr>
          <w:rFonts w:ascii="Tahoma" w:eastAsia="Tahoma" w:hAnsi="Tahoma" w:cs="Tahoma"/>
          <w:color w:val="000000"/>
        </w:rPr>
        <w:t xml:space="preserve"> tiesiogines transliacijas socialiniuose tinkluose, organizatorius turėtų iš anksto įvertinti technines platformų galimybes ir apribojimus ir pasirinkti tokį vertimo ir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pateikimo būdą, kuris užtikrintų aiškų matomumą, </w:t>
      </w:r>
      <w:r w:rsidR="00763966">
        <w:rPr>
          <w:rFonts w:ascii="Tahoma" w:eastAsia="Tahoma" w:hAnsi="Tahoma" w:cs="Tahoma"/>
          <w:color w:val="000000"/>
        </w:rPr>
        <w:t xml:space="preserve">stabilų </w:t>
      </w:r>
      <w:r>
        <w:rPr>
          <w:rFonts w:ascii="Tahoma" w:eastAsia="Tahoma" w:hAnsi="Tahoma" w:cs="Tahoma"/>
          <w:color w:val="000000"/>
        </w:rPr>
        <w:t xml:space="preserve">vaizdą ir </w:t>
      </w:r>
      <w:r w:rsidR="00763966">
        <w:rPr>
          <w:rFonts w:ascii="Tahoma" w:eastAsia="Tahoma" w:hAnsi="Tahoma" w:cs="Tahoma"/>
          <w:color w:val="000000"/>
        </w:rPr>
        <w:t xml:space="preserve">prieinamą </w:t>
      </w:r>
      <w:r>
        <w:rPr>
          <w:rFonts w:ascii="Tahoma" w:eastAsia="Tahoma" w:hAnsi="Tahoma" w:cs="Tahoma"/>
          <w:color w:val="000000"/>
        </w:rPr>
        <w:t>informaciją visos transliacijos metu.</w:t>
      </w:r>
    </w:p>
    <w:p w14:paraId="04F1A846" w14:textId="586839A4"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Rekomenduojama auditoriją iš anksto informuoti apie prieinamumo priemones.</w:t>
      </w:r>
    </w:p>
    <w:p w14:paraId="45D13E86" w14:textId="753F1A36"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Rekomenduojama, kad lietuvių gestų kalbos vertėjo vaizdas būtų:</w:t>
      </w:r>
    </w:p>
    <w:p w14:paraId="07588442"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aiškiai matomas visos transliacijos metu;</w:t>
      </w:r>
    </w:p>
    <w:p w14:paraId="69D688D4"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neuždengtas kitais vaizdiniais elementais;</w:t>
      </w:r>
    </w:p>
    <w:p w14:paraId="664C1756"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pakankamo dydžio, kad būtų gerai matomi tiek rankų judesiai, tiek veido išraiškos;</w:t>
      </w:r>
    </w:p>
    <w:p w14:paraId="102834C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nekintančioje ekrano vietoje.</w:t>
      </w:r>
    </w:p>
    <w:p w14:paraId="717D9DC4" w14:textId="4B8C4A51"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Jei transliacijos metu naudojami automatiniai subtitrai, rekomenduojama po transliacijos peržiūrėti ir, esant poreikiui, juos pataisyti prieš viešinant įrašą.</w:t>
      </w:r>
    </w:p>
    <w:p w14:paraId="7B1A627C" w14:textId="317827AA" w:rsidR="00400E6D" w:rsidRDefault="0076396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Tiesioginių transliacijų „YouTube“ platformoje metu lietuvių gestų kalbos vertėjo vaizdas gali būti pateikiamas šiais būdais:</w:t>
      </w:r>
    </w:p>
    <w:p w14:paraId="3E4119AC"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Vertėjo vaizdas įterpiamas į transliacijos vaizdą kaip atskiras langas (angl. </w:t>
      </w:r>
      <w:r w:rsidRPr="00570989">
        <w:rPr>
          <w:rFonts w:ascii="Tahoma" w:eastAsia="Tahoma" w:hAnsi="Tahoma" w:cs="Tahoma"/>
          <w:i/>
          <w:iCs/>
          <w:color w:val="000000"/>
        </w:rPr>
        <w:t>Picture-</w:t>
      </w:r>
      <w:proofErr w:type="spellStart"/>
      <w:r w:rsidRPr="00570989">
        <w:rPr>
          <w:rFonts w:ascii="Tahoma" w:eastAsia="Tahoma" w:hAnsi="Tahoma" w:cs="Tahoma"/>
          <w:i/>
          <w:iCs/>
          <w:color w:val="000000"/>
        </w:rPr>
        <w:t>in</w:t>
      </w:r>
      <w:proofErr w:type="spellEnd"/>
      <w:r w:rsidRPr="00570989">
        <w:rPr>
          <w:rFonts w:ascii="Tahoma" w:eastAsia="Tahoma" w:hAnsi="Tahoma" w:cs="Tahoma"/>
          <w:i/>
          <w:iCs/>
          <w:color w:val="000000"/>
        </w:rPr>
        <w:t>-Picture</w:t>
      </w:r>
      <w:r>
        <w:rPr>
          <w:rFonts w:ascii="Tahoma" w:eastAsia="Tahoma" w:hAnsi="Tahoma" w:cs="Tahoma"/>
          <w:color w:val="000000"/>
        </w:rPr>
        <w:t>). Kadangi „YouTube“ platforma neleidžia žiūrovui savarankiškai keisti vertėjo lango dydžio, transliacijos organizatorius privalo užtikrinti, kad vertimo langas būtų pakankamo dydžio, tinkamai išdėstytas ir aiškiai matomas visos transliacijos metu.</w:t>
      </w:r>
    </w:p>
    <w:p w14:paraId="6282A13E" w14:textId="69966B7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Naudojamos srautinės transliacijų valdymo programos</w:t>
      </w:r>
      <w:r>
        <w:rPr>
          <w:rFonts w:ascii="Tahoma" w:eastAsia="Tahoma" w:hAnsi="Tahoma" w:cs="Tahoma"/>
        </w:rPr>
        <w:t xml:space="preserve"> „OBS </w:t>
      </w:r>
      <w:r>
        <w:rPr>
          <w:rFonts w:ascii="Tahoma" w:eastAsia="Tahoma" w:hAnsi="Tahoma" w:cs="Tahoma"/>
          <w:color w:val="000000"/>
        </w:rPr>
        <w:t>Studio“, „</w:t>
      </w:r>
      <w:proofErr w:type="spellStart"/>
      <w:r>
        <w:rPr>
          <w:rFonts w:ascii="Tahoma" w:eastAsia="Tahoma" w:hAnsi="Tahoma" w:cs="Tahoma"/>
          <w:color w:val="000000"/>
        </w:rPr>
        <w:t>StreamYard</w:t>
      </w:r>
      <w:proofErr w:type="spellEnd"/>
      <w:r>
        <w:rPr>
          <w:rFonts w:ascii="Tahoma" w:eastAsia="Tahoma" w:hAnsi="Tahoma" w:cs="Tahoma"/>
          <w:color w:val="000000"/>
        </w:rPr>
        <w:t>“,</w:t>
      </w:r>
      <w:r>
        <w:rPr>
          <w:rFonts w:ascii="Tahoma" w:eastAsia="Tahoma" w:hAnsi="Tahoma" w:cs="Tahoma"/>
        </w:rPr>
        <w:t xml:space="preserve"> „</w:t>
      </w:r>
      <w:proofErr w:type="spellStart"/>
      <w:r>
        <w:rPr>
          <w:rFonts w:ascii="Tahoma" w:eastAsia="Tahoma" w:hAnsi="Tahoma" w:cs="Tahoma"/>
          <w:color w:val="000000"/>
        </w:rPr>
        <w:t>vMix</w:t>
      </w:r>
      <w:proofErr w:type="spellEnd"/>
      <w:r>
        <w:rPr>
          <w:rFonts w:ascii="Tahoma" w:eastAsia="Tahoma" w:hAnsi="Tahoma" w:cs="Tahoma"/>
          <w:color w:val="000000"/>
        </w:rPr>
        <w:t>“, </w:t>
      </w:r>
      <w:r>
        <w:rPr>
          <w:rFonts w:ascii="Tahoma" w:eastAsia="Tahoma" w:hAnsi="Tahoma" w:cs="Tahoma"/>
        </w:rPr>
        <w:t>„</w:t>
      </w:r>
      <w:proofErr w:type="spellStart"/>
      <w:r>
        <w:rPr>
          <w:rFonts w:ascii="Tahoma" w:eastAsia="Tahoma" w:hAnsi="Tahoma" w:cs="Tahoma"/>
          <w:color w:val="000000"/>
        </w:rPr>
        <w:t>Wirecast</w:t>
      </w:r>
      <w:proofErr w:type="spellEnd"/>
      <w:r>
        <w:rPr>
          <w:rFonts w:ascii="Tahoma" w:eastAsia="Tahoma" w:hAnsi="Tahoma" w:cs="Tahoma"/>
          <w:color w:val="000000"/>
        </w:rPr>
        <w:t>“ ir pan., leidžiančios prijungti atskirą lietuvių gestų kalbos vertėjo vaizdo kamerą, valdyti vaizdų išdėstymą ir transliuoti sujungtą vaizdo srautą tiesiogiai „YouTube“ platformoje.</w:t>
      </w:r>
    </w:p>
    <w:p w14:paraId="4870A57C"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Transliuojami du atskiri tiesioginiai vaizdo srautai tuo pačiu metu:</w:t>
      </w:r>
    </w:p>
    <w:p w14:paraId="24895759"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pagrindinė tiesioginė transliacija be gestų kalbos vertimo arba su minimaliu vertėjo vaizdu;</w:t>
      </w:r>
    </w:p>
    <w:p w14:paraId="43E8A7E1" w14:textId="4AA6863B"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atskira tiesioginė transliacija, kurioje pateikiamas tik lietuvių gestų kalbos vertimas. Šis sprendimas užtikrina maksimalų vertėjo matomumą, tačiau reik</w:t>
      </w:r>
      <w:r w:rsidR="00314BEF">
        <w:rPr>
          <w:rFonts w:ascii="Tahoma" w:eastAsia="Tahoma" w:hAnsi="Tahoma" w:cs="Tahoma"/>
          <w:color w:val="000000"/>
        </w:rPr>
        <w:t>ia</w:t>
      </w:r>
      <w:r>
        <w:rPr>
          <w:rFonts w:ascii="Tahoma" w:eastAsia="Tahoma" w:hAnsi="Tahoma" w:cs="Tahoma"/>
          <w:color w:val="000000"/>
        </w:rPr>
        <w:t xml:space="preserve"> iš anksto aiškiai informuoti auditoriją, kurią transliaciją pasirinkti</w:t>
      </w:r>
      <w:r w:rsidR="00314BEF">
        <w:rPr>
          <w:rFonts w:ascii="Tahoma" w:eastAsia="Tahoma" w:hAnsi="Tahoma" w:cs="Tahoma"/>
          <w:color w:val="000000"/>
        </w:rPr>
        <w:t>,</w:t>
      </w:r>
      <w:r>
        <w:rPr>
          <w:rFonts w:ascii="Tahoma" w:eastAsia="Tahoma" w:hAnsi="Tahoma" w:cs="Tahoma"/>
          <w:color w:val="000000"/>
        </w:rPr>
        <w:t xml:space="preserve"> norint matyti vertimą į lietuvių gestų kalbą.</w:t>
      </w:r>
    </w:p>
    <w:p w14:paraId="4F7D4591" w14:textId="341C58E2"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„YouTube“ platformoje audiovizualinė medžiaga </w:t>
      </w:r>
      <w:r>
        <w:rPr>
          <w:rFonts w:ascii="Tahoma" w:eastAsia="Tahoma" w:hAnsi="Tahoma" w:cs="Tahoma"/>
        </w:rPr>
        <w:t>asmenims su klausos negalia</w:t>
      </w:r>
      <w:r>
        <w:rPr>
          <w:rFonts w:ascii="Tahoma" w:eastAsia="Tahoma" w:hAnsi="Tahoma" w:cs="Tahoma"/>
          <w:color w:val="000000"/>
        </w:rPr>
        <w:t xml:space="preserve"> gali būti perteikiama </w:t>
      </w:r>
      <w:proofErr w:type="spellStart"/>
      <w:r>
        <w:rPr>
          <w:rFonts w:ascii="Tahoma" w:eastAsia="Tahoma" w:hAnsi="Tahoma" w:cs="Tahoma"/>
          <w:color w:val="000000"/>
        </w:rPr>
        <w:t>subtitravimo</w:t>
      </w:r>
      <w:proofErr w:type="spellEnd"/>
      <w:r>
        <w:rPr>
          <w:rFonts w:ascii="Tahoma" w:eastAsia="Tahoma" w:hAnsi="Tahoma" w:cs="Tahoma"/>
          <w:color w:val="000000"/>
        </w:rPr>
        <w:t xml:space="preserve"> būdu. Šioje platformoje galimi keli </w:t>
      </w:r>
      <w:proofErr w:type="spellStart"/>
      <w:r>
        <w:rPr>
          <w:rFonts w:ascii="Tahoma" w:eastAsia="Tahoma" w:hAnsi="Tahoma" w:cs="Tahoma"/>
          <w:color w:val="000000"/>
        </w:rPr>
        <w:t>subtitravimo</w:t>
      </w:r>
      <w:proofErr w:type="spellEnd"/>
      <w:r>
        <w:rPr>
          <w:rFonts w:ascii="Tahoma" w:eastAsia="Tahoma" w:hAnsi="Tahoma" w:cs="Tahoma"/>
          <w:color w:val="000000"/>
        </w:rPr>
        <w:t xml:space="preserve"> variantai. Instrukcija, kaip aktyvuoti subtitrus (angl. </w:t>
      </w:r>
      <w:proofErr w:type="spellStart"/>
      <w:r w:rsidRPr="00570989">
        <w:rPr>
          <w:rFonts w:ascii="Tahoma" w:eastAsia="Tahoma" w:hAnsi="Tahoma" w:cs="Tahoma"/>
          <w:i/>
          <w:iCs/>
          <w:color w:val="000000"/>
        </w:rPr>
        <w:t>Subtitles</w:t>
      </w:r>
      <w:proofErr w:type="spellEnd"/>
      <w:r>
        <w:rPr>
          <w:rFonts w:ascii="Tahoma" w:eastAsia="Tahoma" w:hAnsi="Tahoma" w:cs="Tahoma"/>
          <w:color w:val="000000"/>
        </w:rPr>
        <w:t xml:space="preserve">), automatinį sinchronizavimą (angl. </w:t>
      </w:r>
      <w:proofErr w:type="spellStart"/>
      <w:r w:rsidRPr="00570989">
        <w:rPr>
          <w:rFonts w:ascii="Tahoma" w:eastAsia="Tahoma" w:hAnsi="Tahoma" w:cs="Tahoma"/>
          <w:i/>
          <w:iCs/>
          <w:color w:val="000000"/>
        </w:rPr>
        <w:t>Close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Captions</w:t>
      </w:r>
      <w:proofErr w:type="spellEnd"/>
      <w:r>
        <w:rPr>
          <w:rFonts w:ascii="Tahoma" w:eastAsia="Tahoma" w:hAnsi="Tahoma" w:cs="Tahoma"/>
          <w:color w:val="000000"/>
        </w:rPr>
        <w:t xml:space="preserve">), automatinius subtitrus (angl. </w:t>
      </w:r>
      <w:proofErr w:type="spellStart"/>
      <w:r w:rsidRPr="00570989">
        <w:rPr>
          <w:rFonts w:ascii="Tahoma" w:eastAsia="Tahoma" w:hAnsi="Tahoma" w:cs="Tahoma"/>
          <w:i/>
          <w:iCs/>
          <w:color w:val="000000"/>
        </w:rPr>
        <w:t>Live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automatic</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captions</w:t>
      </w:r>
      <w:proofErr w:type="spellEnd"/>
      <w:r>
        <w:rPr>
          <w:rFonts w:ascii="Tahoma" w:eastAsia="Tahoma" w:hAnsi="Tahoma" w:cs="Tahoma"/>
          <w:color w:val="000000"/>
        </w:rPr>
        <w:t xml:space="preserve">), pateikiama </w:t>
      </w:r>
      <w:r w:rsidR="003C006C">
        <w:rPr>
          <w:rFonts w:ascii="Tahoma" w:eastAsia="Tahoma" w:hAnsi="Tahoma" w:cs="Tahoma"/>
          <w:color w:val="000000"/>
        </w:rPr>
        <w:t>5 p</w:t>
      </w:r>
      <w:r>
        <w:rPr>
          <w:rFonts w:ascii="Tahoma" w:eastAsia="Tahoma" w:hAnsi="Tahoma" w:cs="Tahoma"/>
          <w:color w:val="000000"/>
        </w:rPr>
        <w:t>riede.</w:t>
      </w:r>
    </w:p>
    <w:p w14:paraId="13E2BBEC" w14:textId="4879B7B1" w:rsidR="00400E6D" w:rsidRDefault="009F171C" w:rsidP="00570989">
      <w:pPr>
        <w:numPr>
          <w:ilvl w:val="0"/>
          <w:numId w:val="8"/>
        </w:numPr>
        <w:pBdr>
          <w:top w:val="nil"/>
          <w:left w:val="nil"/>
          <w:bottom w:val="nil"/>
          <w:right w:val="nil"/>
          <w:between w:val="nil"/>
        </w:pBdr>
        <w:jc w:val="both"/>
        <w:rPr>
          <w:rFonts w:ascii="Tahoma" w:eastAsia="Tahoma" w:hAnsi="Tahoma" w:cs="Tahoma"/>
        </w:rPr>
      </w:pPr>
      <w:r>
        <w:rPr>
          <w:rFonts w:ascii="Tahoma" w:eastAsia="Tahoma" w:hAnsi="Tahoma" w:cs="Tahoma"/>
        </w:rPr>
        <w:t xml:space="preserve"> „YouTube“ platformoje vartotojai gali įjungti arba išjungti subtitrus ir iš dalies pritaikyti jų rodymo nustatymus (pvz., šriftą, šrifto dydį, spalvą ar laukelį), kiti SKN būdingi subtitrų nustatymai n</w:t>
      </w:r>
      <w:r w:rsidR="00314BEF">
        <w:rPr>
          <w:rFonts w:ascii="Tahoma" w:eastAsia="Tahoma" w:hAnsi="Tahoma" w:cs="Tahoma"/>
        </w:rPr>
        <w:t>e</w:t>
      </w:r>
      <w:r>
        <w:rPr>
          <w:rFonts w:ascii="Tahoma" w:eastAsia="Tahoma" w:hAnsi="Tahoma" w:cs="Tahoma"/>
        </w:rPr>
        <w:t>galimi, nes dėl subtitrų formato (.</w:t>
      </w:r>
      <w:proofErr w:type="spellStart"/>
      <w:r>
        <w:rPr>
          <w:rFonts w:ascii="Tahoma" w:eastAsia="Tahoma" w:hAnsi="Tahoma" w:cs="Tahoma"/>
        </w:rPr>
        <w:t>srt</w:t>
      </w:r>
      <w:proofErr w:type="spellEnd"/>
      <w:r>
        <w:rPr>
          <w:rFonts w:ascii="Tahoma" w:eastAsia="Tahoma" w:hAnsi="Tahoma" w:cs="Tahoma"/>
        </w:rPr>
        <w:t>) nestandartiniai nustatymai n</w:t>
      </w:r>
      <w:r w:rsidR="00314BEF">
        <w:rPr>
          <w:rFonts w:ascii="Tahoma" w:eastAsia="Tahoma" w:hAnsi="Tahoma" w:cs="Tahoma"/>
        </w:rPr>
        <w:t>e</w:t>
      </w:r>
      <w:r>
        <w:rPr>
          <w:rFonts w:ascii="Tahoma" w:eastAsia="Tahoma" w:hAnsi="Tahoma" w:cs="Tahoma"/>
        </w:rPr>
        <w:t>išsaugomi.</w:t>
      </w:r>
    </w:p>
    <w:p w14:paraId="7C5003F4" w14:textId="1CCA6B92"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 </w:t>
      </w:r>
      <w:r w:rsidR="005C6B39">
        <w:rPr>
          <w:rFonts w:ascii="Tahoma" w:eastAsia="Tahoma" w:hAnsi="Tahoma" w:cs="Tahoma"/>
          <w:color w:val="000000"/>
        </w:rPr>
        <w:t xml:space="preserve">Tiesioginėse transliacijose „Facebook“ platformoje vertimas </w:t>
      </w:r>
      <w:r w:rsidR="00D6299E">
        <w:rPr>
          <w:rFonts w:ascii="Tahoma" w:eastAsia="Tahoma" w:hAnsi="Tahoma" w:cs="Tahoma"/>
          <w:color w:val="000000"/>
        </w:rPr>
        <w:t>į (iš)</w:t>
      </w:r>
      <w:r w:rsidR="005C6B39">
        <w:rPr>
          <w:rFonts w:ascii="Tahoma" w:eastAsia="Tahoma" w:hAnsi="Tahoma" w:cs="Tahoma"/>
          <w:color w:val="000000"/>
        </w:rPr>
        <w:t xml:space="preserve"> lietuvių gestų kalbos gali būti užtikrinamas šiais būdais:</w:t>
      </w:r>
    </w:p>
    <w:p w14:paraId="24B4A2D3" w14:textId="4E2E13A2" w:rsidR="00400E6D" w:rsidRDefault="009F171C"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tiesioginės </w:t>
      </w:r>
      <w:r w:rsidRPr="009F171C">
        <w:rPr>
          <w:rFonts w:ascii="Tahoma" w:eastAsia="Tahoma" w:hAnsi="Tahoma" w:cs="Tahoma"/>
          <w:color w:val="000000"/>
        </w:rPr>
        <w:t>transliacijos metu papildomas vaizdo kameros langas, skirtas lietuvių gestų kalbos vertėjui, įterpiamas į bendrą</w:t>
      </w:r>
      <w:r>
        <w:rPr>
          <w:rFonts w:ascii="Tahoma" w:eastAsia="Tahoma" w:hAnsi="Tahoma" w:cs="Tahoma"/>
          <w:color w:val="000000"/>
        </w:rPr>
        <w:t xml:space="preserve"> transliacijos vaizdą</w:t>
      </w:r>
      <w:r>
        <w:rPr>
          <w:rFonts w:ascii="Tahoma" w:eastAsia="Tahoma" w:hAnsi="Tahoma" w:cs="Tahoma"/>
        </w:rPr>
        <w:t>;</w:t>
      </w:r>
    </w:p>
    <w:p w14:paraId="40D743CE" w14:textId="0C8F6EE0" w:rsidR="00400E6D" w:rsidRDefault="005C6B3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naudojamos papildomos srautinės transliacijų valdymo programos „</w:t>
      </w:r>
      <w:proofErr w:type="spellStart"/>
      <w:r>
        <w:rPr>
          <w:rFonts w:ascii="Tahoma" w:eastAsia="Tahoma" w:hAnsi="Tahoma" w:cs="Tahoma"/>
          <w:color w:val="000000"/>
        </w:rPr>
        <w:t>StreamYard</w:t>
      </w:r>
      <w:proofErr w:type="spellEnd"/>
      <w:r>
        <w:rPr>
          <w:rFonts w:ascii="Tahoma" w:eastAsia="Tahoma" w:hAnsi="Tahoma" w:cs="Tahoma"/>
          <w:color w:val="000000"/>
        </w:rPr>
        <w:t>“,  „OBS Studio“, „</w:t>
      </w:r>
      <w:proofErr w:type="spellStart"/>
      <w:r>
        <w:rPr>
          <w:rFonts w:ascii="Tahoma" w:eastAsia="Tahoma" w:hAnsi="Tahoma" w:cs="Tahoma"/>
          <w:color w:val="000000"/>
        </w:rPr>
        <w:t>vMix</w:t>
      </w:r>
      <w:proofErr w:type="spellEnd"/>
      <w:r>
        <w:rPr>
          <w:rFonts w:ascii="Tahoma" w:eastAsia="Tahoma" w:hAnsi="Tahoma" w:cs="Tahoma"/>
          <w:color w:val="000000"/>
        </w:rPr>
        <w:t>“ ar pan., leidžiančios sujungti kelis vaizdo šaltinius (pagrindinį turinį ir vertėjo vaizdą) ir transliuoti juos vienu srautu „Facebook“ platformoje.</w:t>
      </w:r>
    </w:p>
    <w:p w14:paraId="1D5116CC" w14:textId="583B0479" w:rsidR="00400E6D" w:rsidRDefault="009F171C"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5C6B39">
        <w:rPr>
          <w:rFonts w:ascii="Tahoma" w:eastAsia="Tahoma" w:hAnsi="Tahoma" w:cs="Tahoma"/>
          <w:color w:val="000000"/>
        </w:rPr>
        <w:t xml:space="preserve">Į „Facebook“ platformą įdiegtos techninės priemonės sudaro galimybę vaizdo turinį pritaikyti asmenims su klausos negalia, pirmiausia pasitelkiant SKN. Instrukcija, kaip aktyvuoti „Facebook“ transliacijų </w:t>
      </w:r>
      <w:proofErr w:type="spellStart"/>
      <w:r w:rsidR="005C6B39">
        <w:rPr>
          <w:rFonts w:ascii="Tahoma" w:eastAsia="Tahoma" w:hAnsi="Tahoma" w:cs="Tahoma"/>
          <w:color w:val="000000"/>
        </w:rPr>
        <w:t>subtitravimą</w:t>
      </w:r>
      <w:proofErr w:type="spellEnd"/>
      <w:r w:rsidR="005C6B39">
        <w:rPr>
          <w:rFonts w:ascii="Tahoma" w:eastAsia="Tahoma" w:hAnsi="Tahoma" w:cs="Tahoma"/>
          <w:color w:val="000000"/>
        </w:rPr>
        <w:t xml:space="preserve"> asmeniniame profilyje ir puslapyje, kaip keisti jų nustatymus ir kaip subtitrus pridėti prie jau paskelbto vaizdo įrašo, pateikiama </w:t>
      </w:r>
      <w:r w:rsidR="003C006C">
        <w:rPr>
          <w:rFonts w:ascii="Tahoma" w:eastAsia="Tahoma" w:hAnsi="Tahoma" w:cs="Tahoma"/>
          <w:color w:val="000000"/>
        </w:rPr>
        <w:t>6 p</w:t>
      </w:r>
      <w:r w:rsidR="005C6B39">
        <w:rPr>
          <w:rFonts w:ascii="Tahoma" w:eastAsia="Tahoma" w:hAnsi="Tahoma" w:cs="Tahoma"/>
          <w:color w:val="000000"/>
        </w:rPr>
        <w:t>riede.</w:t>
      </w:r>
    </w:p>
    <w:p w14:paraId="4AE4453C" w14:textId="77777777" w:rsidR="00400E6D" w:rsidRDefault="00400E6D">
      <w:pPr>
        <w:pStyle w:val="Antrat1"/>
        <w:spacing w:before="0" w:after="0"/>
        <w:jc w:val="center"/>
        <w:rPr>
          <w:rFonts w:ascii="Tahoma" w:eastAsia="Tahoma" w:hAnsi="Tahoma" w:cs="Tahoma"/>
          <w:b/>
          <w:bCs/>
          <w:color w:val="000000"/>
          <w:sz w:val="24"/>
          <w:szCs w:val="24"/>
        </w:rPr>
      </w:pPr>
    </w:p>
    <w:p w14:paraId="3240E052" w14:textId="77777777" w:rsidR="00400E6D" w:rsidRDefault="00D11D59">
      <w:pPr>
        <w:pStyle w:val="Antrat1"/>
        <w:spacing w:before="0" w:after="0"/>
        <w:jc w:val="center"/>
        <w:rPr>
          <w:rFonts w:ascii="Tahoma" w:eastAsia="Tahoma" w:hAnsi="Tahoma" w:cs="Tahoma"/>
          <w:b/>
          <w:bCs/>
          <w:color w:val="000000"/>
          <w:sz w:val="24"/>
          <w:szCs w:val="24"/>
        </w:rPr>
      </w:pPr>
      <w:r>
        <w:rPr>
          <w:rFonts w:ascii="Tahoma" w:eastAsia="Tahoma" w:hAnsi="Tahoma" w:cs="Tahoma"/>
          <w:b/>
          <w:bCs/>
          <w:color w:val="000000"/>
          <w:sz w:val="24"/>
          <w:szCs w:val="24"/>
        </w:rPr>
        <w:t>VIII SKYRIUS</w:t>
      </w:r>
    </w:p>
    <w:p w14:paraId="7DEA753D" w14:textId="08931284" w:rsidR="00400E6D" w:rsidRDefault="00D11D59">
      <w:pPr>
        <w:jc w:val="center"/>
        <w:rPr>
          <w:rFonts w:ascii="Tahoma" w:eastAsia="Tahoma" w:hAnsi="Tahoma" w:cs="Tahoma"/>
          <w:b/>
          <w:bCs/>
          <w:color w:val="000000"/>
        </w:rPr>
      </w:pPr>
      <w:r>
        <w:rPr>
          <w:rFonts w:ascii="Tahoma" w:eastAsia="Tahoma" w:hAnsi="Tahoma" w:cs="Tahoma"/>
          <w:b/>
          <w:bCs/>
          <w:color w:val="000000"/>
        </w:rPr>
        <w:t xml:space="preserve">REKOMENDACIJOS DĖL </w:t>
      </w:r>
      <w:r w:rsidR="007E27D8">
        <w:rPr>
          <w:rFonts w:ascii="Tahoma" w:eastAsia="Tahoma" w:hAnsi="Tahoma" w:cs="Tahoma"/>
          <w:b/>
          <w:bCs/>
          <w:color w:val="000000"/>
        </w:rPr>
        <w:t>TRANSLIUOJAM</w:t>
      </w:r>
      <w:r w:rsidR="00CA4419">
        <w:rPr>
          <w:rFonts w:ascii="Tahoma" w:eastAsia="Tahoma" w:hAnsi="Tahoma" w:cs="Tahoma"/>
          <w:b/>
          <w:bCs/>
          <w:color w:val="000000"/>
        </w:rPr>
        <w:t>Ų</w:t>
      </w:r>
      <w:r w:rsidR="007E27D8">
        <w:rPr>
          <w:rFonts w:ascii="Tahoma" w:eastAsia="Tahoma" w:hAnsi="Tahoma" w:cs="Tahoma"/>
          <w:b/>
          <w:bCs/>
          <w:color w:val="000000"/>
        </w:rPr>
        <w:t xml:space="preserve"> TELEVIZIJOS </w:t>
      </w:r>
      <w:r>
        <w:rPr>
          <w:rFonts w:ascii="Tahoma" w:eastAsia="Tahoma" w:hAnsi="Tahoma" w:cs="Tahoma"/>
          <w:b/>
          <w:bCs/>
          <w:color w:val="000000"/>
        </w:rPr>
        <w:t>IR RADIJO LAID</w:t>
      </w:r>
      <w:r w:rsidR="00CA4419">
        <w:rPr>
          <w:rFonts w:ascii="Tahoma" w:eastAsia="Tahoma" w:hAnsi="Tahoma" w:cs="Tahoma"/>
          <w:b/>
          <w:bCs/>
          <w:color w:val="000000"/>
        </w:rPr>
        <w:t>Ų</w:t>
      </w:r>
      <w:r w:rsidR="00CA4419" w:rsidRPr="00CA4419">
        <w:rPr>
          <w:rFonts w:ascii="Tahoma" w:eastAsia="Tahoma" w:hAnsi="Tahoma" w:cs="Tahoma"/>
          <w:b/>
          <w:bCs/>
          <w:color w:val="000000"/>
        </w:rPr>
        <w:t xml:space="preserve"> </w:t>
      </w:r>
      <w:r w:rsidR="00CA4419">
        <w:rPr>
          <w:rFonts w:ascii="Tahoma" w:eastAsia="Tahoma" w:hAnsi="Tahoma" w:cs="Tahoma"/>
          <w:b/>
          <w:bCs/>
          <w:color w:val="000000"/>
        </w:rPr>
        <w:t>PRIEINAMUMO</w:t>
      </w:r>
      <w:r w:rsidR="00CA4419" w:rsidDel="00CA4419">
        <w:rPr>
          <w:rFonts w:ascii="Tahoma" w:eastAsia="Tahoma" w:hAnsi="Tahoma" w:cs="Tahoma"/>
          <w:b/>
          <w:bCs/>
          <w:color w:val="000000"/>
        </w:rPr>
        <w:t xml:space="preserve"> </w:t>
      </w:r>
    </w:p>
    <w:p w14:paraId="26A0A1FE" w14:textId="77777777" w:rsidR="00400E6D" w:rsidRDefault="00400E6D">
      <w:pPr>
        <w:jc w:val="center"/>
        <w:rPr>
          <w:rFonts w:ascii="Tahoma" w:eastAsia="Tahoma" w:hAnsi="Tahoma" w:cs="Tahoma"/>
          <w:b/>
          <w:bCs/>
          <w:color w:val="000000"/>
        </w:rPr>
      </w:pPr>
    </w:p>
    <w:p w14:paraId="7B735846" w14:textId="0D39FB64"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Lietuvos nacionalinis radijas ir televizija (toliau – LRT) prieinamumą klausos ir regos negalią turintiems asmenims lietuvių gestų kalba ir titravimu įgyvendina vadovaudamasi Lietuvos Respublikos Lietuvos nacionalinio radijo ir televizijos įstatymo 5 straipsnio nuostatomis ir šių nuostatų įgyvendinimo reikalavimais (Nr. XIII-2008). </w:t>
      </w:r>
      <w:r w:rsidR="007E27D8">
        <w:rPr>
          <w:rFonts w:ascii="Tahoma" w:eastAsia="Tahoma" w:hAnsi="Tahoma" w:cs="Tahoma"/>
          <w:color w:val="000000"/>
        </w:rPr>
        <w:t>P</w:t>
      </w:r>
      <w:r>
        <w:rPr>
          <w:rFonts w:ascii="Tahoma" w:eastAsia="Tahoma" w:hAnsi="Tahoma" w:cs="Tahoma"/>
          <w:color w:val="000000"/>
        </w:rPr>
        <w:t>ritaikyto transliavimo laikas didinamas kiekvienais metais, kaip nurodo įstatymas.</w:t>
      </w:r>
    </w:p>
    <w:p w14:paraId="130E6ED1" w14:textId="54454B94"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LRT kasmet </w:t>
      </w:r>
      <w:r>
        <w:rPr>
          <w:rFonts w:ascii="Tahoma" w:eastAsia="Tahoma" w:hAnsi="Tahoma" w:cs="Tahoma"/>
        </w:rPr>
        <w:t>turi teikti</w:t>
      </w:r>
      <w:r>
        <w:rPr>
          <w:rFonts w:ascii="Tahoma" w:eastAsia="Tahoma" w:hAnsi="Tahoma" w:cs="Tahoma"/>
          <w:color w:val="000000"/>
        </w:rPr>
        <w:t xml:space="preserve"> Agentūra</w:t>
      </w:r>
      <w:r>
        <w:rPr>
          <w:rFonts w:ascii="Tahoma" w:eastAsia="Tahoma" w:hAnsi="Tahoma" w:cs="Tahoma"/>
        </w:rPr>
        <w:t>i</w:t>
      </w:r>
      <w:r>
        <w:rPr>
          <w:rFonts w:ascii="Tahoma" w:eastAsia="Tahoma" w:hAnsi="Tahoma" w:cs="Tahoma"/>
          <w:color w:val="000000"/>
        </w:rPr>
        <w:t xml:space="preserve"> informaciją (ataskaitą) apie pritaikytą televizijos turinį lietuvių gestų kalba ir apie kitais metais planuojamą turinio pritaikymą su vertimu į lietuvių gestų kalbą</w:t>
      </w:r>
      <w:r>
        <w:rPr>
          <w:rFonts w:ascii="Tahoma" w:eastAsia="Tahoma" w:hAnsi="Tahoma" w:cs="Tahoma"/>
          <w:color w:val="0000FF"/>
        </w:rPr>
        <w:t>.</w:t>
      </w:r>
    </w:p>
    <w:p w14:paraId="2BBE054B" w14:textId="77F42662"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Kitos komercinės ir internetinės televizijos privalo turėti patvirtintą prieinamumo didinimo planą, suderintą su Agentūra, kuriame būtų numatytas nuoseklus lietuvių gestų kalba verčiamo turinio didinimas procentais kasmet.</w:t>
      </w:r>
    </w:p>
    <w:p w14:paraId="33DDDF05" w14:textId="01714410"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Sprendimai dėl pritaikymo, įskaitant vertimo pateikimo, techninių ir vizualinių sprendimų, priimami bendradarbiaujant su Agentūra.</w:t>
      </w:r>
    </w:p>
    <w:p w14:paraId="61C19550" w14:textId="622B1958" w:rsidR="00400E6D" w:rsidRDefault="00CA4419" w:rsidP="00570989">
      <w:pPr>
        <w:numPr>
          <w:ilvl w:val="0"/>
          <w:numId w:val="8"/>
        </w:numPr>
        <w:pBdr>
          <w:top w:val="nil"/>
          <w:left w:val="nil"/>
          <w:bottom w:val="nil"/>
          <w:right w:val="nil"/>
          <w:between w:val="nil"/>
        </w:pBdr>
        <w:jc w:val="both"/>
        <w:rPr>
          <w:rFonts w:ascii="Tahoma" w:eastAsia="Tahoma" w:hAnsi="Tahoma" w:cs="Tahoma"/>
        </w:rPr>
      </w:pPr>
      <w:r>
        <w:rPr>
          <w:rFonts w:ascii="Tahoma" w:eastAsia="Tahoma" w:hAnsi="Tahoma" w:cs="Tahoma"/>
        </w:rPr>
        <w:t xml:space="preserve"> Pritaikytos televizijos ir radijo laidos turi būti pažymėtos gestų kalbos ženklu, kurio naudojimas aprašomas prie Rekomendacijų vartojamų sąvokų ir pateiktoje nuorodoje, </w:t>
      </w:r>
      <w:r w:rsidR="007E27D8">
        <w:rPr>
          <w:rFonts w:ascii="Tahoma" w:eastAsia="Tahoma" w:hAnsi="Tahoma" w:cs="Tahoma"/>
        </w:rPr>
        <w:t xml:space="preserve">taip pat </w:t>
      </w:r>
      <w:r>
        <w:rPr>
          <w:rFonts w:ascii="Tahoma" w:eastAsia="Tahoma" w:hAnsi="Tahoma" w:cs="Tahoma"/>
        </w:rPr>
        <w:t>trumpiniu SKN.</w:t>
      </w:r>
    </w:p>
    <w:p w14:paraId="79E40B7E" w14:textId="008CA918"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VERTIMO PASLAUGOS TELEVIZIJOJE:</w:t>
      </w:r>
    </w:p>
    <w:p w14:paraId="74DA59B1" w14:textId="5451F147" w:rsidR="00400E6D" w:rsidRDefault="00A92215"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Privaloma užtikrinti televizijos programų ir laidų, kuriose pateikiama gyvybiškai svarbi informacija, vertimą į lietuvių gestų kalbą. Gyvybiškai svarbia informacija laikomos žinios, pranešimai apie saugumą ir ekstremalias situacijas, valstybiniai kreipimaisi, Lietuvos Respublikos valstybės institucijų spaudos konferencijos ir metiniai pranešimai.</w:t>
      </w:r>
    </w:p>
    <w:p w14:paraId="77AFBFB4"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Lietuvių gestų kalbos vertimo paslaugas televizijoje gali teikti tik vertėjai, </w:t>
      </w:r>
      <w:r>
        <w:rPr>
          <w:rFonts w:ascii="Tahoma" w:eastAsia="Tahoma" w:hAnsi="Tahoma" w:cs="Tahoma"/>
        </w:rPr>
        <w:t>atitinkantys</w:t>
      </w:r>
      <w:r>
        <w:rPr>
          <w:rFonts w:ascii="Tahoma" w:eastAsia="Tahoma" w:hAnsi="Tahoma" w:cs="Tahoma"/>
          <w:color w:val="000000"/>
        </w:rPr>
        <w:t xml:space="preserve"> šiuos reikalavimus:</w:t>
      </w:r>
    </w:p>
    <w:p w14:paraId="2C5A4584" w14:textId="70D24248" w:rsidR="00400E6D" w:rsidRDefault="00D11D59" w:rsidP="00570989">
      <w:pPr>
        <w:numPr>
          <w:ilvl w:val="2"/>
          <w:numId w:val="8"/>
        </w:numPr>
        <w:jc w:val="both"/>
        <w:rPr>
          <w:rFonts w:ascii="Tahoma" w:eastAsia="Tahoma" w:hAnsi="Tahoma" w:cs="Tahoma"/>
        </w:rPr>
      </w:pPr>
      <w:r>
        <w:rPr>
          <w:rFonts w:ascii="Tahoma" w:eastAsia="Tahoma" w:hAnsi="Tahoma" w:cs="Tahoma"/>
        </w:rPr>
        <w:t>Darbo stažas</w:t>
      </w:r>
      <w:r w:rsidR="00A92215">
        <w:rPr>
          <w:rFonts w:ascii="Tahoma" w:eastAsia="Tahoma" w:hAnsi="Tahoma" w:cs="Tahoma"/>
        </w:rPr>
        <w:t xml:space="preserve"> pagal </w:t>
      </w:r>
      <w:r>
        <w:rPr>
          <w:rFonts w:ascii="Tahoma" w:eastAsia="Tahoma" w:hAnsi="Tahoma" w:cs="Tahoma"/>
        </w:rPr>
        <w:t>išsilavinim</w:t>
      </w:r>
      <w:r w:rsidR="00A92215">
        <w:rPr>
          <w:rFonts w:ascii="Tahoma" w:eastAsia="Tahoma" w:hAnsi="Tahoma" w:cs="Tahoma"/>
        </w:rPr>
        <w:t>ą</w:t>
      </w:r>
      <w:r>
        <w:rPr>
          <w:rFonts w:ascii="Tahoma" w:eastAsia="Tahoma" w:hAnsi="Tahoma" w:cs="Tahoma"/>
        </w:rPr>
        <w:t>:</w:t>
      </w:r>
    </w:p>
    <w:p w14:paraId="1E29ACCD" w14:textId="647690AF" w:rsidR="00400E6D" w:rsidRDefault="00D11D59" w:rsidP="00570989">
      <w:pPr>
        <w:numPr>
          <w:ilvl w:val="3"/>
          <w:numId w:val="8"/>
        </w:numPr>
        <w:ind w:hanging="648"/>
        <w:jc w:val="both"/>
        <w:rPr>
          <w:rFonts w:ascii="Tahoma" w:eastAsia="Tahoma" w:hAnsi="Tahoma" w:cs="Tahoma"/>
        </w:rPr>
      </w:pPr>
      <w:r>
        <w:rPr>
          <w:rFonts w:ascii="Tahoma" w:eastAsia="Tahoma" w:hAnsi="Tahoma" w:cs="Tahoma"/>
        </w:rPr>
        <w:t xml:space="preserve">ne </w:t>
      </w:r>
      <w:r w:rsidR="00A92215">
        <w:rPr>
          <w:rFonts w:ascii="Tahoma" w:eastAsia="Tahoma" w:hAnsi="Tahoma" w:cs="Tahoma"/>
        </w:rPr>
        <w:t xml:space="preserve">trumpesnis </w:t>
      </w:r>
      <w:r>
        <w:rPr>
          <w:rFonts w:ascii="Tahoma" w:eastAsia="Tahoma" w:hAnsi="Tahoma" w:cs="Tahoma"/>
        </w:rPr>
        <w:t xml:space="preserve">kaip 3 metų vertėjo darbo </w:t>
      </w:r>
      <w:r w:rsidR="00A92215">
        <w:rPr>
          <w:rFonts w:ascii="Tahoma" w:eastAsia="Tahoma" w:hAnsi="Tahoma" w:cs="Tahoma"/>
        </w:rPr>
        <w:t xml:space="preserve">stažas </w:t>
      </w:r>
      <w:r>
        <w:rPr>
          <w:rFonts w:ascii="Tahoma" w:eastAsia="Tahoma" w:hAnsi="Tahoma" w:cs="Tahoma"/>
        </w:rPr>
        <w:t>(turintys vertėjo išsilavinimą);</w:t>
      </w:r>
    </w:p>
    <w:p w14:paraId="3FD6F1C4" w14:textId="15DE8B59" w:rsidR="00400E6D" w:rsidRDefault="00D11D59" w:rsidP="00570989">
      <w:pPr>
        <w:numPr>
          <w:ilvl w:val="3"/>
          <w:numId w:val="8"/>
        </w:numPr>
        <w:ind w:hanging="648"/>
        <w:jc w:val="both"/>
        <w:rPr>
          <w:rFonts w:ascii="Tahoma" w:eastAsia="Tahoma" w:hAnsi="Tahoma" w:cs="Tahoma"/>
        </w:rPr>
      </w:pPr>
      <w:r>
        <w:rPr>
          <w:rFonts w:ascii="Tahoma" w:eastAsia="Tahoma" w:hAnsi="Tahoma" w:cs="Tahoma"/>
        </w:rPr>
        <w:t>ne trumpesn</w:t>
      </w:r>
      <w:r w:rsidR="00A92215">
        <w:rPr>
          <w:rFonts w:ascii="Tahoma" w:eastAsia="Tahoma" w:hAnsi="Tahoma" w:cs="Tahoma"/>
        </w:rPr>
        <w:t>is</w:t>
      </w:r>
      <w:r>
        <w:rPr>
          <w:rFonts w:ascii="Tahoma" w:eastAsia="Tahoma" w:hAnsi="Tahoma" w:cs="Tahoma"/>
        </w:rPr>
        <w:t xml:space="preserve"> kaip 5 metų vertėjo darbo </w:t>
      </w:r>
      <w:r w:rsidR="00A92215">
        <w:rPr>
          <w:rFonts w:ascii="Tahoma" w:eastAsia="Tahoma" w:hAnsi="Tahoma" w:cs="Tahoma"/>
        </w:rPr>
        <w:t xml:space="preserve">stažas </w:t>
      </w:r>
      <w:r>
        <w:rPr>
          <w:rFonts w:ascii="Tahoma" w:eastAsia="Tahoma" w:hAnsi="Tahoma" w:cs="Tahoma"/>
        </w:rPr>
        <w:t>(turintys kitą nei vertėjo aukštąjį išsilavinimą)</w:t>
      </w:r>
      <w:r w:rsidR="004E4C9B">
        <w:rPr>
          <w:rFonts w:ascii="Tahoma" w:eastAsia="Tahoma" w:hAnsi="Tahoma" w:cs="Tahoma"/>
        </w:rPr>
        <w:t>;</w:t>
      </w:r>
    </w:p>
    <w:p w14:paraId="3405B602" w14:textId="15948969" w:rsidR="00400E6D" w:rsidRDefault="00D11D59" w:rsidP="00570989">
      <w:pPr>
        <w:numPr>
          <w:ilvl w:val="2"/>
          <w:numId w:val="8"/>
        </w:numPr>
        <w:jc w:val="both"/>
        <w:rPr>
          <w:rFonts w:ascii="Tahoma" w:eastAsia="Tahoma" w:hAnsi="Tahoma" w:cs="Tahoma"/>
        </w:rPr>
      </w:pPr>
      <w:r>
        <w:rPr>
          <w:rFonts w:ascii="Tahoma" w:eastAsia="Tahoma" w:hAnsi="Tahoma" w:cs="Tahoma"/>
        </w:rPr>
        <w:t>Kvalifikacinė kategorija:</w:t>
      </w:r>
    </w:p>
    <w:p w14:paraId="5A244158" w14:textId="7E683DD5" w:rsidR="00400E6D" w:rsidRDefault="00D11D59" w:rsidP="00570989">
      <w:pPr>
        <w:numPr>
          <w:ilvl w:val="3"/>
          <w:numId w:val="8"/>
        </w:numPr>
        <w:ind w:hanging="648"/>
        <w:jc w:val="both"/>
        <w:rPr>
          <w:rFonts w:ascii="Tahoma" w:eastAsia="Tahoma" w:hAnsi="Tahoma" w:cs="Tahoma"/>
        </w:rPr>
      </w:pPr>
      <w:r>
        <w:rPr>
          <w:rFonts w:ascii="Tahoma" w:eastAsia="Tahoma" w:hAnsi="Tahoma" w:cs="Tahoma"/>
        </w:rPr>
        <w:t>privalo turėti vyresniojo vertėjo kvalifikacinę kategoriją</w:t>
      </w:r>
      <w:r w:rsidR="00A92215">
        <w:rPr>
          <w:rFonts w:ascii="Tahoma" w:eastAsia="Tahoma" w:hAnsi="Tahoma" w:cs="Tahoma"/>
        </w:rPr>
        <w:t>;</w:t>
      </w:r>
      <w:r>
        <w:rPr>
          <w:rFonts w:ascii="Tahoma" w:eastAsia="Tahoma" w:hAnsi="Tahoma" w:cs="Tahoma"/>
        </w:rPr>
        <w:t xml:space="preserve"> </w:t>
      </w:r>
    </w:p>
    <w:p w14:paraId="3BEBA5E9" w14:textId="00191988" w:rsidR="00400E6D" w:rsidRDefault="00D11D59" w:rsidP="00570989">
      <w:pPr>
        <w:numPr>
          <w:ilvl w:val="3"/>
          <w:numId w:val="8"/>
        </w:numPr>
        <w:ind w:hanging="648"/>
        <w:jc w:val="both"/>
        <w:rPr>
          <w:rFonts w:ascii="Tahoma" w:eastAsia="Tahoma" w:hAnsi="Tahoma" w:cs="Tahoma"/>
        </w:rPr>
      </w:pPr>
      <w:r>
        <w:rPr>
          <w:rFonts w:ascii="Tahoma" w:eastAsia="Tahoma" w:hAnsi="Tahoma" w:cs="Tahoma"/>
        </w:rPr>
        <w:lastRenderedPageBreak/>
        <w:t>gali turėti vyriausiojo vertėjo arba vertėjo eksperto kvalifikacinę kategoriją</w:t>
      </w:r>
      <w:r w:rsidR="004E4C9B">
        <w:rPr>
          <w:rFonts w:ascii="Tahoma" w:eastAsia="Tahoma" w:hAnsi="Tahoma" w:cs="Tahoma"/>
        </w:rPr>
        <w:t>;</w:t>
      </w:r>
    </w:p>
    <w:p w14:paraId="5A48A66C" w14:textId="5DF52157" w:rsidR="00400E6D" w:rsidRDefault="004E4C9B" w:rsidP="00570989">
      <w:pPr>
        <w:numPr>
          <w:ilvl w:val="2"/>
          <w:numId w:val="8"/>
        </w:numPr>
        <w:jc w:val="both"/>
        <w:rPr>
          <w:rFonts w:ascii="Tahoma" w:eastAsia="Tahoma" w:hAnsi="Tahoma" w:cs="Tahoma"/>
        </w:rPr>
      </w:pPr>
      <w:r>
        <w:rPr>
          <w:rFonts w:ascii="Tahoma" w:eastAsia="Tahoma" w:hAnsi="Tahoma" w:cs="Tahoma"/>
        </w:rPr>
        <w:t>turi nacionaliniu mastu Lietuvoje veikiančios kurčiųjų asociacijos rekomendaciją;</w:t>
      </w:r>
    </w:p>
    <w:p w14:paraId="302561B7" w14:textId="4904CE3E" w:rsidR="00400E6D" w:rsidRDefault="004E4C9B" w:rsidP="00570989">
      <w:pPr>
        <w:numPr>
          <w:ilvl w:val="2"/>
          <w:numId w:val="8"/>
        </w:numPr>
        <w:jc w:val="both"/>
        <w:rPr>
          <w:rFonts w:ascii="Tahoma" w:eastAsia="Tahoma" w:hAnsi="Tahoma" w:cs="Tahoma"/>
        </w:rPr>
      </w:pPr>
      <w:r>
        <w:rPr>
          <w:rFonts w:ascii="Tahoma" w:eastAsia="Tahoma" w:hAnsi="Tahoma" w:cs="Tahoma"/>
        </w:rPr>
        <w:t>turi patirties versti informaciją televizijoje ar kitose srityse, kur darbas vyksta filmuojant, ir pateikia faktinę patirtį įrodančius dokumentus;</w:t>
      </w:r>
    </w:p>
    <w:p w14:paraId="25227336" w14:textId="0D2BD9D7" w:rsidR="00400E6D" w:rsidRDefault="004E4C9B" w:rsidP="00570989">
      <w:pPr>
        <w:numPr>
          <w:ilvl w:val="2"/>
          <w:numId w:val="8"/>
        </w:numPr>
        <w:jc w:val="both"/>
        <w:rPr>
          <w:rFonts w:ascii="Tahoma" w:eastAsia="Tahoma" w:hAnsi="Tahoma" w:cs="Tahoma"/>
        </w:rPr>
      </w:pPr>
      <w:r>
        <w:rPr>
          <w:rFonts w:ascii="Tahoma" w:eastAsia="Tahoma" w:hAnsi="Tahoma" w:cs="Tahoma"/>
        </w:rPr>
        <w:t>per paskutinius 3 metus kėlė lietuvių gestų kalbos vertėjo kompetencijas ir pateikia faktinius dokumentus, įrodančius kvalifikacijos kėlimą.</w:t>
      </w:r>
    </w:p>
    <w:p w14:paraId="35AAAE44"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vertėjo vaizdas turi būti aiškiai matomas:</w:t>
      </w:r>
    </w:p>
    <w:p w14:paraId="6FEC43C3"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gyvybiškai svarbios informacijos atveju vertėjo vaizdas turi užimti ne mažiau kaip 1/2 ekrano pločio ir visą aukštį;</w:t>
      </w:r>
    </w:p>
    <w:p w14:paraId="55F0809B"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kito televizijos turinio atveju – ne mažiau kaip 1/3 ekrano pločio </w:t>
      </w:r>
      <w:r>
        <w:rPr>
          <w:rFonts w:ascii="Tahoma" w:eastAsia="Tahoma" w:hAnsi="Tahoma" w:cs="Tahoma"/>
        </w:rPr>
        <w:t>ir visą aukštį</w:t>
      </w:r>
      <w:r>
        <w:rPr>
          <w:rFonts w:ascii="Tahoma" w:eastAsia="Tahoma" w:hAnsi="Tahoma" w:cs="Tahoma"/>
          <w:color w:val="000000"/>
        </w:rPr>
        <w:t>.</w:t>
      </w:r>
    </w:p>
    <w:p w14:paraId="0682A263"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vertimas transliuojamas dešinėje ekrano pusėje (žiūrovo požiūriu).</w:t>
      </w:r>
    </w:p>
    <w:p w14:paraId="5C9C6EE7"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Žiūrovams turi būti sudaryta galimybė savarankiškai įjungti </w:t>
      </w:r>
      <w:r>
        <w:rPr>
          <w:rFonts w:ascii="Tahoma" w:eastAsia="Tahoma" w:hAnsi="Tahoma" w:cs="Tahoma"/>
        </w:rPr>
        <w:t>ir</w:t>
      </w:r>
      <w:r>
        <w:rPr>
          <w:rFonts w:ascii="Tahoma" w:eastAsia="Tahoma" w:hAnsi="Tahoma" w:cs="Tahoma"/>
          <w:color w:val="000000"/>
        </w:rPr>
        <w:t xml:space="preserve"> išjungti lietuvių gestų kalbos vertimą.</w:t>
      </w:r>
    </w:p>
    <w:p w14:paraId="785783EF" w14:textId="4229EF1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Vizualiniai lietuvių gestų kalbos vertimo pateikimo televizijoje dydžio ir išdėstymo pavyzdžiai pateikiami </w:t>
      </w:r>
      <w:r w:rsidR="003C006C">
        <w:rPr>
          <w:rFonts w:ascii="Tahoma" w:eastAsia="Tahoma" w:hAnsi="Tahoma" w:cs="Tahoma"/>
          <w:color w:val="000000"/>
        </w:rPr>
        <w:t>7 p</w:t>
      </w:r>
      <w:r>
        <w:rPr>
          <w:rFonts w:ascii="Tahoma" w:eastAsia="Tahoma" w:hAnsi="Tahoma" w:cs="Tahoma"/>
          <w:color w:val="000000"/>
        </w:rPr>
        <w:t>riede.</w:t>
      </w:r>
    </w:p>
    <w:p w14:paraId="0DAA63D5" w14:textId="28733F95"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SKN TELEVIZIJOJE</w:t>
      </w:r>
      <w:r>
        <w:rPr>
          <w:rFonts w:ascii="Tahoma" w:eastAsia="Tahoma" w:hAnsi="Tahoma" w:cs="Tahoma"/>
          <w:b/>
          <w:bCs/>
        </w:rPr>
        <w:t>:</w:t>
      </w:r>
    </w:p>
    <w:p w14:paraId="0016FD4F"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Televizijos programų ir laidų prieinamumui </w:t>
      </w:r>
      <w:r>
        <w:rPr>
          <w:rFonts w:ascii="Tahoma" w:eastAsia="Tahoma" w:hAnsi="Tahoma" w:cs="Tahoma"/>
        </w:rPr>
        <w:t>asmenims su klausos negalia</w:t>
      </w:r>
      <w:r>
        <w:rPr>
          <w:rFonts w:ascii="Tahoma" w:eastAsia="Tahoma" w:hAnsi="Tahoma" w:cs="Tahoma"/>
          <w:color w:val="000000"/>
        </w:rPr>
        <w:t xml:space="preserve"> privalo būti naudojami SKN, t. y. sinchronizuotas tekstinis garso takelio atitikmuo, apimantis sakytinę ir nesakytinę garso informaciją, reikalingą turiniui suprasti.</w:t>
      </w:r>
    </w:p>
    <w:p w14:paraId="0D0065EB" w14:textId="358DD7E9"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turi atitikti reikalavimus, nurodytus </w:t>
      </w:r>
      <w:r w:rsidR="003C006C">
        <w:rPr>
          <w:rFonts w:ascii="Tahoma" w:eastAsia="Tahoma" w:hAnsi="Tahoma" w:cs="Tahoma"/>
          <w:color w:val="000000"/>
        </w:rPr>
        <w:t>1 p</w:t>
      </w:r>
      <w:r>
        <w:rPr>
          <w:rFonts w:ascii="Tahoma" w:eastAsia="Tahoma" w:hAnsi="Tahoma" w:cs="Tahoma"/>
          <w:color w:val="000000"/>
        </w:rPr>
        <w:t>riede.</w:t>
      </w:r>
    </w:p>
    <w:p w14:paraId="63528DE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proofErr w:type="spellStart"/>
      <w:r>
        <w:rPr>
          <w:rFonts w:ascii="Tahoma" w:eastAsia="Tahoma" w:hAnsi="Tahoma" w:cs="Tahoma"/>
          <w:color w:val="000000"/>
        </w:rPr>
        <w:t>Subtitravimui</w:t>
      </w:r>
      <w:proofErr w:type="spellEnd"/>
      <w:r>
        <w:rPr>
          <w:rFonts w:ascii="Tahoma" w:eastAsia="Tahoma" w:hAnsi="Tahoma" w:cs="Tahoma"/>
          <w:color w:val="000000"/>
        </w:rPr>
        <w:t xml:space="preserve"> gali būti naudojami dirbtinio intelekto sprendimai, ypač tiesioginėse transliacijose, tačiau jie negali būti laikomi galutiniu sprendimu be kokybės vertinimo.</w:t>
      </w:r>
    </w:p>
    <w:p w14:paraId="711B0B36"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 kokybės vertinimas apima:</w:t>
      </w:r>
    </w:p>
    <w:p w14:paraId="358A1001"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redaktoriaus ar </w:t>
      </w:r>
      <w:proofErr w:type="spellStart"/>
      <w:r>
        <w:rPr>
          <w:rFonts w:ascii="Tahoma" w:eastAsia="Tahoma" w:hAnsi="Tahoma" w:cs="Tahoma"/>
          <w:color w:val="000000"/>
        </w:rPr>
        <w:t>subtitruotojo</w:t>
      </w:r>
      <w:proofErr w:type="spellEnd"/>
      <w:r>
        <w:rPr>
          <w:rFonts w:ascii="Tahoma" w:eastAsia="Tahoma" w:hAnsi="Tahoma" w:cs="Tahoma"/>
          <w:color w:val="000000"/>
        </w:rPr>
        <w:t xml:space="preserve"> atliekamą peržiūrą ir koregavimą;</w:t>
      </w:r>
    </w:p>
    <w:p w14:paraId="0C94B3BC" w14:textId="4F251236" w:rsidR="00400E6D" w:rsidRPr="00F502AD" w:rsidRDefault="00D11D59" w:rsidP="00570989">
      <w:pPr>
        <w:numPr>
          <w:ilvl w:val="2"/>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pagal galimybes į </w:t>
      </w:r>
      <w:r w:rsidRPr="00F502AD">
        <w:rPr>
          <w:rFonts w:ascii="Tahoma" w:eastAsia="Tahoma" w:hAnsi="Tahoma" w:cs="Tahoma"/>
          <w:color w:val="000000"/>
        </w:rPr>
        <w:t xml:space="preserve">koregavimo procesą įtraukiant ir </w:t>
      </w:r>
      <w:r w:rsidRPr="00F502AD">
        <w:rPr>
          <w:rFonts w:ascii="Tahoma" w:eastAsia="Tahoma" w:hAnsi="Tahoma" w:cs="Tahoma"/>
        </w:rPr>
        <w:t>asmeni</w:t>
      </w:r>
      <w:r w:rsidR="004E4C9B" w:rsidRPr="00F502AD">
        <w:rPr>
          <w:rFonts w:ascii="Tahoma" w:eastAsia="Tahoma" w:hAnsi="Tahoma" w:cs="Tahoma"/>
        </w:rPr>
        <w:t>m</w:t>
      </w:r>
      <w:r w:rsidRPr="00F502AD">
        <w:rPr>
          <w:rFonts w:ascii="Tahoma" w:eastAsia="Tahoma" w:hAnsi="Tahoma" w:cs="Tahoma"/>
        </w:rPr>
        <w:t xml:space="preserve">s su klausos negalia atstovaujančių organizacijų </w:t>
      </w:r>
      <w:r w:rsidRPr="00F502AD">
        <w:rPr>
          <w:rFonts w:ascii="Tahoma" w:eastAsia="Tahoma" w:hAnsi="Tahoma" w:cs="Tahoma"/>
          <w:color w:val="000000"/>
        </w:rPr>
        <w:t>atstovus;</w:t>
      </w:r>
    </w:p>
    <w:p w14:paraId="3FBFDDB5"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 vertinimą pagal tikslumo, aiškumo, skaitymo patogumo ir sinchronizacijos kriterijus.</w:t>
      </w:r>
    </w:p>
    <w:p w14:paraId="3EA93B40"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Rekomenduojama taikyti hibridinį </w:t>
      </w:r>
      <w:proofErr w:type="spellStart"/>
      <w:r>
        <w:rPr>
          <w:rFonts w:ascii="Tahoma" w:eastAsia="Tahoma" w:hAnsi="Tahoma" w:cs="Tahoma"/>
          <w:color w:val="000000"/>
        </w:rPr>
        <w:t>subtitravimo</w:t>
      </w:r>
      <w:proofErr w:type="spellEnd"/>
      <w:r>
        <w:rPr>
          <w:rFonts w:ascii="Tahoma" w:eastAsia="Tahoma" w:hAnsi="Tahoma" w:cs="Tahoma"/>
          <w:color w:val="000000"/>
        </w:rPr>
        <w:t xml:space="preserve"> modelį, kai tiesioginėse transliacijose naudojami dirbtinio intelekto sprendimai, o archyviniam turiniui parengiama patikslinta, redaguota SKN versija.</w:t>
      </w:r>
    </w:p>
    <w:p w14:paraId="7D52DF90" w14:textId="410ED9AF"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Dirbtinio intelekto sprendimai turi būti periodiškai peržiūrimi ir atnaujinami, </w:t>
      </w:r>
      <w:r w:rsidR="004E4C9B">
        <w:rPr>
          <w:rFonts w:ascii="Tahoma" w:eastAsia="Tahoma" w:hAnsi="Tahoma" w:cs="Tahoma"/>
          <w:color w:val="000000"/>
        </w:rPr>
        <w:t>gerinant</w:t>
      </w:r>
      <w:r>
        <w:rPr>
          <w:rFonts w:ascii="Tahoma" w:eastAsia="Tahoma" w:hAnsi="Tahoma" w:cs="Tahoma"/>
          <w:color w:val="000000"/>
        </w:rPr>
        <w:t xml:space="preserve"> lietuvių kalbos </w:t>
      </w:r>
      <w:r w:rsidR="00CA7A84">
        <w:rPr>
          <w:rFonts w:ascii="Tahoma" w:eastAsia="Tahoma" w:hAnsi="Tahoma" w:cs="Tahoma"/>
          <w:color w:val="000000"/>
        </w:rPr>
        <w:t xml:space="preserve">atpažinimą </w:t>
      </w:r>
      <w:r>
        <w:rPr>
          <w:rFonts w:ascii="Tahoma" w:eastAsia="Tahoma" w:hAnsi="Tahoma" w:cs="Tahoma"/>
          <w:color w:val="000000"/>
        </w:rPr>
        <w:t>ir specializuoto žodyno tikslumą.</w:t>
      </w:r>
    </w:p>
    <w:p w14:paraId="6F5784EE" w14:textId="3515522B"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 turi būti sinchronizuoti su garsu ir vaizdu. Tiesioginių transliacijų atveju leidžiamas minimalus vėlavimas, tačiau jis turi būti k</w:t>
      </w:r>
      <w:r w:rsidR="004E4C9B">
        <w:rPr>
          <w:rFonts w:ascii="Tahoma" w:eastAsia="Tahoma" w:hAnsi="Tahoma" w:cs="Tahoma"/>
          <w:color w:val="000000"/>
        </w:rPr>
        <w:t>uo trumpesnis</w:t>
      </w:r>
      <w:r>
        <w:rPr>
          <w:rFonts w:ascii="Tahoma" w:eastAsia="Tahoma" w:hAnsi="Tahoma" w:cs="Tahoma"/>
          <w:color w:val="000000"/>
        </w:rPr>
        <w:t xml:space="preserve"> ir netrikdyti turinio suvokimo.</w:t>
      </w:r>
    </w:p>
    <w:p w14:paraId="0B9394C7"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Žiūrovams turi būti sudaryta galimybė savarankiškai įjungti arba išjungti SKN.</w:t>
      </w:r>
    </w:p>
    <w:p w14:paraId="37BF4294"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 įjungimo funkcija turi būti:</w:t>
      </w:r>
    </w:p>
    <w:p w14:paraId="3F69E8A7"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lengvai randama (ne daugiau kaip 2–3 veiksmai);</w:t>
      </w:r>
    </w:p>
    <w:p w14:paraId="5D0F340B" w14:textId="633A5333"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aiškiai pažymėta </w:t>
      </w:r>
      <w:r>
        <w:rPr>
          <w:rFonts w:ascii="Tahoma" w:eastAsia="Tahoma" w:hAnsi="Tahoma" w:cs="Tahoma"/>
        </w:rPr>
        <w:t>raidėmis</w:t>
      </w:r>
      <w:r>
        <w:rPr>
          <w:rFonts w:ascii="Tahoma" w:eastAsia="Tahoma" w:hAnsi="Tahoma" w:cs="Tahoma"/>
          <w:color w:val="000000"/>
        </w:rPr>
        <w:t xml:space="preserve"> SKN;</w:t>
      </w:r>
    </w:p>
    <w:p w14:paraId="2B4C80FC" w14:textId="62B1890A"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prieinama tiek nuotolinio valdymo pultais, tiek skaitmeninė</w:t>
      </w:r>
      <w:r w:rsidR="004E4C9B">
        <w:rPr>
          <w:rFonts w:ascii="Tahoma" w:eastAsia="Tahoma" w:hAnsi="Tahoma" w:cs="Tahoma"/>
          <w:color w:val="000000"/>
        </w:rPr>
        <w:t>mis</w:t>
      </w:r>
      <w:r>
        <w:rPr>
          <w:rFonts w:ascii="Tahoma" w:eastAsia="Tahoma" w:hAnsi="Tahoma" w:cs="Tahoma"/>
          <w:color w:val="000000"/>
        </w:rPr>
        <w:t xml:space="preserve"> sąsajo</w:t>
      </w:r>
      <w:r w:rsidR="004E4C9B">
        <w:rPr>
          <w:rFonts w:ascii="Tahoma" w:eastAsia="Tahoma" w:hAnsi="Tahoma" w:cs="Tahoma"/>
          <w:color w:val="000000"/>
        </w:rPr>
        <w:t>mis</w:t>
      </w:r>
      <w:r>
        <w:rPr>
          <w:rFonts w:ascii="Tahoma" w:eastAsia="Tahoma" w:hAnsi="Tahoma" w:cs="Tahoma"/>
          <w:color w:val="000000"/>
        </w:rPr>
        <w:t xml:space="preserve"> visose naudojamose platformose.</w:t>
      </w:r>
    </w:p>
    <w:p w14:paraId="762CD55D" w14:textId="77777777" w:rsidR="00400E6D" w:rsidRDefault="00D11D5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VERTIMO PASLAUGOS TRANSLIUOJAMOSE RADIJO LAIDOSE:</w:t>
      </w:r>
    </w:p>
    <w:p w14:paraId="3E042D06" w14:textId="4FE3405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Radijo laidų turinio pritaikymas lietuvių gestų kalba vykdomas vaizdo formatu, </w:t>
      </w:r>
      <w:r w:rsidR="004E4C9B">
        <w:rPr>
          <w:rFonts w:ascii="Tahoma" w:eastAsia="Tahoma" w:hAnsi="Tahoma" w:cs="Tahoma"/>
          <w:color w:val="000000"/>
        </w:rPr>
        <w:t xml:space="preserve">kadangi </w:t>
      </w:r>
      <w:r>
        <w:rPr>
          <w:rFonts w:ascii="Tahoma" w:eastAsia="Tahoma" w:hAnsi="Tahoma" w:cs="Tahoma"/>
          <w:color w:val="000000"/>
        </w:rPr>
        <w:t>lietuvių gestų kalba yra vizualinė kalba.</w:t>
      </w:r>
    </w:p>
    <w:p w14:paraId="4140149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radijo laida transliuojama kartu su vaizdu internetinėse platformose ar socialiniuose tinkluose, vertimas į lietuvių gestų kalbą vykdomas realiuoju laiku ir turi būti sinchronizuotas su sakytine lietuvių kalba.</w:t>
      </w:r>
    </w:p>
    <w:p w14:paraId="52630E1E" w14:textId="519F214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radijo laida vykdoma nuotoliniu būdu, p</w:t>
      </w:r>
      <w:r w:rsidR="008C0400">
        <w:rPr>
          <w:rFonts w:ascii="Tahoma" w:eastAsia="Tahoma" w:hAnsi="Tahoma" w:cs="Tahoma"/>
          <w:color w:val="000000"/>
        </w:rPr>
        <w:t xml:space="preserve">agal </w:t>
      </w:r>
      <w:r>
        <w:rPr>
          <w:rFonts w:ascii="Tahoma" w:eastAsia="Tahoma" w:hAnsi="Tahoma" w:cs="Tahoma"/>
          <w:color w:val="000000"/>
        </w:rPr>
        <w:t>naudojam</w:t>
      </w:r>
      <w:r w:rsidR="008C0400">
        <w:rPr>
          <w:rFonts w:ascii="Tahoma" w:eastAsia="Tahoma" w:hAnsi="Tahoma" w:cs="Tahoma"/>
          <w:color w:val="000000"/>
        </w:rPr>
        <w:t>ą</w:t>
      </w:r>
      <w:r>
        <w:rPr>
          <w:rFonts w:ascii="Tahoma" w:eastAsia="Tahoma" w:hAnsi="Tahoma" w:cs="Tahoma"/>
          <w:color w:val="000000"/>
        </w:rPr>
        <w:t xml:space="preserve"> vaizdo konferencijų platform</w:t>
      </w:r>
      <w:r w:rsidR="008C0400">
        <w:rPr>
          <w:rFonts w:ascii="Tahoma" w:eastAsia="Tahoma" w:hAnsi="Tahoma" w:cs="Tahoma"/>
          <w:color w:val="000000"/>
        </w:rPr>
        <w:t>ą</w:t>
      </w:r>
      <w:r>
        <w:rPr>
          <w:rFonts w:ascii="Tahoma" w:eastAsia="Tahoma" w:hAnsi="Tahoma" w:cs="Tahoma"/>
          <w:color w:val="000000"/>
        </w:rPr>
        <w:t xml:space="preserve"> taikomi jai nurodyti pritaikymo reikalavimai, aprašyti Rekomendacijų V</w:t>
      </w:r>
      <w:r w:rsidR="008C0400">
        <w:rPr>
          <w:rFonts w:ascii="Tahoma" w:eastAsia="Tahoma" w:hAnsi="Tahoma" w:cs="Tahoma"/>
          <w:color w:val="000000"/>
        </w:rPr>
        <w:t>–</w:t>
      </w:r>
      <w:r>
        <w:rPr>
          <w:rFonts w:ascii="Tahoma" w:eastAsia="Tahoma" w:hAnsi="Tahoma" w:cs="Tahoma"/>
          <w:color w:val="000000"/>
        </w:rPr>
        <w:t>VII skyriuose.</w:t>
      </w:r>
    </w:p>
    <w:p w14:paraId="3D217B40"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reikalingas radijo laidos įrašo vertimas, vertimo paslaugos užtikrinamos kreipiantis į Lietuvių gestų kalbos vertimo centrą.</w:t>
      </w:r>
    </w:p>
    <w:p w14:paraId="488224BC"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vertimo centras pateikia vaizdo įrašą su vertimu. Visi techniniai veiksmai, susiję su vaizdo įrašo integravimu ir publikavimu, vykdomi radijo laidos organizatoriaus ar jo įgalioto techninio personalo.</w:t>
      </w:r>
    </w:p>
    <w:p w14:paraId="43C81C02" w14:textId="134677C0"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Techniniai ir vizualiniai reikalavimai vertimo transliacijų vaizdui pateikiami </w:t>
      </w:r>
      <w:r w:rsidR="003C006C">
        <w:rPr>
          <w:rFonts w:ascii="Tahoma" w:eastAsia="Tahoma" w:hAnsi="Tahoma" w:cs="Tahoma"/>
          <w:color w:val="000000"/>
        </w:rPr>
        <w:t>7 p</w:t>
      </w:r>
      <w:r>
        <w:rPr>
          <w:rFonts w:ascii="Tahoma" w:eastAsia="Tahoma" w:hAnsi="Tahoma" w:cs="Tahoma"/>
          <w:color w:val="000000"/>
        </w:rPr>
        <w:t>riede.</w:t>
      </w:r>
    </w:p>
    <w:p w14:paraId="3D3A409F" w14:textId="20C6A1B2" w:rsidR="00400E6D" w:rsidRDefault="00CA441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SKN TRANSLIUOJAMOSE RADIJO LAIDOSE:</w:t>
      </w:r>
    </w:p>
    <w:p w14:paraId="3CCAC27F"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Radijo laidos, transliuojamos kartu su vaizdu, laikomos audiovizualiniu turiniu, kuriam taikomi prieinamumo reikalavimai </w:t>
      </w:r>
      <w:r>
        <w:rPr>
          <w:rFonts w:ascii="Tahoma" w:eastAsia="Tahoma" w:hAnsi="Tahoma" w:cs="Tahoma"/>
        </w:rPr>
        <w:t>asmenims su klausos negalia</w:t>
      </w:r>
      <w:r>
        <w:rPr>
          <w:rFonts w:ascii="Tahoma" w:eastAsia="Tahoma" w:hAnsi="Tahoma" w:cs="Tahoma"/>
          <w:color w:val="000000"/>
        </w:rPr>
        <w:t>.</w:t>
      </w:r>
    </w:p>
    <w:p w14:paraId="49946411" w14:textId="7BC4EC02" w:rsidR="00400E6D" w:rsidRDefault="00620FEE"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Privalo būti užtikrinamas radijo laidų vaizdo transliacijų prieinamumas, taikant:</w:t>
      </w:r>
    </w:p>
    <w:p w14:paraId="5CCFC986"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realiuoju arba iš dalies realiuoju laiku; </w:t>
      </w:r>
    </w:p>
    <w:p w14:paraId="2A73025B"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sinchroninius arba asinchroninius </w:t>
      </w:r>
      <w:r>
        <w:rPr>
          <w:rFonts w:ascii="Tahoma" w:eastAsia="Tahoma" w:hAnsi="Tahoma" w:cs="Tahoma"/>
        </w:rPr>
        <w:t>transkribuotus tekstus</w:t>
      </w:r>
      <w:r>
        <w:rPr>
          <w:rFonts w:ascii="Tahoma" w:eastAsia="Tahoma" w:hAnsi="Tahoma" w:cs="Tahoma"/>
          <w:color w:val="000000"/>
        </w:rPr>
        <w:t>.</w:t>
      </w:r>
    </w:p>
    <w:p w14:paraId="192E2D62" w14:textId="0D14F98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turi atitikti reikalavimus, nurodytus </w:t>
      </w:r>
      <w:r w:rsidR="003C006C">
        <w:rPr>
          <w:rFonts w:ascii="Tahoma" w:eastAsia="Tahoma" w:hAnsi="Tahoma" w:cs="Tahoma"/>
          <w:color w:val="000000"/>
        </w:rPr>
        <w:t>1 p</w:t>
      </w:r>
      <w:r>
        <w:rPr>
          <w:rFonts w:ascii="Tahoma" w:eastAsia="Tahoma" w:hAnsi="Tahoma" w:cs="Tahoma"/>
          <w:color w:val="000000"/>
        </w:rPr>
        <w:t>riede.</w:t>
      </w:r>
    </w:p>
    <w:p w14:paraId="1B8FD7A7" w14:textId="1D564130"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Tiesioginių transliacijų metu leidžiama naudoti dirbtinio intelekto pagrindu veikiančius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ir transkribavimo sprendimus, užtikrinant kuo tiksl</w:t>
      </w:r>
      <w:r w:rsidR="00620FEE">
        <w:rPr>
          <w:rFonts w:ascii="Tahoma" w:eastAsia="Tahoma" w:hAnsi="Tahoma" w:cs="Tahoma"/>
          <w:color w:val="000000"/>
        </w:rPr>
        <w:t>esnį</w:t>
      </w:r>
      <w:r>
        <w:rPr>
          <w:rFonts w:ascii="Tahoma" w:eastAsia="Tahoma" w:hAnsi="Tahoma" w:cs="Tahoma"/>
          <w:color w:val="000000"/>
        </w:rPr>
        <w:t>, aišk</w:t>
      </w:r>
      <w:r w:rsidR="00620FEE">
        <w:rPr>
          <w:rFonts w:ascii="Tahoma" w:eastAsia="Tahoma" w:hAnsi="Tahoma" w:cs="Tahoma"/>
          <w:color w:val="000000"/>
        </w:rPr>
        <w:t>esnį</w:t>
      </w:r>
      <w:r>
        <w:rPr>
          <w:rFonts w:ascii="Tahoma" w:eastAsia="Tahoma" w:hAnsi="Tahoma" w:cs="Tahoma"/>
          <w:color w:val="000000"/>
        </w:rPr>
        <w:t xml:space="preserve"> ir </w:t>
      </w:r>
      <w:r w:rsidR="00620FEE">
        <w:rPr>
          <w:rFonts w:ascii="Tahoma" w:eastAsia="Tahoma" w:hAnsi="Tahoma" w:cs="Tahoma"/>
          <w:color w:val="000000"/>
        </w:rPr>
        <w:t xml:space="preserve">labiau </w:t>
      </w:r>
      <w:r>
        <w:rPr>
          <w:rFonts w:ascii="Tahoma" w:eastAsia="Tahoma" w:hAnsi="Tahoma" w:cs="Tahoma"/>
          <w:color w:val="000000"/>
        </w:rPr>
        <w:t>sinchroniz</w:t>
      </w:r>
      <w:r w:rsidR="00620FEE">
        <w:rPr>
          <w:rFonts w:ascii="Tahoma" w:eastAsia="Tahoma" w:hAnsi="Tahoma" w:cs="Tahoma"/>
          <w:color w:val="000000"/>
        </w:rPr>
        <w:t>uotą tekstą</w:t>
      </w:r>
      <w:r>
        <w:rPr>
          <w:rFonts w:ascii="Tahoma" w:eastAsia="Tahoma" w:hAnsi="Tahoma" w:cs="Tahoma"/>
          <w:color w:val="000000"/>
        </w:rPr>
        <w:t>.</w:t>
      </w:r>
    </w:p>
    <w:p w14:paraId="7850ED5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Rekomenduojama taikyti hibridinį </w:t>
      </w:r>
      <w:proofErr w:type="spellStart"/>
      <w:r>
        <w:rPr>
          <w:rFonts w:ascii="Tahoma" w:eastAsia="Tahoma" w:hAnsi="Tahoma" w:cs="Tahoma"/>
        </w:rPr>
        <w:t>subtitravimo</w:t>
      </w:r>
      <w:proofErr w:type="spellEnd"/>
      <w:r>
        <w:rPr>
          <w:rFonts w:ascii="Tahoma" w:eastAsia="Tahoma" w:hAnsi="Tahoma" w:cs="Tahoma"/>
          <w:color w:val="000000"/>
        </w:rPr>
        <w:t xml:space="preserve"> modelį, kai tiesioginių transliacijų metu naudojami dirbtinio intelekto sprendimai, o archyviniam turiniui parengiama patikslinta, redaguota SKN arba </w:t>
      </w:r>
      <w:r>
        <w:rPr>
          <w:rFonts w:ascii="Tahoma" w:eastAsia="Tahoma" w:hAnsi="Tahoma" w:cs="Tahoma"/>
        </w:rPr>
        <w:t>transkribuoto teksto</w:t>
      </w:r>
      <w:r>
        <w:rPr>
          <w:rFonts w:ascii="Tahoma" w:eastAsia="Tahoma" w:hAnsi="Tahoma" w:cs="Tahoma"/>
          <w:color w:val="000000"/>
        </w:rPr>
        <w:t xml:space="preserve"> versija.</w:t>
      </w:r>
    </w:p>
    <w:p w14:paraId="53AE3457" w14:textId="110F840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Minimalus </w:t>
      </w:r>
      <w:r w:rsidR="003822D9">
        <w:rPr>
          <w:rFonts w:ascii="Tahoma" w:eastAsia="Tahoma" w:hAnsi="Tahoma" w:cs="Tahoma"/>
          <w:color w:val="000000"/>
        </w:rPr>
        <w:t xml:space="preserve">radijo vaizdo transliacijų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prieinamumo standartas apima:</w:t>
      </w:r>
    </w:p>
    <w:p w14:paraId="5D1AD2AF" w14:textId="31305AD9" w:rsidR="00400E6D" w:rsidRDefault="00D11D5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tiesiogin</w:t>
      </w:r>
      <w:r w:rsidR="003822D9">
        <w:rPr>
          <w:rFonts w:ascii="Tahoma" w:eastAsia="Tahoma" w:hAnsi="Tahoma" w:cs="Tahoma"/>
          <w:color w:val="000000"/>
        </w:rPr>
        <w:t>ių</w:t>
      </w:r>
      <w:r>
        <w:rPr>
          <w:rFonts w:ascii="Tahoma" w:eastAsia="Tahoma" w:hAnsi="Tahoma" w:cs="Tahoma"/>
          <w:color w:val="000000"/>
        </w:rPr>
        <w:t xml:space="preserve"> transliacij</w:t>
      </w:r>
      <w:r w:rsidR="003822D9">
        <w:rPr>
          <w:rFonts w:ascii="Tahoma" w:eastAsia="Tahoma" w:hAnsi="Tahoma" w:cs="Tahoma"/>
          <w:color w:val="000000"/>
        </w:rPr>
        <w:t>ų</w:t>
      </w:r>
      <w:r w:rsidR="003822D9" w:rsidRPr="003822D9">
        <w:rPr>
          <w:rFonts w:ascii="Tahoma" w:eastAsia="Tahoma" w:hAnsi="Tahoma" w:cs="Tahoma"/>
          <w:color w:val="000000"/>
        </w:rPr>
        <w:t xml:space="preserve"> </w:t>
      </w:r>
      <w:r w:rsidR="003822D9">
        <w:rPr>
          <w:rFonts w:ascii="Tahoma" w:eastAsia="Tahoma" w:hAnsi="Tahoma" w:cs="Tahoma"/>
          <w:color w:val="000000"/>
        </w:rPr>
        <w:t>SKN</w:t>
      </w:r>
      <w:r>
        <w:rPr>
          <w:rFonts w:ascii="Tahoma" w:eastAsia="Tahoma" w:hAnsi="Tahoma" w:cs="Tahoma"/>
          <w:color w:val="000000"/>
        </w:rPr>
        <w:t xml:space="preserve">; </w:t>
      </w:r>
    </w:p>
    <w:p w14:paraId="69115EAF" w14:textId="271A1312" w:rsidR="00400E6D" w:rsidRDefault="003822D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įrašytų laidų redaguotus SKN.</w:t>
      </w:r>
    </w:p>
    <w:p w14:paraId="5A6A5AF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Žiūrovai turi būti informuoti apie sakytinės informacijos prieinamumo būdus: </w:t>
      </w:r>
    </w:p>
    <w:p w14:paraId="3D312F3E" w14:textId="2E03F573" w:rsidR="00400E6D" w:rsidRDefault="00D11D59" w:rsidP="00570989">
      <w:pPr>
        <w:numPr>
          <w:ilvl w:val="2"/>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radijo vaizdo transliacijoje yra SKN ar </w:t>
      </w:r>
      <w:r>
        <w:rPr>
          <w:rFonts w:ascii="Tahoma" w:eastAsia="Tahoma" w:hAnsi="Tahoma" w:cs="Tahoma"/>
        </w:rPr>
        <w:t>transkribuotas tekstas</w:t>
      </w:r>
      <w:r>
        <w:rPr>
          <w:rFonts w:ascii="Tahoma" w:eastAsia="Tahoma" w:hAnsi="Tahoma" w:cs="Tahoma"/>
          <w:color w:val="000000"/>
        </w:rPr>
        <w:t xml:space="preserve">; </w:t>
      </w:r>
    </w:p>
    <w:p w14:paraId="22EE321F" w14:textId="426C113F" w:rsidR="00400E6D" w:rsidRDefault="00D11D59" w:rsidP="00570989">
      <w:pPr>
        <w:numPr>
          <w:ilvl w:val="2"/>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transkribuotas tekstas yra automatinis ar redaguotas. </w:t>
      </w:r>
    </w:p>
    <w:p w14:paraId="27058583"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rPr>
        <w:t>Transkribuotas tekstas</w:t>
      </w:r>
      <w:r>
        <w:rPr>
          <w:rFonts w:ascii="Tahoma" w:eastAsia="Tahoma" w:hAnsi="Tahoma" w:cs="Tahoma"/>
          <w:color w:val="000000"/>
        </w:rPr>
        <w:t xml:space="preserve"> turėtų būti lengvai randamas ir susietas su konkrečia laida.</w:t>
      </w:r>
    </w:p>
    <w:p w14:paraId="19DFB98D"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Žiūrovams turi būti sudaryta galimybė savarankiškai įjungti arba išjungti SKN.</w:t>
      </w:r>
    </w:p>
    <w:p w14:paraId="36DE0A3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SKN įjungimo funkcija turi būti:</w:t>
      </w:r>
    </w:p>
    <w:p w14:paraId="7F3B08CA"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lengvai randama (ne daugiau kaip 2–3 veiksmai);</w:t>
      </w:r>
    </w:p>
    <w:p w14:paraId="16CD36A7" w14:textId="5E2E3D0E" w:rsidR="00400E6D" w:rsidRDefault="00D11D59" w:rsidP="00570989">
      <w:pPr>
        <w:numPr>
          <w:ilvl w:val="2"/>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aiškiai pažymėta </w:t>
      </w:r>
      <w:r>
        <w:rPr>
          <w:rFonts w:ascii="Tahoma" w:eastAsia="Tahoma" w:hAnsi="Tahoma" w:cs="Tahoma"/>
        </w:rPr>
        <w:t>raidėmis</w:t>
      </w:r>
      <w:r>
        <w:rPr>
          <w:rFonts w:ascii="Tahoma" w:eastAsia="Tahoma" w:hAnsi="Tahoma" w:cs="Tahoma"/>
          <w:color w:val="000000"/>
        </w:rPr>
        <w:t xml:space="preserve"> SKN.</w:t>
      </w:r>
    </w:p>
    <w:p w14:paraId="59B67584"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lengvai pasiekiama visose naudojamose platformose.</w:t>
      </w:r>
    </w:p>
    <w:p w14:paraId="47C7226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Rekomenduojama sudaryti galimybę teikti grįžtamąjį ryšį dėl SKN kokybės ir periodiškai ją vertinti, įtraukiant </w:t>
      </w:r>
      <w:r>
        <w:rPr>
          <w:rFonts w:ascii="Tahoma" w:eastAsia="Tahoma" w:hAnsi="Tahoma" w:cs="Tahoma"/>
        </w:rPr>
        <w:t>asmenų su klausos negalia</w:t>
      </w:r>
      <w:r>
        <w:rPr>
          <w:rFonts w:ascii="Tahoma" w:eastAsia="Tahoma" w:hAnsi="Tahoma" w:cs="Tahoma"/>
          <w:color w:val="000000"/>
        </w:rPr>
        <w:t xml:space="preserve"> bendruomenės atstovus ir prieinamumo specialistus.</w:t>
      </w:r>
    </w:p>
    <w:p w14:paraId="3D803811" w14:textId="77777777" w:rsidR="00400E6D" w:rsidRDefault="00400E6D">
      <w:pPr>
        <w:rPr>
          <w:rFonts w:ascii="Tahoma" w:eastAsia="Tahoma" w:hAnsi="Tahoma" w:cs="Tahoma"/>
        </w:rPr>
      </w:pPr>
    </w:p>
    <w:p w14:paraId="7AF3ABCE" w14:textId="77777777" w:rsidR="00400E6D" w:rsidRDefault="00D11D59">
      <w:pPr>
        <w:jc w:val="center"/>
        <w:rPr>
          <w:rFonts w:ascii="Tahoma" w:eastAsia="Tahoma" w:hAnsi="Tahoma" w:cs="Tahoma"/>
          <w:b/>
          <w:bCs/>
          <w:color w:val="000000"/>
        </w:rPr>
      </w:pPr>
      <w:r>
        <w:rPr>
          <w:rFonts w:ascii="Tahoma" w:eastAsia="Tahoma" w:hAnsi="Tahoma" w:cs="Tahoma"/>
          <w:b/>
          <w:bCs/>
          <w:color w:val="000000"/>
        </w:rPr>
        <w:t>IX SKYRIUS</w:t>
      </w:r>
    </w:p>
    <w:p w14:paraId="7112F08C" w14:textId="77777777" w:rsidR="00400E6D" w:rsidRDefault="00D11D59">
      <w:pPr>
        <w:jc w:val="center"/>
        <w:rPr>
          <w:rFonts w:ascii="Tahoma" w:eastAsia="Tahoma" w:hAnsi="Tahoma" w:cs="Tahoma"/>
          <w:b/>
          <w:bCs/>
          <w:color w:val="000000"/>
        </w:rPr>
      </w:pPr>
      <w:r>
        <w:rPr>
          <w:rFonts w:ascii="Tahoma" w:eastAsia="Tahoma" w:hAnsi="Tahoma" w:cs="Tahoma"/>
          <w:b/>
          <w:bCs/>
          <w:color w:val="000000"/>
        </w:rPr>
        <w:t>REKOMENDACIJOS DĖL SPAUSDINTINĖS IR SKAITMENINĖS INFORMACIJOS PRITAIKYMO</w:t>
      </w:r>
    </w:p>
    <w:p w14:paraId="7EA32EA8" w14:textId="77777777" w:rsidR="00400E6D" w:rsidRDefault="00400E6D">
      <w:pPr>
        <w:jc w:val="center"/>
        <w:rPr>
          <w:rFonts w:ascii="Tahoma" w:eastAsia="Tahoma" w:hAnsi="Tahoma" w:cs="Tahoma"/>
          <w:b/>
          <w:bCs/>
          <w:color w:val="000000"/>
        </w:rPr>
      </w:pPr>
    </w:p>
    <w:p w14:paraId="5541D05A" w14:textId="17BF4B53" w:rsidR="00400E6D" w:rsidRDefault="005046F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Spausdintinė informacija turi būti pritaikyta asmenims su klausos negalia, pateikiant jos vertimą į lietuvių gestų kalbą.</w:t>
      </w:r>
    </w:p>
    <w:p w14:paraId="58E2E722" w14:textId="50BA137C" w:rsidR="00400E6D" w:rsidRDefault="005046F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Skaitmeninė informacija turi būti pritaikyta, pateikiant jos vertimą į lietuvių gestų kalbą </w:t>
      </w:r>
      <w:r>
        <w:rPr>
          <w:rFonts w:ascii="Tahoma" w:eastAsia="Tahoma" w:hAnsi="Tahoma" w:cs="Tahoma"/>
        </w:rPr>
        <w:t xml:space="preserve">ir </w:t>
      </w:r>
      <w:r>
        <w:rPr>
          <w:rFonts w:ascii="Tahoma" w:eastAsia="Tahoma" w:hAnsi="Tahoma" w:cs="Tahoma"/>
          <w:color w:val="000000"/>
        </w:rPr>
        <w:t>SKN. Tai apima:</w:t>
      </w:r>
    </w:p>
    <w:p w14:paraId="13C9E66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interneto svetainių turinį;</w:t>
      </w:r>
    </w:p>
    <w:p w14:paraId="43990291"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mobiliąsias programėles;</w:t>
      </w:r>
    </w:p>
    <w:p w14:paraId="600445E5" w14:textId="76DB7A29"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elektroninius dokumentus (PDF, </w:t>
      </w:r>
      <w:r w:rsidR="0010021D">
        <w:rPr>
          <w:rFonts w:ascii="Tahoma" w:eastAsia="Tahoma" w:hAnsi="Tahoma" w:cs="Tahoma"/>
          <w:color w:val="000000"/>
        </w:rPr>
        <w:t>„</w:t>
      </w:r>
      <w:r>
        <w:rPr>
          <w:rFonts w:ascii="Tahoma" w:eastAsia="Tahoma" w:hAnsi="Tahoma" w:cs="Tahoma"/>
          <w:color w:val="000000"/>
        </w:rPr>
        <w:t>Word</w:t>
      </w:r>
      <w:r w:rsidR="0010021D">
        <w:rPr>
          <w:rFonts w:ascii="Tahoma" w:eastAsia="Tahoma" w:hAnsi="Tahoma" w:cs="Tahoma"/>
          <w:color w:val="000000"/>
        </w:rPr>
        <w:t>“</w:t>
      </w:r>
      <w:r>
        <w:rPr>
          <w:rFonts w:ascii="Tahoma" w:eastAsia="Tahoma" w:hAnsi="Tahoma" w:cs="Tahoma"/>
          <w:color w:val="000000"/>
        </w:rPr>
        <w:t xml:space="preserve"> ir kt.);</w:t>
      </w:r>
    </w:p>
    <w:p w14:paraId="1EFA5E80"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socialinių tinklų įrašus;</w:t>
      </w:r>
    </w:p>
    <w:p w14:paraId="0608151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elektroninius plakatus, skelbimus, ekranus;</w:t>
      </w:r>
    </w:p>
    <w:p w14:paraId="7F1DDCDB"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el. laiškus, naujienlaiškius;</w:t>
      </w:r>
    </w:p>
    <w:p w14:paraId="37AEC50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vaizdo ar garso įrašus, pateikiamus skaitmeninėse platformose.</w:t>
      </w:r>
    </w:p>
    <w:p w14:paraId="46C986F8" w14:textId="04B564B2" w:rsidR="00400E6D" w:rsidRDefault="005046F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Interneto svetainėse ir socialiniuose tinkluose skelbiama</w:t>
      </w:r>
      <w:r w:rsidR="0010021D">
        <w:rPr>
          <w:rFonts w:ascii="Tahoma" w:eastAsia="Tahoma" w:hAnsi="Tahoma" w:cs="Tahoma"/>
          <w:color w:val="000000"/>
        </w:rPr>
        <w:t>s</w:t>
      </w:r>
      <w:r>
        <w:rPr>
          <w:rFonts w:ascii="Tahoma" w:eastAsia="Tahoma" w:hAnsi="Tahoma" w:cs="Tahoma"/>
          <w:color w:val="000000"/>
        </w:rPr>
        <w:t xml:space="preserve"> tiesiogiai </w:t>
      </w:r>
      <w:r w:rsidR="0010021D">
        <w:rPr>
          <w:rFonts w:ascii="Tahoma" w:eastAsia="Tahoma" w:hAnsi="Tahoma" w:cs="Tahoma"/>
          <w:color w:val="000000"/>
        </w:rPr>
        <w:t xml:space="preserve">transliuojamas </w:t>
      </w:r>
      <w:r>
        <w:rPr>
          <w:rFonts w:ascii="Tahoma" w:eastAsia="Tahoma" w:hAnsi="Tahoma" w:cs="Tahoma"/>
          <w:color w:val="000000"/>
        </w:rPr>
        <w:t>vaizdo turin</w:t>
      </w:r>
      <w:r w:rsidR="0010021D">
        <w:rPr>
          <w:rFonts w:ascii="Tahoma" w:eastAsia="Tahoma" w:hAnsi="Tahoma" w:cs="Tahoma"/>
          <w:color w:val="000000"/>
        </w:rPr>
        <w:t>ys</w:t>
      </w:r>
      <w:r>
        <w:rPr>
          <w:rFonts w:ascii="Tahoma" w:eastAsia="Tahoma" w:hAnsi="Tahoma" w:cs="Tahoma"/>
          <w:color w:val="000000"/>
        </w:rPr>
        <w:t xml:space="preserve"> su garsu privalo būti pritaik</w:t>
      </w:r>
      <w:r w:rsidR="0010021D">
        <w:rPr>
          <w:rFonts w:ascii="Tahoma" w:eastAsia="Tahoma" w:hAnsi="Tahoma" w:cs="Tahoma"/>
          <w:color w:val="000000"/>
        </w:rPr>
        <w:t>omas</w:t>
      </w:r>
      <w:r>
        <w:rPr>
          <w:rFonts w:ascii="Tahoma" w:eastAsia="Tahoma" w:hAnsi="Tahoma" w:cs="Tahoma"/>
          <w:color w:val="000000"/>
        </w:rPr>
        <w:t>, k</w:t>
      </w:r>
      <w:r w:rsidR="0010021D">
        <w:rPr>
          <w:rFonts w:ascii="Tahoma" w:eastAsia="Tahoma" w:hAnsi="Tahoma" w:cs="Tahoma"/>
          <w:color w:val="000000"/>
        </w:rPr>
        <w:t>aip</w:t>
      </w:r>
      <w:r>
        <w:rPr>
          <w:rFonts w:ascii="Tahoma" w:eastAsia="Tahoma" w:hAnsi="Tahoma" w:cs="Tahoma"/>
          <w:color w:val="000000"/>
        </w:rPr>
        <w:t xml:space="preserve"> aprašyta Rekomendacijų V</w:t>
      </w:r>
      <w:r w:rsidR="0010021D">
        <w:rPr>
          <w:rFonts w:ascii="Tahoma" w:eastAsia="Tahoma" w:hAnsi="Tahoma" w:cs="Tahoma"/>
          <w:color w:val="000000"/>
        </w:rPr>
        <w:t>–</w:t>
      </w:r>
      <w:r>
        <w:rPr>
          <w:rFonts w:ascii="Tahoma" w:eastAsia="Tahoma" w:hAnsi="Tahoma" w:cs="Tahoma"/>
          <w:color w:val="000000"/>
        </w:rPr>
        <w:t>VII skyriuose.</w:t>
      </w:r>
    </w:p>
    <w:p w14:paraId="3C4BA160" w14:textId="0BD983FE" w:rsidR="00400E6D" w:rsidRDefault="005046F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Svetainėje ir mobiliosiose programėlėse privalo būti aiškiai paskelbta, ar ir kiek jos yra prieinam</w:t>
      </w:r>
      <w:r>
        <w:rPr>
          <w:rFonts w:ascii="Tahoma" w:eastAsia="Tahoma" w:hAnsi="Tahoma" w:cs="Tahoma"/>
        </w:rPr>
        <w:t>os</w:t>
      </w:r>
      <w:r>
        <w:rPr>
          <w:rFonts w:ascii="Tahoma" w:eastAsia="Tahoma" w:hAnsi="Tahoma" w:cs="Tahoma"/>
          <w:color w:val="000000"/>
        </w:rPr>
        <w:t xml:space="preserve"> – matomoje vietoje pateikiamas gestų kalbos ženklas, SKN žymėjimas, taip pat kontaktas pranešti apie neprieinamą ar ne</w:t>
      </w:r>
      <w:r>
        <w:rPr>
          <w:rFonts w:ascii="Tahoma" w:eastAsia="Tahoma" w:hAnsi="Tahoma" w:cs="Tahoma"/>
        </w:rPr>
        <w:t xml:space="preserve">kokybiškai paruoštą prieinamą </w:t>
      </w:r>
      <w:r>
        <w:rPr>
          <w:rFonts w:ascii="Tahoma" w:eastAsia="Tahoma" w:hAnsi="Tahoma" w:cs="Tahoma"/>
          <w:color w:val="000000"/>
        </w:rPr>
        <w:t>turinį.</w:t>
      </w:r>
    </w:p>
    <w:p w14:paraId="3C7AAC14" w14:textId="6E7DFAF1" w:rsidR="00400E6D" w:rsidRDefault="005046F6"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10021D">
        <w:rPr>
          <w:rFonts w:ascii="Tahoma" w:eastAsia="Tahoma" w:hAnsi="Tahoma" w:cs="Tahoma"/>
          <w:color w:val="000000"/>
        </w:rPr>
        <w:t>Užtikrinant skaitmeninės informacijos prieinamumą, rekomenduojama remtis Prieinamos skaitmeninės informacijos rengimo vadovu</w:t>
      </w:r>
      <w:r>
        <w:rPr>
          <w:rStyle w:val="Puslapioinaosnuoroda"/>
          <w:rFonts w:ascii="Tahoma" w:eastAsia="Tahoma" w:hAnsi="Tahoma" w:cs="Tahoma"/>
          <w:color w:val="000000"/>
        </w:rPr>
        <w:footnoteReference w:id="10"/>
      </w:r>
      <w:r w:rsidR="0010021D">
        <w:rPr>
          <w:rFonts w:ascii="Tahoma" w:eastAsia="Tahoma" w:hAnsi="Tahoma" w:cs="Tahoma"/>
          <w:color w:val="000000"/>
        </w:rPr>
        <w:t>.</w:t>
      </w:r>
    </w:p>
    <w:p w14:paraId="49284AB0" w14:textId="77777777" w:rsidR="00400E6D" w:rsidRDefault="00400E6D" w:rsidP="00570989">
      <w:pPr>
        <w:pBdr>
          <w:top w:val="nil"/>
          <w:left w:val="nil"/>
          <w:bottom w:val="nil"/>
          <w:right w:val="nil"/>
          <w:between w:val="nil"/>
        </w:pBdr>
        <w:ind w:left="792"/>
        <w:jc w:val="both"/>
        <w:rPr>
          <w:rFonts w:ascii="Tahoma" w:eastAsia="Tahoma" w:hAnsi="Tahoma" w:cs="Tahoma"/>
          <w:color w:val="000000"/>
        </w:rPr>
      </w:pPr>
    </w:p>
    <w:p w14:paraId="29C63075" w14:textId="77777777" w:rsidR="00400E6D" w:rsidRDefault="00D11D5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PRITAIKYMAS GESTŲ KALBA:</w:t>
      </w:r>
    </w:p>
    <w:p w14:paraId="333DCF46" w14:textId="77777777" w:rsidR="00400E6D" w:rsidRDefault="00400E6D">
      <w:pPr>
        <w:rPr>
          <w:rFonts w:ascii="Tahoma" w:eastAsia="Tahoma" w:hAnsi="Tahoma" w:cs="Tahoma"/>
          <w:b/>
          <w:bCs/>
          <w:color w:val="000000"/>
        </w:rPr>
      </w:pPr>
    </w:p>
    <w:p w14:paraId="654570F1" w14:textId="23B187C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Rašytinės informacijos pritaikymas turi būti užtikrintas, vadovaujantis Lietuvos Respublikos Socialinės apsaugos ir darbo ministro 2023 m. lapkričio 29 d. įsakymu „Dėl informacijos teikimo asmenims su negalia jų pasirinktais prieinamais bendravimo būdais rekomendacijų patvirtinimo“ ir Agentūros parengta informacija</w:t>
      </w:r>
      <w:r w:rsidR="005046F6">
        <w:rPr>
          <w:rStyle w:val="Puslapioinaosnuoroda"/>
          <w:rFonts w:ascii="Tahoma" w:eastAsia="Tahoma" w:hAnsi="Tahoma" w:cs="Tahoma"/>
          <w:color w:val="000000"/>
        </w:rPr>
        <w:footnoteReference w:id="11"/>
      </w:r>
      <w:r w:rsidR="005046F6">
        <w:rPr>
          <w:rFonts w:ascii="Tahoma" w:eastAsia="Tahoma" w:hAnsi="Tahoma" w:cs="Tahoma"/>
          <w:color w:val="000000"/>
        </w:rPr>
        <w:t>.</w:t>
      </w:r>
    </w:p>
    <w:p w14:paraId="340AB674" w14:textId="6CB224A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Pateikiant rašytinę informaciją turi būti pateikiama nuoroda arba QR kodas į vaizdinę medžiagą su vertimu į lietuvių gestų kalbą. Tai taikoma, kai informacija:</w:t>
      </w:r>
    </w:p>
    <w:p w14:paraId="1A063F02" w14:textId="0934C1DC"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skirta asmenims su klausos negalia,</w:t>
      </w:r>
      <w:r>
        <w:rPr>
          <w:rFonts w:ascii="Tahoma" w:eastAsia="Tahoma" w:hAnsi="Tahoma" w:cs="Tahoma"/>
        </w:rPr>
        <w:t xml:space="preserve"> </w:t>
      </w:r>
      <w:r>
        <w:rPr>
          <w:rFonts w:ascii="Tahoma" w:eastAsia="Tahoma" w:hAnsi="Tahoma" w:cs="Tahoma"/>
          <w:color w:val="000000"/>
        </w:rPr>
        <w:t>kviečiant juos dalyvauti renginyje ar kito formato aplinkoje, kur bus užtikrintas lietuvių gestų kalbos vertimas;</w:t>
      </w:r>
    </w:p>
    <w:p w14:paraId="7CABF269" w14:textId="47FDC866"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pateikiama viešojo intereso (informacija, susijusi su saugum</w:t>
      </w:r>
      <w:r>
        <w:rPr>
          <w:rFonts w:ascii="Tahoma" w:eastAsia="Tahoma" w:hAnsi="Tahoma" w:cs="Tahoma"/>
        </w:rPr>
        <w:t>u</w:t>
      </w:r>
      <w:r>
        <w:rPr>
          <w:rFonts w:ascii="Tahoma" w:eastAsia="Tahoma" w:hAnsi="Tahoma" w:cs="Tahoma"/>
          <w:color w:val="000000"/>
        </w:rPr>
        <w:t>, sveikata, rinkimais, viešosio</w:t>
      </w:r>
      <w:r>
        <w:rPr>
          <w:rFonts w:ascii="Tahoma" w:eastAsia="Tahoma" w:hAnsi="Tahoma" w:cs="Tahoma"/>
        </w:rPr>
        <w:t>mis</w:t>
      </w:r>
      <w:r>
        <w:rPr>
          <w:rFonts w:ascii="Tahoma" w:eastAsia="Tahoma" w:hAnsi="Tahoma" w:cs="Tahoma"/>
          <w:color w:val="000000"/>
        </w:rPr>
        <w:t xml:space="preserve"> paslaugomis) ir nekintanti;</w:t>
      </w:r>
    </w:p>
    <w:p w14:paraId="6B7F994F" w14:textId="6DFDC2B9"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pateikiama spausdintinė nekintanti, skirta visuomenei</w:t>
      </w:r>
      <w:r>
        <w:rPr>
          <w:rFonts w:ascii="Tahoma" w:eastAsia="Tahoma" w:hAnsi="Tahoma" w:cs="Tahoma"/>
        </w:rPr>
        <w:t>;</w:t>
      </w:r>
    </w:p>
    <w:p w14:paraId="19294C96" w14:textId="3B2432F6"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pateikiama skaitmeniniuose ekranuose, kur nėra galimybės matyti lietuvių gestų kalbos vertimo.</w:t>
      </w:r>
    </w:p>
    <w:p w14:paraId="606BC4B9"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Rekomenduojama nuorodos ar QR kodo vieta – apatinė dešinė </w:t>
      </w:r>
      <w:r>
        <w:rPr>
          <w:rFonts w:ascii="Tahoma" w:eastAsia="Tahoma" w:hAnsi="Tahoma" w:cs="Tahoma"/>
        </w:rPr>
        <w:t>spaudos</w:t>
      </w:r>
      <w:r>
        <w:rPr>
          <w:rFonts w:ascii="Tahoma" w:eastAsia="Tahoma" w:hAnsi="Tahoma" w:cs="Tahoma"/>
          <w:color w:val="000000"/>
        </w:rPr>
        <w:t xml:space="preserve"> dalis. Šalia turi būti pateikiamas gestų kalbos ženklas ir prierašas:</w:t>
      </w:r>
    </w:p>
    <w:p w14:paraId="2166C9D2" w14:textId="76C3D5AA"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prie nuorodos: „Informacija lietuvių gestų kalba”;</w:t>
      </w:r>
    </w:p>
    <w:p w14:paraId="7F59443E" w14:textId="51E8D3D7" w:rsidR="00400E6D" w:rsidRDefault="0010021D"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prie QR kodo: „Skenuok – informacija lietuvių gestų kalba”.</w:t>
      </w:r>
    </w:p>
    <w:p w14:paraId="1E9BFF41" w14:textId="77777777" w:rsidR="00400E6D" w:rsidRDefault="00D11D59" w:rsidP="00570989">
      <w:pPr>
        <w:numPr>
          <w:ilvl w:val="1"/>
          <w:numId w:val="8"/>
        </w:numPr>
        <w:jc w:val="both"/>
        <w:rPr>
          <w:rFonts w:ascii="Tahoma" w:eastAsia="Tahoma" w:hAnsi="Tahoma" w:cs="Tahoma"/>
        </w:rPr>
      </w:pPr>
      <w:r>
        <w:rPr>
          <w:rFonts w:ascii="Tahoma" w:eastAsia="Tahoma" w:hAnsi="Tahoma" w:cs="Tahoma"/>
        </w:rPr>
        <w:t>QR kodas turi būti pateikiamas laikantis ISO/IEC 18004 standarto reikalavimų, įskaitant privalomą tuščią zoną aplink simbolį (ne mažesnę kaip 4 mm).</w:t>
      </w:r>
    </w:p>
    <w:p w14:paraId="619C1656" w14:textId="2239EF4B"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lastRenderedPageBreak/>
        <w:t xml:space="preserve">Rekomenduojamas QR kodo dydis spaudoje – ne mažesnis kaip 50×50 mm, </w:t>
      </w:r>
      <w:r w:rsidR="0010021D">
        <w:rPr>
          <w:rFonts w:ascii="Tahoma" w:eastAsia="Tahoma" w:hAnsi="Tahoma" w:cs="Tahoma"/>
        </w:rPr>
        <w:t>užtikrinant</w:t>
      </w:r>
      <w:r>
        <w:rPr>
          <w:rFonts w:ascii="Tahoma" w:eastAsia="Tahoma" w:hAnsi="Tahoma" w:cs="Tahoma"/>
        </w:rPr>
        <w:t xml:space="preserve"> patikimą nuskaitymą ir prieinamumą.</w:t>
      </w:r>
    </w:p>
    <w:p w14:paraId="3C11C426"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Gestų kalbos ženklo naudojimas aptariamas prie Rekomendacijų vartojamų sąvokų ir ten pateiktoje nuorodoje. </w:t>
      </w:r>
    </w:p>
    <w:p w14:paraId="33D1FE22" w14:textId="010C90A2" w:rsidR="00400E6D" w:rsidRPr="005046F6" w:rsidRDefault="0010021D" w:rsidP="00570989">
      <w:pPr>
        <w:numPr>
          <w:ilvl w:val="1"/>
          <w:numId w:val="8"/>
        </w:numPr>
        <w:pBdr>
          <w:top w:val="nil"/>
          <w:left w:val="nil"/>
          <w:bottom w:val="nil"/>
          <w:right w:val="nil"/>
          <w:between w:val="nil"/>
        </w:pBdr>
        <w:ind w:left="792"/>
        <w:jc w:val="both"/>
        <w:rPr>
          <w:rFonts w:ascii="Tahoma" w:eastAsia="Tahoma" w:hAnsi="Tahoma" w:cs="Tahoma"/>
          <w:color w:val="000000"/>
        </w:rPr>
      </w:pPr>
      <w:r w:rsidRPr="005046F6">
        <w:rPr>
          <w:rFonts w:ascii="Tahoma" w:eastAsia="Tahoma" w:hAnsi="Tahoma" w:cs="Tahoma"/>
          <w:color w:val="000000"/>
        </w:rPr>
        <w:t>Užtikrinant interneto svetainių prieinamumą klausos negalią turintiems asmenims, rekomenduojama vadovautis reikalavimais valstybės ir savivaldybių institucijoms ir įstaigoms</w:t>
      </w:r>
      <w:r w:rsidR="005046F6">
        <w:rPr>
          <w:rStyle w:val="Puslapioinaosnuoroda"/>
          <w:rFonts w:ascii="Tahoma" w:eastAsia="Tahoma" w:hAnsi="Tahoma" w:cs="Tahoma"/>
          <w:color w:val="000000"/>
        </w:rPr>
        <w:footnoteReference w:id="12"/>
      </w:r>
      <w:r w:rsidR="005046F6">
        <w:rPr>
          <w:rFonts w:ascii="Tahoma" w:eastAsia="Tahoma" w:hAnsi="Tahoma" w:cs="Tahoma"/>
          <w:color w:val="000000"/>
        </w:rPr>
        <w:t>.</w:t>
      </w:r>
      <w:r w:rsidRPr="005046F6">
        <w:rPr>
          <w:rFonts w:ascii="Tahoma" w:eastAsia="Tahoma" w:hAnsi="Tahoma" w:cs="Tahoma"/>
          <w:color w:val="000000"/>
        </w:rPr>
        <w:t xml:space="preserve">  </w:t>
      </w:r>
    </w:p>
    <w:p w14:paraId="1A0F338C" w14:textId="5A154827" w:rsidR="00400E6D" w:rsidRDefault="00D11D59">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SUBTITRŲ</w:t>
      </w:r>
      <w:r w:rsidR="002F785E">
        <w:rPr>
          <w:rFonts w:ascii="Tahoma" w:eastAsia="Tahoma" w:hAnsi="Tahoma" w:cs="Tahoma"/>
          <w:b/>
          <w:bCs/>
          <w:color w:val="000000"/>
        </w:rPr>
        <w:t>,</w:t>
      </w:r>
      <w:r>
        <w:rPr>
          <w:rFonts w:ascii="Tahoma" w:eastAsia="Tahoma" w:hAnsi="Tahoma" w:cs="Tahoma"/>
          <w:b/>
          <w:bCs/>
          <w:color w:val="000000"/>
        </w:rPr>
        <w:t xml:space="preserve"> SKN NAUDOJIMAS</w:t>
      </w:r>
      <w:r>
        <w:rPr>
          <w:rFonts w:ascii="Tahoma" w:eastAsia="Tahoma" w:hAnsi="Tahoma" w:cs="Tahoma"/>
          <w:color w:val="000000"/>
        </w:rPr>
        <w:t xml:space="preserve"> </w:t>
      </w:r>
      <w:r>
        <w:rPr>
          <w:rFonts w:ascii="Tahoma" w:eastAsia="Tahoma" w:hAnsi="Tahoma" w:cs="Tahoma"/>
          <w:b/>
          <w:bCs/>
          <w:color w:val="000000"/>
        </w:rPr>
        <w:t>MOBILIOSIOSE PROGRAMĖLĖSE:</w:t>
      </w:r>
    </w:p>
    <w:p w14:paraId="5439497D" w14:textId="77777777" w:rsidR="00400E6D" w:rsidRDefault="00400E6D">
      <w:pPr>
        <w:pBdr>
          <w:top w:val="nil"/>
          <w:left w:val="nil"/>
          <w:bottom w:val="nil"/>
          <w:right w:val="nil"/>
          <w:between w:val="nil"/>
        </w:pBdr>
        <w:ind w:left="360"/>
        <w:rPr>
          <w:rFonts w:ascii="Tahoma" w:eastAsia="Tahoma" w:hAnsi="Tahoma" w:cs="Tahoma"/>
          <w:b/>
          <w:bCs/>
          <w:color w:val="000000"/>
        </w:rPr>
      </w:pPr>
    </w:p>
    <w:p w14:paraId="34C53320" w14:textId="64D7132E"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mobilioji programėlė skirta vieša</w:t>
      </w:r>
      <w:r w:rsidR="002F785E">
        <w:rPr>
          <w:rFonts w:ascii="Tahoma" w:eastAsia="Tahoma" w:hAnsi="Tahoma" w:cs="Tahoma"/>
          <w:color w:val="000000"/>
        </w:rPr>
        <w:t>i</w:t>
      </w:r>
      <w:r>
        <w:rPr>
          <w:rFonts w:ascii="Tahoma" w:eastAsia="Tahoma" w:hAnsi="Tahoma" w:cs="Tahoma"/>
          <w:color w:val="000000"/>
        </w:rPr>
        <w:t xml:space="preserve"> naudo</w:t>
      </w:r>
      <w:r w:rsidR="002F785E">
        <w:rPr>
          <w:rFonts w:ascii="Tahoma" w:eastAsia="Tahoma" w:hAnsi="Tahoma" w:cs="Tahoma"/>
          <w:color w:val="000000"/>
        </w:rPr>
        <w:t>ti</w:t>
      </w:r>
      <w:r>
        <w:rPr>
          <w:rFonts w:ascii="Tahoma" w:eastAsia="Tahoma" w:hAnsi="Tahoma" w:cs="Tahoma"/>
          <w:color w:val="000000"/>
        </w:rPr>
        <w:t xml:space="preserve"> Lietuvoje:</w:t>
      </w:r>
    </w:p>
    <w:p w14:paraId="0C472FFD" w14:textId="2A07AF4B"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vaizdo ir garso turinys privalo turėti SKN</w:t>
      </w:r>
      <w:r w:rsidR="002F785E">
        <w:rPr>
          <w:rFonts w:ascii="Tahoma" w:eastAsia="Tahoma" w:hAnsi="Tahoma" w:cs="Tahoma"/>
          <w:color w:val="000000"/>
        </w:rPr>
        <w:t>;</w:t>
      </w:r>
    </w:p>
    <w:p w14:paraId="2208BCD3" w14:textId="03DC9316"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garsinė informacija privalo turėti tekstinę alternatyvą</w:t>
      </w:r>
      <w:r w:rsidR="002F785E">
        <w:rPr>
          <w:rFonts w:ascii="Tahoma" w:eastAsia="Tahoma" w:hAnsi="Tahoma" w:cs="Tahoma"/>
          <w:color w:val="000000"/>
        </w:rPr>
        <w:t>;</w:t>
      </w:r>
    </w:p>
    <w:p w14:paraId="4440C22B"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prieinamumas yra bazinis reikalavimas, o ne papildoma funkcija.</w:t>
      </w:r>
    </w:p>
    <w:p w14:paraId="0365CB75"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Visas programėlių garso ir vaizdo turinys turi būti pateikiamas su subtitrais, kurie turi būti:</w:t>
      </w:r>
    </w:p>
    <w:p w14:paraId="733B0731" w14:textId="4003675E" w:rsidR="00400E6D" w:rsidRDefault="002F785E"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sinchroniški;</w:t>
      </w:r>
    </w:p>
    <w:p w14:paraId="3A8FCBC7" w14:textId="5DA159B6" w:rsidR="00400E6D" w:rsidRDefault="002F785E"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tikslūs;</w:t>
      </w:r>
    </w:p>
    <w:p w14:paraId="39895734" w14:textId="11FB8FC9" w:rsidR="00400E6D" w:rsidRDefault="002F785E"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ne „automatiniai be redagavimo“.</w:t>
      </w:r>
    </w:p>
    <w:p w14:paraId="64E32B6C" w14:textId="5BDF5718"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w:t>
      </w:r>
      <w:r>
        <w:rPr>
          <w:rFonts w:ascii="Tahoma" w:eastAsia="Tahoma" w:hAnsi="Tahoma" w:cs="Tahoma"/>
        </w:rPr>
        <w:t xml:space="preserve"> turi</w:t>
      </w:r>
      <w:r>
        <w:rPr>
          <w:rFonts w:ascii="Tahoma" w:eastAsia="Tahoma" w:hAnsi="Tahoma" w:cs="Tahoma"/>
          <w:color w:val="000000"/>
        </w:rPr>
        <w:t xml:space="preserve"> atiti</w:t>
      </w:r>
      <w:r>
        <w:rPr>
          <w:rFonts w:ascii="Tahoma" w:eastAsia="Tahoma" w:hAnsi="Tahoma" w:cs="Tahoma"/>
        </w:rPr>
        <w:t>kti</w:t>
      </w:r>
      <w:r>
        <w:rPr>
          <w:rFonts w:ascii="Tahoma" w:eastAsia="Tahoma" w:hAnsi="Tahoma" w:cs="Tahoma"/>
          <w:color w:val="000000"/>
        </w:rPr>
        <w:t xml:space="preserve"> reikalavimus, pateikiamus </w:t>
      </w:r>
      <w:r w:rsidR="003C006C">
        <w:rPr>
          <w:rFonts w:ascii="Tahoma" w:eastAsia="Tahoma" w:hAnsi="Tahoma" w:cs="Tahoma"/>
          <w:color w:val="000000"/>
        </w:rPr>
        <w:t>1 p</w:t>
      </w:r>
      <w:r>
        <w:rPr>
          <w:rFonts w:ascii="Tahoma" w:eastAsia="Tahoma" w:hAnsi="Tahoma" w:cs="Tahoma"/>
          <w:color w:val="000000"/>
        </w:rPr>
        <w:t>riede.</w:t>
      </w:r>
    </w:p>
    <w:p w14:paraId="7A05BDA6" w14:textId="221D150E"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Mobiliosiose programėlėse dėl nedidelio ekrano ir mažesnio kiekio </w:t>
      </w:r>
      <w:proofErr w:type="spellStart"/>
      <w:r>
        <w:rPr>
          <w:rFonts w:ascii="Tahoma" w:eastAsia="Tahoma" w:hAnsi="Tahoma" w:cs="Tahoma"/>
          <w:color w:val="000000"/>
        </w:rPr>
        <w:t>subtitruoto</w:t>
      </w:r>
      <w:proofErr w:type="spellEnd"/>
      <w:r>
        <w:rPr>
          <w:rFonts w:ascii="Tahoma" w:eastAsia="Tahoma" w:hAnsi="Tahoma" w:cs="Tahoma"/>
          <w:color w:val="000000"/>
        </w:rPr>
        <w:t xml:space="preserve"> teksto ženklų veikėjai ir jų </w:t>
      </w:r>
      <w:proofErr w:type="spellStart"/>
      <w:r>
        <w:rPr>
          <w:rFonts w:ascii="Tahoma" w:eastAsia="Tahoma" w:hAnsi="Tahoma" w:cs="Tahoma"/>
          <w:color w:val="000000"/>
        </w:rPr>
        <w:t>subtitruoti</w:t>
      </w:r>
      <w:proofErr w:type="spellEnd"/>
      <w:r>
        <w:rPr>
          <w:rFonts w:ascii="Tahoma" w:eastAsia="Tahoma" w:hAnsi="Tahoma" w:cs="Tahoma"/>
          <w:color w:val="000000"/>
        </w:rPr>
        <w:t xml:space="preserve"> dialogai gali būti identifikuojami pagal parinktas spalvas. </w:t>
      </w:r>
    </w:p>
    <w:p w14:paraId="49498D54" w14:textId="77777777" w:rsidR="00400E6D" w:rsidRDefault="00D11D59" w:rsidP="00570989">
      <w:pPr>
        <w:numPr>
          <w:ilvl w:val="1"/>
          <w:numId w:val="8"/>
        </w:numPr>
        <w:jc w:val="both"/>
        <w:rPr>
          <w:rFonts w:ascii="Tahoma" w:eastAsia="Tahoma" w:hAnsi="Tahoma" w:cs="Tahoma"/>
        </w:rPr>
      </w:pPr>
      <w:r>
        <w:rPr>
          <w:rFonts w:ascii="Tahoma" w:eastAsia="Tahoma" w:hAnsi="Tahoma" w:cs="Tahoma"/>
        </w:rPr>
        <w:t>Rekomenduojama naudoti aiškią kalbą ir nuoseklius terminus.</w:t>
      </w:r>
    </w:p>
    <w:p w14:paraId="25BFAB4E" w14:textId="0DD92239" w:rsidR="00400E6D" w:rsidRDefault="00D11D59" w:rsidP="00570989">
      <w:pPr>
        <w:numPr>
          <w:ilvl w:val="1"/>
          <w:numId w:val="8"/>
        </w:numPr>
        <w:jc w:val="both"/>
        <w:rPr>
          <w:rFonts w:ascii="Tahoma" w:eastAsia="Tahoma" w:hAnsi="Tahoma" w:cs="Tahoma"/>
        </w:rPr>
      </w:pPr>
      <w:r>
        <w:rPr>
          <w:rFonts w:ascii="Tahoma" w:eastAsia="Tahoma" w:hAnsi="Tahoma" w:cs="Tahoma"/>
        </w:rPr>
        <w:t xml:space="preserve">Jeigu informacija pateikiama </w:t>
      </w:r>
      <w:r w:rsidR="002F785E">
        <w:rPr>
          <w:rFonts w:ascii="Tahoma" w:eastAsia="Tahoma" w:hAnsi="Tahoma" w:cs="Tahoma"/>
        </w:rPr>
        <w:t xml:space="preserve">tokiais </w:t>
      </w:r>
      <w:r>
        <w:rPr>
          <w:rFonts w:ascii="Tahoma" w:eastAsia="Tahoma" w:hAnsi="Tahoma" w:cs="Tahoma"/>
        </w:rPr>
        <w:t xml:space="preserve">garsiniais signalais kaip pranešimai, įspėjimai, klaidos, sistemos garsai, instrukcijos, kartu turi būti pateikiamas lygiavertis vizualinis pranešimas (tekstu ar kita vizualine forma), kad informacija būtų prieinama negirdint garso. </w:t>
      </w:r>
    </w:p>
    <w:p w14:paraId="451B965E" w14:textId="04635C42" w:rsidR="00400E6D" w:rsidRDefault="001831E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Turi būti galimybė visas programėles naudoti be garso</w:t>
      </w:r>
      <w:r w:rsidR="002F785E">
        <w:rPr>
          <w:rFonts w:ascii="Tahoma" w:eastAsia="Tahoma" w:hAnsi="Tahoma" w:cs="Tahoma"/>
          <w:color w:val="000000"/>
        </w:rPr>
        <w:t>,</w:t>
      </w:r>
      <w:r>
        <w:rPr>
          <w:rFonts w:ascii="Tahoma" w:eastAsia="Tahoma" w:hAnsi="Tahoma" w:cs="Tahoma"/>
          <w:color w:val="000000"/>
        </w:rPr>
        <w:t xml:space="preserve"> t. y. tyli</w:t>
      </w:r>
      <w:r w:rsidR="002F785E">
        <w:rPr>
          <w:rFonts w:ascii="Tahoma" w:eastAsia="Tahoma" w:hAnsi="Tahoma" w:cs="Tahoma"/>
          <w:color w:val="000000"/>
        </w:rPr>
        <w:t>uoju</w:t>
      </w:r>
      <w:r>
        <w:rPr>
          <w:rFonts w:ascii="Tahoma" w:eastAsia="Tahoma" w:hAnsi="Tahoma" w:cs="Tahoma"/>
          <w:color w:val="000000"/>
        </w:rPr>
        <w:t xml:space="preserve"> režim</w:t>
      </w:r>
      <w:r w:rsidR="002F785E">
        <w:rPr>
          <w:rFonts w:ascii="Tahoma" w:eastAsia="Tahoma" w:hAnsi="Tahoma" w:cs="Tahoma"/>
          <w:color w:val="000000"/>
        </w:rPr>
        <w:t>u</w:t>
      </w:r>
      <w:r>
        <w:rPr>
          <w:rFonts w:ascii="Tahoma" w:eastAsia="Tahoma" w:hAnsi="Tahoma" w:cs="Tahoma"/>
          <w:color w:val="000000"/>
        </w:rPr>
        <w:t xml:space="preserve"> programėlė turi veikti </w:t>
      </w:r>
      <w:r w:rsidR="002F785E">
        <w:rPr>
          <w:rFonts w:ascii="Tahoma" w:eastAsia="Tahoma" w:hAnsi="Tahoma" w:cs="Tahoma"/>
          <w:color w:val="000000"/>
        </w:rPr>
        <w:t>be trikdžių</w:t>
      </w:r>
      <w:r>
        <w:rPr>
          <w:rFonts w:ascii="Tahoma" w:eastAsia="Tahoma" w:hAnsi="Tahoma" w:cs="Tahoma"/>
          <w:color w:val="000000"/>
        </w:rPr>
        <w:t>.</w:t>
      </w:r>
    </w:p>
    <w:p w14:paraId="4E64757B" w14:textId="210C21C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Jeigu mobiliosios programėlės automatiškai paleidžia gars</w:t>
      </w:r>
      <w:r w:rsidR="001831E9">
        <w:rPr>
          <w:rFonts w:ascii="Tahoma" w:eastAsia="Tahoma" w:hAnsi="Tahoma" w:cs="Tahoma"/>
          <w:color w:val="000000"/>
        </w:rPr>
        <w:t>ą</w:t>
      </w:r>
      <w:r>
        <w:rPr>
          <w:rFonts w:ascii="Tahoma" w:eastAsia="Tahoma" w:hAnsi="Tahoma" w:cs="Tahoma"/>
          <w:color w:val="000000"/>
        </w:rPr>
        <w:t>, vartotojui turi būti sudaryta galimybė jį sustabdyti arba išjungti, kad garsas netrukdytų naudotis turiniu.</w:t>
      </w:r>
    </w:p>
    <w:p w14:paraId="7EFBC7A5"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Mobiliosiose programėlėse turėtų būti naudojamas aukštos kokybės garso takelis, suteikiantis galimybę jį aiškiai atriboti nuo foninio triukšmo.</w:t>
      </w:r>
    </w:p>
    <w:p w14:paraId="1C270E96"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Kiekviena viešojo sektoriaus mobilioji programėlė privalo turėti prieinamumo pareiškimą, kuriame:</w:t>
      </w:r>
    </w:p>
    <w:p w14:paraId="21675DE5" w14:textId="6978523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nurodoma, kas prieinama </w:t>
      </w:r>
      <w:r w:rsidR="002F785E">
        <w:rPr>
          <w:rFonts w:ascii="Tahoma" w:eastAsia="Tahoma" w:hAnsi="Tahoma" w:cs="Tahoma"/>
          <w:color w:val="000000"/>
        </w:rPr>
        <w:t xml:space="preserve">ir neprieinama </w:t>
      </w:r>
      <w:r>
        <w:rPr>
          <w:rFonts w:ascii="Tahoma" w:eastAsia="Tahoma" w:hAnsi="Tahoma" w:cs="Tahoma"/>
          <w:color w:val="000000"/>
        </w:rPr>
        <w:t>asmenims su klausos negalia</w:t>
      </w:r>
      <w:r w:rsidR="002F785E">
        <w:rPr>
          <w:rFonts w:ascii="Tahoma" w:eastAsia="Tahoma" w:hAnsi="Tahoma" w:cs="Tahoma"/>
          <w:color w:val="000000"/>
        </w:rPr>
        <w:t>;</w:t>
      </w:r>
    </w:p>
    <w:p w14:paraId="1589E606" w14:textId="47F6E50B"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pateikiamas kontaktas pranešti apie su pritaikomumu susijusias problemas</w:t>
      </w:r>
      <w:r w:rsidR="002F785E">
        <w:rPr>
          <w:rFonts w:ascii="Tahoma" w:eastAsia="Tahoma" w:hAnsi="Tahoma" w:cs="Tahoma"/>
          <w:color w:val="000000"/>
        </w:rPr>
        <w:t>;</w:t>
      </w:r>
    </w:p>
    <w:p w14:paraId="664A20C3" w14:textId="65BDA166"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aprašoma, kaip pateikti skundą dėl nepritaikymo.</w:t>
      </w:r>
    </w:p>
    <w:p w14:paraId="44D7B59A" w14:textId="36E5AE0E"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Mobiliųjų programėlių pritaikymo priežiūrą vykdo Informacinės visuomenės plėtros komitetas.</w:t>
      </w:r>
      <w:r w:rsidR="001831E9">
        <w:rPr>
          <w:rFonts w:ascii="Tahoma" w:eastAsia="Tahoma" w:hAnsi="Tahoma" w:cs="Tahoma"/>
          <w:color w:val="000000"/>
        </w:rPr>
        <w:t xml:space="preserve"> </w:t>
      </w:r>
    </w:p>
    <w:p w14:paraId="225EA9D7" w14:textId="24532D6C" w:rsidR="00400E6D" w:rsidRDefault="001831E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SKN NAUDOJIMAS SKAITMENINĖS INFORMACIJOS PRITAIKYMUI:</w:t>
      </w:r>
    </w:p>
    <w:p w14:paraId="24A66F3B" w14:textId="42AA796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Interneto svetainėse ir socialinių tinklų turiniui</w:t>
      </w:r>
      <w:r w:rsidR="002F785E">
        <w:rPr>
          <w:rFonts w:ascii="Tahoma" w:eastAsia="Tahoma" w:hAnsi="Tahoma" w:cs="Tahoma"/>
          <w:color w:val="000000"/>
        </w:rPr>
        <w:t>,</w:t>
      </w:r>
      <w:r>
        <w:rPr>
          <w:rFonts w:ascii="Tahoma" w:eastAsia="Tahoma" w:hAnsi="Tahoma" w:cs="Tahoma"/>
          <w:color w:val="000000"/>
        </w:rPr>
        <w:t xml:space="preserve"> skelbiamam iš anksto įrašytam vaizdo turiniui su garsu</w:t>
      </w:r>
      <w:r w:rsidR="002F785E">
        <w:rPr>
          <w:rFonts w:ascii="Tahoma" w:eastAsia="Tahoma" w:hAnsi="Tahoma" w:cs="Tahoma"/>
          <w:color w:val="000000"/>
        </w:rPr>
        <w:t>,</w:t>
      </w:r>
      <w:r>
        <w:rPr>
          <w:rFonts w:ascii="Tahoma" w:eastAsia="Tahoma" w:hAnsi="Tahoma" w:cs="Tahoma"/>
          <w:color w:val="000000"/>
        </w:rPr>
        <w:t xml:space="preserve"> privalo būti pateikiami SKN, kurie atitinka reikalavimus, pateiktus </w:t>
      </w:r>
      <w:r w:rsidR="003C006C">
        <w:rPr>
          <w:rFonts w:ascii="Tahoma" w:eastAsia="Tahoma" w:hAnsi="Tahoma" w:cs="Tahoma"/>
          <w:color w:val="000000"/>
        </w:rPr>
        <w:t>1 p</w:t>
      </w:r>
      <w:r>
        <w:rPr>
          <w:rFonts w:ascii="Tahoma" w:eastAsia="Tahoma" w:hAnsi="Tahoma" w:cs="Tahoma"/>
          <w:color w:val="000000"/>
        </w:rPr>
        <w:t xml:space="preserve">riede. </w:t>
      </w:r>
    </w:p>
    <w:p w14:paraId="2005E0E9" w14:textId="20FFFC66"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Dėl sunkumų, susijusių su ribotomis </w:t>
      </w:r>
      <w:r>
        <w:rPr>
          <w:rFonts w:ascii="Tahoma" w:eastAsia="Tahoma" w:hAnsi="Tahoma" w:cs="Tahoma"/>
        </w:rPr>
        <w:t>asmenų su klausos negalia</w:t>
      </w:r>
      <w:r>
        <w:rPr>
          <w:rFonts w:ascii="Tahoma" w:eastAsia="Tahoma" w:hAnsi="Tahoma" w:cs="Tahoma"/>
          <w:color w:val="000000"/>
        </w:rPr>
        <w:t xml:space="preserve"> galimybėmis suvokti sudėtingą tekstinę informaciją, kurios gausu interneto svetainėse, SKN logiškai </w:t>
      </w:r>
      <w:proofErr w:type="spellStart"/>
      <w:r>
        <w:rPr>
          <w:rFonts w:ascii="Tahoma" w:eastAsia="Tahoma" w:hAnsi="Tahoma" w:cs="Tahoma"/>
          <w:color w:val="000000"/>
        </w:rPr>
        <w:t>segmentuotas</w:t>
      </w:r>
      <w:proofErr w:type="spellEnd"/>
      <w:r>
        <w:rPr>
          <w:rFonts w:ascii="Tahoma" w:eastAsia="Tahoma" w:hAnsi="Tahoma" w:cs="Tahoma"/>
          <w:color w:val="000000"/>
        </w:rPr>
        <w:t xml:space="preserve"> tekstas turėtų būti pateikiamas suprantamai, perfrazuojant sunkiai suprantamus žodžius, sudėtingas sąvokas, abstrakčias formuluotes, atsisakant perteklinių žodžių</w:t>
      </w:r>
      <w:r w:rsidR="002F785E">
        <w:rPr>
          <w:rFonts w:ascii="Tahoma" w:eastAsia="Tahoma" w:hAnsi="Tahoma" w:cs="Tahoma"/>
          <w:color w:val="000000"/>
        </w:rPr>
        <w:t>,</w:t>
      </w:r>
      <w:r>
        <w:rPr>
          <w:rFonts w:ascii="Tahoma" w:eastAsia="Tahoma" w:hAnsi="Tahoma" w:cs="Tahoma"/>
          <w:color w:val="000000"/>
        </w:rPr>
        <w:t xml:space="preserve"> supaprastinant ilgas ir sudėtingas sakinių konstrukcijas.</w:t>
      </w:r>
    </w:p>
    <w:p w14:paraId="1C920025" w14:textId="4130A0A8"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kuriose interneto svetainėse gali būti taikomas ir automatinis vertimas</w:t>
      </w:r>
      <w:r w:rsidR="00153C92">
        <w:rPr>
          <w:rFonts w:ascii="Tahoma" w:eastAsia="Tahoma" w:hAnsi="Tahoma" w:cs="Tahoma"/>
          <w:color w:val="000000"/>
        </w:rPr>
        <w:t>, ir</w:t>
      </w:r>
      <w:r>
        <w:rPr>
          <w:rFonts w:ascii="Tahoma" w:eastAsia="Tahoma" w:hAnsi="Tahoma" w:cs="Tahoma"/>
          <w:color w:val="000000"/>
        </w:rPr>
        <w:t xml:space="preserve"> automatinis teksto transkribavimas. Šie kalbos atpažinimo dirbtinio intelekto sprendimai, kurie automatiškai sukuria vaizdo įraš</w:t>
      </w:r>
      <w:r w:rsidR="00153C92">
        <w:rPr>
          <w:rFonts w:ascii="Tahoma" w:eastAsia="Tahoma" w:hAnsi="Tahoma" w:cs="Tahoma"/>
          <w:color w:val="000000"/>
        </w:rPr>
        <w:t>ų</w:t>
      </w:r>
      <w:r w:rsidR="00153C92" w:rsidRPr="00153C92">
        <w:rPr>
          <w:rFonts w:ascii="Tahoma" w:eastAsia="Tahoma" w:hAnsi="Tahoma" w:cs="Tahoma"/>
          <w:color w:val="000000"/>
        </w:rPr>
        <w:t xml:space="preserve"> </w:t>
      </w:r>
      <w:r w:rsidR="00153C92">
        <w:rPr>
          <w:rFonts w:ascii="Tahoma" w:eastAsia="Tahoma" w:hAnsi="Tahoma" w:cs="Tahoma"/>
          <w:color w:val="000000"/>
        </w:rPr>
        <w:t>subtitrus</w:t>
      </w:r>
      <w:r>
        <w:rPr>
          <w:rFonts w:ascii="Tahoma" w:eastAsia="Tahoma" w:hAnsi="Tahoma" w:cs="Tahoma"/>
          <w:color w:val="000000"/>
        </w:rPr>
        <w:t xml:space="preserve">, gali būti naudojami kaip pagalbinė priemonė, ypač tiesioginėse transliacijose, tačiau neturėtų būti laikomi galutiniu sprendimu be kokybės kontrolės. Todėl </w:t>
      </w:r>
      <w:r>
        <w:rPr>
          <w:rFonts w:ascii="Tahoma" w:eastAsia="Tahoma" w:hAnsi="Tahoma" w:cs="Tahoma"/>
        </w:rPr>
        <w:t>dirbtinio intelekto</w:t>
      </w:r>
      <w:r>
        <w:rPr>
          <w:rFonts w:ascii="Tahoma" w:eastAsia="Tahoma" w:hAnsi="Tahoma" w:cs="Tahoma"/>
          <w:color w:val="000000"/>
        </w:rPr>
        <w:t xml:space="preserve"> sugeneruoti subtitrai turi būti peržiūrimi ir koreguojami. </w:t>
      </w:r>
    </w:p>
    <w:p w14:paraId="281C5972"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Interneto svetainėse ir socialiniuose tinkluose skelbiamam tik garso turiniui (pvz., įrašai, laidos, </w:t>
      </w:r>
      <w:proofErr w:type="spellStart"/>
      <w:r>
        <w:rPr>
          <w:rFonts w:ascii="Tahoma" w:eastAsia="Tahoma" w:hAnsi="Tahoma" w:cs="Tahoma"/>
          <w:color w:val="000000"/>
        </w:rPr>
        <w:t>tinklalaidės</w:t>
      </w:r>
      <w:proofErr w:type="spellEnd"/>
      <w:r>
        <w:rPr>
          <w:rFonts w:ascii="Tahoma" w:eastAsia="Tahoma" w:hAnsi="Tahoma" w:cs="Tahoma"/>
          <w:color w:val="000000"/>
        </w:rPr>
        <w:t>) privalo būti pateikiamas</w:t>
      </w:r>
      <w:r>
        <w:rPr>
          <w:rFonts w:ascii="Tahoma" w:eastAsia="Tahoma" w:hAnsi="Tahoma" w:cs="Tahoma"/>
        </w:rPr>
        <w:t xml:space="preserve"> transkribuotas tekstas</w:t>
      </w:r>
      <w:r>
        <w:rPr>
          <w:rFonts w:ascii="Tahoma" w:eastAsia="Tahoma" w:hAnsi="Tahoma" w:cs="Tahoma"/>
          <w:color w:val="000000"/>
        </w:rPr>
        <w:t>, susietas su konkrečiu įrašu.  </w:t>
      </w:r>
    </w:p>
    <w:p w14:paraId="62A02143"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Vaizdo įrašuose, kuriuose pateikiami SKN, vartotojui turi būti sudaryta galimybė subtitrus įjungti ir išjungti. Ši funkcija turi būti lengvai randama.</w:t>
      </w:r>
    </w:p>
    <w:p w14:paraId="3428DFAE"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Rekomenduojama vengti greitai kintančios subtitrų pozicijos ekrane ir skirtingų dydžių bei šriftų, nes tai trukdo informacijos prieinamumui.</w:t>
      </w:r>
    </w:p>
    <w:p w14:paraId="1F19F5F9" w14:textId="0013A30B"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Jeigu svetainė ar socialini</w:t>
      </w:r>
      <w:r w:rsidR="007A33EC">
        <w:rPr>
          <w:rFonts w:ascii="Tahoma" w:eastAsia="Tahoma" w:hAnsi="Tahoma" w:cs="Tahoma"/>
          <w:color w:val="000000"/>
        </w:rPr>
        <w:t>ai</w:t>
      </w:r>
      <w:r>
        <w:rPr>
          <w:rFonts w:ascii="Tahoma" w:eastAsia="Tahoma" w:hAnsi="Tahoma" w:cs="Tahoma"/>
          <w:color w:val="000000"/>
        </w:rPr>
        <w:t xml:space="preserve"> tinkl</w:t>
      </w:r>
      <w:r w:rsidR="007A33EC">
        <w:rPr>
          <w:rFonts w:ascii="Tahoma" w:eastAsia="Tahoma" w:hAnsi="Tahoma" w:cs="Tahoma"/>
          <w:color w:val="000000"/>
        </w:rPr>
        <w:t>ai</w:t>
      </w:r>
      <w:r>
        <w:rPr>
          <w:rFonts w:ascii="Tahoma" w:eastAsia="Tahoma" w:hAnsi="Tahoma" w:cs="Tahoma"/>
          <w:color w:val="000000"/>
        </w:rPr>
        <w:t xml:space="preserve"> automatiškai paleidžia </w:t>
      </w:r>
      <w:r w:rsidR="007A33EC">
        <w:rPr>
          <w:rFonts w:ascii="Tahoma" w:eastAsia="Tahoma" w:hAnsi="Tahoma" w:cs="Tahoma"/>
          <w:color w:val="000000"/>
        </w:rPr>
        <w:t>garsą</w:t>
      </w:r>
      <w:r>
        <w:rPr>
          <w:rFonts w:ascii="Tahoma" w:eastAsia="Tahoma" w:hAnsi="Tahoma" w:cs="Tahoma"/>
          <w:color w:val="000000"/>
        </w:rPr>
        <w:t>, vartotojui turi būti sudaryta galimybė jį stabdyti arba išjungti, kad garsas netrukdytų naudotis turiniu. </w:t>
      </w:r>
    </w:p>
    <w:p w14:paraId="41FE0A2E"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Svetainėje ir socialiniuose tinkluose turėtų būti naudojamas aukštos kokybės garso takelis, suteikiantis galimybę jį aiškiai atriboti nuo foninio triukšmo.</w:t>
      </w:r>
    </w:p>
    <w:p w14:paraId="49D94D71" w14:textId="3CC03E75"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Jeigu informacija pateikiama </w:t>
      </w:r>
      <w:r w:rsidR="00153C92">
        <w:rPr>
          <w:rFonts w:ascii="Tahoma" w:eastAsia="Tahoma" w:hAnsi="Tahoma" w:cs="Tahoma"/>
          <w:color w:val="000000"/>
        </w:rPr>
        <w:t xml:space="preserve">tokiais </w:t>
      </w:r>
      <w:r>
        <w:rPr>
          <w:rFonts w:ascii="Tahoma" w:eastAsia="Tahoma" w:hAnsi="Tahoma" w:cs="Tahoma"/>
          <w:color w:val="000000"/>
        </w:rPr>
        <w:t xml:space="preserve">garsiniais signalais kaip pranešimai, įspėjimai, klaidos, sistemos garsai, instrukcijos, kartu turi būti pateikiamas lygiavertis vizualinis pranešimas (tekstu ar kita vizualine forma), kad informacija būtų prieinama negirdint garso. </w:t>
      </w:r>
    </w:p>
    <w:p w14:paraId="307CD3E0"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Svetainėje ir mobiliosiose programėlėse privalo būti nurodyti būdai, kaip galima susisiekti vaizdinio bendravimo programėle.</w:t>
      </w:r>
    </w:p>
    <w:p w14:paraId="3FD8FA76" w14:textId="3628EA29"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ES Direktyvoje išskiriami biuro programinės įrangos formatai </w:t>
      </w:r>
      <w:r w:rsidR="00153C92">
        <w:rPr>
          <w:rFonts w:ascii="Tahoma" w:eastAsia="Tahoma" w:hAnsi="Tahoma" w:cs="Tahoma"/>
          <w:color w:val="000000"/>
        </w:rPr>
        <w:t xml:space="preserve">ir </w:t>
      </w:r>
      <w:r>
        <w:rPr>
          <w:rFonts w:ascii="Tahoma" w:eastAsia="Tahoma" w:hAnsi="Tahoma" w:cs="Tahoma"/>
          <w:color w:val="000000"/>
        </w:rPr>
        <w:t>informacijos pobūdis, kuriems galima laikinai arba nuolat netaikyti prieinamumo reikalavimų. Tačiau numatyta, kad ateityje jos turėtų būti peržiūrėtos, atsižvelgiant į būsimą technologijų pažangą. Išimtys taikomos:</w:t>
      </w:r>
    </w:p>
    <w:p w14:paraId="020D62A7" w14:textId="75D5CD2D"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biuro programinės įrangos rinkmenų formatams (.</w:t>
      </w:r>
      <w:proofErr w:type="spellStart"/>
      <w:r>
        <w:rPr>
          <w:rFonts w:ascii="Tahoma" w:eastAsia="Tahoma" w:hAnsi="Tahoma" w:cs="Tahoma"/>
          <w:color w:val="000000"/>
        </w:rPr>
        <w:t>docx</w:t>
      </w:r>
      <w:proofErr w:type="spellEnd"/>
      <w:r>
        <w:rPr>
          <w:rFonts w:ascii="Tahoma" w:eastAsia="Tahoma" w:hAnsi="Tahoma" w:cs="Tahoma"/>
          <w:color w:val="000000"/>
        </w:rPr>
        <w:t>, .</w:t>
      </w:r>
      <w:proofErr w:type="spellStart"/>
      <w:r>
        <w:rPr>
          <w:rFonts w:ascii="Tahoma" w:eastAsia="Tahoma" w:hAnsi="Tahoma" w:cs="Tahoma"/>
          <w:color w:val="000000"/>
        </w:rPr>
        <w:t>pdf</w:t>
      </w:r>
      <w:proofErr w:type="spellEnd"/>
      <w:r>
        <w:rPr>
          <w:rFonts w:ascii="Tahoma" w:eastAsia="Tahoma" w:hAnsi="Tahoma" w:cs="Tahoma"/>
          <w:color w:val="000000"/>
        </w:rPr>
        <w:t xml:space="preserve"> ir t.</w:t>
      </w:r>
      <w:r w:rsidR="00153C92">
        <w:rPr>
          <w:rFonts w:ascii="Tahoma" w:eastAsia="Tahoma" w:hAnsi="Tahoma" w:cs="Tahoma"/>
          <w:color w:val="000000"/>
        </w:rPr>
        <w:t xml:space="preserve"> </w:t>
      </w:r>
      <w:r>
        <w:rPr>
          <w:rFonts w:ascii="Tahoma" w:eastAsia="Tahoma" w:hAnsi="Tahoma" w:cs="Tahoma"/>
          <w:color w:val="000000"/>
        </w:rPr>
        <w:t>t.), paskelbtiems anksčiau nei 2018 m. rugsėjo 23 d.;</w:t>
      </w:r>
    </w:p>
    <w:p w14:paraId="568E55B7"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iš anksto įrašytiems (netiesioginiams) vaizdo ar garso įrašams, paskelbtiems anksčiau nei 2020 m. rugsėjo 23 d.;</w:t>
      </w:r>
    </w:p>
    <w:p w14:paraId="2D7B3E67"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tiesiogiai įrašytiems vaizdo ar garso įrašams, nebent po tiesioginės transliacijos jie paskelbiami internete. Paskelbimo atveju laikoma, kad tai iš anksto įrašyta apibrėžtos trukmės medija ir reikalingas pritaikymas. Pritaikymo laikotarpis neturėtų būti ilgesnis nei 14 dienų;</w:t>
      </w:r>
    </w:p>
    <w:p w14:paraId="6C15B5A1"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ekstranetų ir intranetų turiniui, t. y. interneto svetainių, prieinamų tik uždarai žmonių grupei;</w:t>
      </w:r>
    </w:p>
    <w:p w14:paraId="17E5D4E1" w14:textId="5AABFE7C"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archyvams, jei jie neatnaujinami arba </w:t>
      </w:r>
      <w:r w:rsidR="00153C92">
        <w:rPr>
          <w:rFonts w:ascii="Tahoma" w:eastAsia="Tahoma" w:hAnsi="Tahoma" w:cs="Tahoma"/>
          <w:color w:val="000000"/>
        </w:rPr>
        <w:t>nebe</w:t>
      </w:r>
      <w:r>
        <w:rPr>
          <w:rFonts w:ascii="Tahoma" w:eastAsia="Tahoma" w:hAnsi="Tahoma" w:cs="Tahoma"/>
          <w:color w:val="000000"/>
        </w:rPr>
        <w:t>redaguojami ir jeigu jų nereikia administraciniams procesams vykdyti;</w:t>
      </w:r>
    </w:p>
    <w:p w14:paraId="55CE41F4" w14:textId="4F6F83C3" w:rsidR="001831E9" w:rsidRDefault="00D11D59" w:rsidP="001831E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Europos Sąjungos institucijų interneto svetainėms ir mobiliosioms programoms. Taip yra todėl, kad Direktyva teisiškai skirta šalims narėms, o ne ES administracijai. Vis dėlto institucijos raginamos laikytis šioje direktyvoje nustatytų prieinamumo reikalavimų.</w:t>
      </w:r>
    </w:p>
    <w:p w14:paraId="67248B16" w14:textId="041EB931" w:rsidR="00400E6D" w:rsidRDefault="00400E6D" w:rsidP="00570989">
      <w:pPr>
        <w:pBdr>
          <w:top w:val="nil"/>
          <w:left w:val="nil"/>
          <w:bottom w:val="nil"/>
          <w:right w:val="nil"/>
          <w:between w:val="nil"/>
        </w:pBdr>
        <w:ind w:left="1366"/>
        <w:jc w:val="both"/>
        <w:rPr>
          <w:rFonts w:ascii="Tahoma" w:eastAsia="Tahoma" w:hAnsi="Tahoma" w:cs="Tahoma"/>
          <w:color w:val="000000"/>
        </w:rPr>
      </w:pPr>
    </w:p>
    <w:p w14:paraId="7FF8B28A" w14:textId="77777777" w:rsidR="00400E6D" w:rsidRDefault="00D11D59">
      <w:pPr>
        <w:jc w:val="center"/>
        <w:rPr>
          <w:rFonts w:ascii="Tahoma" w:eastAsia="Tahoma" w:hAnsi="Tahoma" w:cs="Tahoma"/>
          <w:b/>
          <w:bCs/>
          <w:color w:val="000000"/>
        </w:rPr>
      </w:pPr>
      <w:r>
        <w:rPr>
          <w:rFonts w:ascii="Tahoma" w:eastAsia="Tahoma" w:hAnsi="Tahoma" w:cs="Tahoma"/>
          <w:b/>
          <w:bCs/>
          <w:color w:val="000000"/>
        </w:rPr>
        <w:t>X SKYRIUS</w:t>
      </w:r>
    </w:p>
    <w:p w14:paraId="02E65963" w14:textId="77777777" w:rsidR="00400E6D" w:rsidRDefault="00D11D59">
      <w:pPr>
        <w:jc w:val="center"/>
        <w:rPr>
          <w:rFonts w:ascii="Tahoma" w:eastAsia="Tahoma" w:hAnsi="Tahoma" w:cs="Tahoma"/>
          <w:b/>
          <w:bCs/>
          <w:color w:val="000000"/>
        </w:rPr>
      </w:pPr>
      <w:r>
        <w:rPr>
          <w:rFonts w:ascii="Tahoma" w:eastAsia="Tahoma" w:hAnsi="Tahoma" w:cs="Tahoma"/>
          <w:b/>
          <w:bCs/>
          <w:color w:val="000000"/>
        </w:rPr>
        <w:t xml:space="preserve">REKOMENDACIJOS DĖL </w:t>
      </w:r>
      <w:r>
        <w:rPr>
          <w:rFonts w:ascii="Tahoma" w:eastAsia="Tahoma" w:hAnsi="Tahoma" w:cs="Tahoma"/>
          <w:b/>
          <w:bCs/>
        </w:rPr>
        <w:t>KONTAKTINIŲ</w:t>
      </w:r>
      <w:r>
        <w:rPr>
          <w:rFonts w:ascii="Tahoma" w:eastAsia="Tahoma" w:hAnsi="Tahoma" w:cs="Tahoma"/>
          <w:b/>
          <w:bCs/>
          <w:color w:val="000000"/>
        </w:rPr>
        <w:t xml:space="preserve"> RENGINIŲ, KONFERENCIJŲ, SEMINARŲ IR KT.</w:t>
      </w:r>
    </w:p>
    <w:p w14:paraId="59FFEB2D" w14:textId="77777777" w:rsidR="00400E6D" w:rsidRDefault="00400E6D">
      <w:pPr>
        <w:jc w:val="center"/>
        <w:rPr>
          <w:rFonts w:ascii="Tahoma" w:eastAsia="Tahoma" w:hAnsi="Tahoma" w:cs="Tahoma"/>
          <w:b/>
          <w:bCs/>
          <w:color w:val="000000"/>
        </w:rPr>
      </w:pPr>
    </w:p>
    <w:p w14:paraId="49EE10BD" w14:textId="29B34F1D" w:rsidR="00400E6D" w:rsidRDefault="003F3E1B" w:rsidP="000C3142">
      <w:pPr>
        <w:numPr>
          <w:ilvl w:val="0"/>
          <w:numId w:val="8"/>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Tam, kad gyvai vykstantis renginys būtų pritaikytas asmenims su klausos negalia, turi būti atlikti reikalingi veiksmai organizuojant renginį, jo metu ir po renginio.</w:t>
      </w:r>
    </w:p>
    <w:p w14:paraId="55379693" w14:textId="2BE44FDA" w:rsidR="00400E6D" w:rsidRDefault="003F3E1B"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Prieinamumo užtikrinimas iki renginio:</w:t>
      </w:r>
    </w:p>
    <w:p w14:paraId="5098611D" w14:textId="271A1B02"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Užsakyti lietuvių gestų kalbos vertėjus, kreipiantis į Lietuvių gestų kalbos vertimo centro teritorinius skyrius, jiems pateikiant informaciją apie renginį ir scenarijų, vaizdo medžiagą, programą, skaidres, vaizdo įrašus ar kitą informaciją, kad vertėjai pasiruošt</w:t>
      </w:r>
      <w:r w:rsidR="00153C92">
        <w:rPr>
          <w:rFonts w:ascii="Tahoma" w:eastAsia="Tahoma" w:hAnsi="Tahoma" w:cs="Tahoma"/>
          <w:color w:val="000000"/>
        </w:rPr>
        <w:t>ų</w:t>
      </w:r>
      <w:r>
        <w:rPr>
          <w:rFonts w:ascii="Tahoma" w:eastAsia="Tahoma" w:hAnsi="Tahoma" w:cs="Tahoma"/>
          <w:color w:val="000000"/>
        </w:rPr>
        <w:t xml:space="preserve"> ir </w:t>
      </w:r>
      <w:r w:rsidR="00153C92">
        <w:rPr>
          <w:rFonts w:ascii="Tahoma" w:eastAsia="Tahoma" w:hAnsi="Tahoma" w:cs="Tahoma"/>
          <w:color w:val="000000"/>
        </w:rPr>
        <w:t xml:space="preserve">suteiktų </w:t>
      </w:r>
      <w:r>
        <w:rPr>
          <w:rFonts w:ascii="Tahoma" w:eastAsia="Tahoma" w:hAnsi="Tahoma" w:cs="Tahoma"/>
          <w:color w:val="000000"/>
        </w:rPr>
        <w:t xml:space="preserve">kokybiškas vertimo paslaugas </w:t>
      </w:r>
      <w:r w:rsidR="00EF4905">
        <w:rPr>
          <w:rFonts w:ascii="Tahoma" w:eastAsia="Tahoma" w:hAnsi="Tahoma" w:cs="Tahoma"/>
          <w:color w:val="000000"/>
        </w:rPr>
        <w:t xml:space="preserve">pagal </w:t>
      </w:r>
      <w:r>
        <w:rPr>
          <w:rFonts w:ascii="Tahoma" w:eastAsia="Tahoma" w:hAnsi="Tahoma" w:cs="Tahoma"/>
          <w:color w:val="000000"/>
        </w:rPr>
        <w:t>Lietuvių gestų kalbos vertimo paslaugų teikimo tvarkos apraš</w:t>
      </w:r>
      <w:r w:rsidR="00EF4905">
        <w:rPr>
          <w:rFonts w:ascii="Tahoma" w:eastAsia="Tahoma" w:hAnsi="Tahoma" w:cs="Tahoma"/>
          <w:color w:val="000000"/>
        </w:rPr>
        <w:t>ą</w:t>
      </w:r>
      <w:r w:rsidR="000C3142">
        <w:rPr>
          <w:rStyle w:val="Puslapioinaosnuoroda"/>
          <w:rFonts w:ascii="Tahoma" w:eastAsia="Tahoma" w:hAnsi="Tahoma" w:cs="Tahoma"/>
          <w:color w:val="000000"/>
        </w:rPr>
        <w:footnoteReference w:id="13"/>
      </w:r>
      <w:r>
        <w:rPr>
          <w:rFonts w:ascii="Tahoma" w:eastAsia="Tahoma" w:hAnsi="Tahoma" w:cs="Tahoma"/>
          <w:color w:val="000000"/>
        </w:rPr>
        <w:t>.</w:t>
      </w:r>
    </w:p>
    <w:p w14:paraId="00D27BF7" w14:textId="2F8AD50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Kreiptis į Agentūrą dėl</w:t>
      </w:r>
      <w:r>
        <w:rPr>
          <w:rFonts w:ascii="Tahoma" w:eastAsia="Tahoma" w:hAnsi="Tahoma" w:cs="Tahoma"/>
          <w:color w:val="000000"/>
        </w:rPr>
        <w:t xml:space="preserve"> </w:t>
      </w:r>
      <w:proofErr w:type="spellStart"/>
      <w:r>
        <w:rPr>
          <w:rFonts w:ascii="Tahoma" w:eastAsia="Tahoma" w:hAnsi="Tahoma" w:cs="Tahoma"/>
          <w:color w:val="000000"/>
        </w:rPr>
        <w:t>subtitruotoj</w:t>
      </w:r>
      <w:r>
        <w:rPr>
          <w:rFonts w:ascii="Tahoma" w:eastAsia="Tahoma" w:hAnsi="Tahoma" w:cs="Tahoma"/>
        </w:rPr>
        <w:t>ų</w:t>
      </w:r>
      <w:proofErr w:type="spellEnd"/>
      <w:r>
        <w:rPr>
          <w:rFonts w:ascii="Tahoma" w:eastAsia="Tahoma" w:hAnsi="Tahoma" w:cs="Tahoma"/>
          <w:color w:val="000000"/>
        </w:rPr>
        <w:t xml:space="preserve">, </w:t>
      </w:r>
      <w:proofErr w:type="spellStart"/>
      <w:r>
        <w:rPr>
          <w:rFonts w:ascii="Tahoma" w:eastAsia="Tahoma" w:hAnsi="Tahoma" w:cs="Tahoma"/>
          <w:color w:val="000000"/>
        </w:rPr>
        <w:t>persakytoj</w:t>
      </w:r>
      <w:r>
        <w:rPr>
          <w:rFonts w:ascii="Tahoma" w:eastAsia="Tahoma" w:hAnsi="Tahoma" w:cs="Tahoma"/>
        </w:rPr>
        <w:t>ų</w:t>
      </w:r>
      <w:proofErr w:type="spellEnd"/>
      <w:r>
        <w:rPr>
          <w:rFonts w:ascii="Tahoma" w:eastAsia="Tahoma" w:hAnsi="Tahoma" w:cs="Tahoma"/>
        </w:rPr>
        <w:t xml:space="preserve"> paslaugų</w:t>
      </w:r>
      <w:r>
        <w:rPr>
          <w:rFonts w:ascii="Tahoma" w:eastAsia="Tahoma" w:hAnsi="Tahoma" w:cs="Tahoma"/>
          <w:color w:val="000000"/>
        </w:rPr>
        <w:t xml:space="preserve">, pateikti jiems visą su renginiu susijusią informaciją, kad susipažintų su pristatymo temomis, pagrindinėmis sąvokomis, terminais ir kita svarbia </w:t>
      </w:r>
      <w:r w:rsidR="00153C92">
        <w:rPr>
          <w:rFonts w:ascii="Tahoma" w:eastAsia="Tahoma" w:hAnsi="Tahoma" w:cs="Tahoma"/>
          <w:color w:val="000000"/>
        </w:rPr>
        <w:t xml:space="preserve">informacija </w:t>
      </w:r>
      <w:r>
        <w:rPr>
          <w:rFonts w:ascii="Tahoma" w:eastAsia="Tahoma" w:hAnsi="Tahoma" w:cs="Tahoma"/>
          <w:color w:val="000000"/>
        </w:rPr>
        <w:t xml:space="preserve">ir taip paspartintų sakytinės medžiagos </w:t>
      </w:r>
      <w:proofErr w:type="spellStart"/>
      <w:r>
        <w:rPr>
          <w:rFonts w:ascii="Tahoma" w:eastAsia="Tahoma" w:hAnsi="Tahoma" w:cs="Tahoma"/>
          <w:color w:val="000000"/>
        </w:rPr>
        <w:t>subtitravimą</w:t>
      </w:r>
      <w:proofErr w:type="spellEnd"/>
      <w:r>
        <w:rPr>
          <w:rFonts w:ascii="Tahoma" w:eastAsia="Tahoma" w:hAnsi="Tahoma" w:cs="Tahoma"/>
          <w:color w:val="000000"/>
        </w:rPr>
        <w:t>.</w:t>
      </w:r>
    </w:p>
    <w:p w14:paraId="25EA71D2" w14:textId="5A0AE42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Kreiptis į asmeni</w:t>
      </w:r>
      <w:r w:rsidR="00094E03">
        <w:rPr>
          <w:rFonts w:ascii="Tahoma" w:eastAsia="Tahoma" w:hAnsi="Tahoma" w:cs="Tahoma"/>
          <w:color w:val="000000"/>
        </w:rPr>
        <w:t>m</w:t>
      </w:r>
      <w:r>
        <w:rPr>
          <w:rFonts w:ascii="Tahoma" w:eastAsia="Tahoma" w:hAnsi="Tahoma" w:cs="Tahoma"/>
          <w:color w:val="000000"/>
        </w:rPr>
        <w:t xml:space="preserve">s su klausos negalia atstovaujančias organizacijas, prašant viešinti renginį, nukreipti informaciją apie renginį tikslinei auditorijai ir informuojant, jog bus užtikrintas lietuvių gestų kalbos vertimas, kad renginyje turėtų galimybę dalyvauti kuo daugiau </w:t>
      </w:r>
      <w:r>
        <w:rPr>
          <w:rFonts w:ascii="Tahoma" w:eastAsia="Tahoma" w:hAnsi="Tahoma" w:cs="Tahoma"/>
        </w:rPr>
        <w:t>asmenų su klausos negalia</w:t>
      </w:r>
      <w:r>
        <w:rPr>
          <w:rFonts w:ascii="Tahoma" w:eastAsia="Tahoma" w:hAnsi="Tahoma" w:cs="Tahoma"/>
          <w:color w:val="000000"/>
        </w:rPr>
        <w:t>.</w:t>
      </w:r>
    </w:p>
    <w:p w14:paraId="2E1D5CE2"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 xml:space="preserve">Privaloma išsiaiškinti dalyvių poreikius. </w:t>
      </w:r>
      <w:r>
        <w:rPr>
          <w:rFonts w:ascii="Tahoma" w:eastAsia="Tahoma" w:hAnsi="Tahoma" w:cs="Tahoma"/>
          <w:color w:val="000000"/>
        </w:rPr>
        <w:t>Rekomenduojama identifikuoti dalyvių poreikius registracijos metu ar kvietime į renginį, nurodant galimybę gauti:</w:t>
      </w:r>
    </w:p>
    <w:p w14:paraId="3781160B"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lietuvių gestų kalbos vertimą;</w:t>
      </w:r>
    </w:p>
    <w:p w14:paraId="6E376E36"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subtitravimą</w:t>
      </w:r>
      <w:proofErr w:type="spellEnd"/>
      <w:r>
        <w:rPr>
          <w:rFonts w:ascii="Tahoma" w:eastAsia="Tahoma" w:hAnsi="Tahoma" w:cs="Tahoma"/>
          <w:color w:val="000000"/>
        </w:rPr>
        <w:t xml:space="preserve"> arba SKN;</w:t>
      </w:r>
    </w:p>
    <w:p w14:paraId="5F8BF76A"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rPr>
        <w:t>transkribuotą tekstą</w:t>
      </w:r>
      <w:r>
        <w:rPr>
          <w:rFonts w:ascii="Tahoma" w:eastAsia="Tahoma" w:hAnsi="Tahoma" w:cs="Tahoma"/>
          <w:color w:val="000000"/>
        </w:rPr>
        <w:t xml:space="preserve"> po renginio;</w:t>
      </w:r>
    </w:p>
    <w:p w14:paraId="179F89A2"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kitą individualią pagalbą.</w:t>
      </w:r>
    </w:p>
    <w:p w14:paraId="5E6FC372"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Rekomenduojama renginio komunikacijoje aiškiai pateikti informaciją apie tai, ar bus užtikrinamas:</w:t>
      </w:r>
    </w:p>
    <w:p w14:paraId="00A9E414" w14:textId="6EE05781"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lietuvių gestų kalbos vertimas – tokiu atveju rekomenduojama viešinant renginį </w:t>
      </w:r>
      <w:r w:rsidR="00AA0421">
        <w:rPr>
          <w:rFonts w:ascii="Tahoma" w:eastAsia="Tahoma" w:hAnsi="Tahoma" w:cs="Tahoma"/>
          <w:color w:val="000000"/>
        </w:rPr>
        <w:t xml:space="preserve">žymėti </w:t>
      </w:r>
      <w:r>
        <w:rPr>
          <w:rFonts w:ascii="Tahoma" w:eastAsia="Tahoma" w:hAnsi="Tahoma" w:cs="Tahoma"/>
          <w:color w:val="000000"/>
        </w:rPr>
        <w:t>gestų kalbos ženklą, kurio naudojimas aprašomas prie Rekomendacijų vartojamų sąvokų ir pateiktoje nuorodoje;</w:t>
      </w:r>
    </w:p>
    <w:p w14:paraId="109F89D1"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subtitravimas</w:t>
      </w:r>
      <w:proofErr w:type="spellEnd"/>
      <w:r>
        <w:rPr>
          <w:rFonts w:ascii="Tahoma" w:eastAsia="Tahoma" w:hAnsi="Tahoma" w:cs="Tahoma"/>
          <w:color w:val="000000"/>
        </w:rPr>
        <w:t xml:space="preserve"> arba SKN;</w:t>
      </w:r>
    </w:p>
    <w:p w14:paraId="5376D365"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galimybė gauti </w:t>
      </w:r>
      <w:r>
        <w:rPr>
          <w:rFonts w:ascii="Tahoma" w:eastAsia="Tahoma" w:hAnsi="Tahoma" w:cs="Tahoma"/>
        </w:rPr>
        <w:t>transkribuotą tekstą</w:t>
      </w:r>
      <w:r>
        <w:rPr>
          <w:rFonts w:ascii="Tahoma" w:eastAsia="Tahoma" w:hAnsi="Tahoma" w:cs="Tahoma"/>
          <w:color w:val="000000"/>
        </w:rPr>
        <w:t xml:space="preserve"> po renginio.</w:t>
      </w:r>
    </w:p>
    <w:p w14:paraId="10989F13" w14:textId="57CEC4E3"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Suplanuoti ir techniškai parengti dar iki renginio pradžios, kaip bus vykdomas vertimas iš </w:t>
      </w:r>
      <w:r w:rsidR="006E4917">
        <w:rPr>
          <w:rFonts w:ascii="Tahoma" w:eastAsia="Tahoma" w:hAnsi="Tahoma" w:cs="Tahoma"/>
          <w:color w:val="000000"/>
        </w:rPr>
        <w:t>(</w:t>
      </w:r>
      <w:r>
        <w:rPr>
          <w:rFonts w:ascii="Tahoma" w:eastAsia="Tahoma" w:hAnsi="Tahoma" w:cs="Tahoma"/>
          <w:color w:val="000000"/>
        </w:rPr>
        <w:t>į</w:t>
      </w:r>
      <w:r w:rsidR="006E4917">
        <w:rPr>
          <w:rFonts w:ascii="Tahoma" w:eastAsia="Tahoma" w:hAnsi="Tahoma" w:cs="Tahoma"/>
          <w:color w:val="000000"/>
        </w:rPr>
        <w:t>)</w:t>
      </w:r>
      <w:r>
        <w:rPr>
          <w:rFonts w:ascii="Tahoma" w:eastAsia="Tahoma" w:hAnsi="Tahoma" w:cs="Tahoma"/>
          <w:color w:val="000000"/>
        </w:rPr>
        <w:t xml:space="preserve"> lietuvių gestų kalbą ir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ar SKN, </w:t>
      </w:r>
      <w:r w:rsidR="006E4917">
        <w:rPr>
          <w:rFonts w:ascii="Tahoma" w:eastAsia="Tahoma" w:hAnsi="Tahoma" w:cs="Tahoma"/>
          <w:color w:val="000000"/>
        </w:rPr>
        <w:t xml:space="preserve">bei </w:t>
      </w:r>
      <w:r>
        <w:rPr>
          <w:rFonts w:ascii="Tahoma" w:eastAsia="Tahoma" w:hAnsi="Tahoma" w:cs="Tahoma"/>
          <w:color w:val="000000"/>
        </w:rPr>
        <w:t>užtikrin</w:t>
      </w:r>
      <w:r w:rsidR="006E4917">
        <w:rPr>
          <w:rFonts w:ascii="Tahoma" w:eastAsia="Tahoma" w:hAnsi="Tahoma" w:cs="Tahoma"/>
          <w:color w:val="000000"/>
        </w:rPr>
        <w:t xml:space="preserve">ti </w:t>
      </w:r>
      <w:r>
        <w:rPr>
          <w:rFonts w:ascii="Tahoma" w:eastAsia="Tahoma" w:hAnsi="Tahoma" w:cs="Tahoma"/>
          <w:color w:val="000000"/>
        </w:rPr>
        <w:t>nenutrūkstamą šių priemonių taikymą viso renginio metu.</w:t>
      </w:r>
    </w:p>
    <w:p w14:paraId="4A1B61CF"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Vykdant vertimą, paruošti renginio vietą taip, kad būtų numatyta:</w:t>
      </w:r>
    </w:p>
    <w:p w14:paraId="17842E19"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Vertėjų stovėjimo vieta:</w:t>
      </w:r>
    </w:p>
    <w:p w14:paraId="44E93E23" w14:textId="77777777" w:rsidR="00400E6D" w:rsidRDefault="00D11D5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lietuvių gestų kalbos vertėjas scenoje turi stovėti šalia pranešėjo ir būti aiškiai matomas dalyviui bet kurioje renginio vietoje;</w:t>
      </w:r>
    </w:p>
    <w:p w14:paraId="4301A260" w14:textId="23290EB9" w:rsidR="00400E6D" w:rsidRDefault="00D11D5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 xml:space="preserve">jei </w:t>
      </w:r>
      <w:r w:rsidR="006E4917">
        <w:rPr>
          <w:rFonts w:ascii="Tahoma" w:eastAsia="Tahoma" w:hAnsi="Tahoma" w:cs="Tahoma"/>
          <w:color w:val="000000"/>
        </w:rPr>
        <w:t xml:space="preserve">vertėjas </w:t>
      </w:r>
      <w:r>
        <w:rPr>
          <w:rFonts w:ascii="Tahoma" w:eastAsia="Tahoma" w:hAnsi="Tahoma" w:cs="Tahoma"/>
          <w:color w:val="000000"/>
        </w:rPr>
        <w:t xml:space="preserve">ant scenos </w:t>
      </w:r>
      <w:r w:rsidR="006E4917">
        <w:rPr>
          <w:rFonts w:ascii="Tahoma" w:eastAsia="Tahoma" w:hAnsi="Tahoma" w:cs="Tahoma"/>
          <w:color w:val="000000"/>
        </w:rPr>
        <w:t>ne</w:t>
      </w:r>
      <w:r>
        <w:rPr>
          <w:rFonts w:ascii="Tahoma" w:eastAsia="Tahoma" w:hAnsi="Tahoma" w:cs="Tahoma"/>
          <w:color w:val="000000"/>
        </w:rPr>
        <w:t>matom</w:t>
      </w:r>
      <w:r w:rsidR="006E4917">
        <w:rPr>
          <w:rFonts w:ascii="Tahoma" w:eastAsia="Tahoma" w:hAnsi="Tahoma" w:cs="Tahoma"/>
          <w:color w:val="000000"/>
        </w:rPr>
        <w:t>as</w:t>
      </w:r>
      <w:r>
        <w:rPr>
          <w:rFonts w:ascii="Tahoma" w:eastAsia="Tahoma" w:hAnsi="Tahoma" w:cs="Tahoma"/>
          <w:color w:val="000000"/>
        </w:rPr>
        <w:t>, reikalinga vertėj</w:t>
      </w:r>
      <w:r w:rsidR="006E4917">
        <w:rPr>
          <w:rFonts w:ascii="Tahoma" w:eastAsia="Tahoma" w:hAnsi="Tahoma" w:cs="Tahoma"/>
          <w:color w:val="000000"/>
        </w:rPr>
        <w:t>ą</w:t>
      </w:r>
      <w:r>
        <w:rPr>
          <w:rFonts w:ascii="Tahoma" w:eastAsia="Tahoma" w:hAnsi="Tahoma" w:cs="Tahoma"/>
          <w:color w:val="000000"/>
        </w:rPr>
        <w:t xml:space="preserve"> film</w:t>
      </w:r>
      <w:r w:rsidR="006E4917">
        <w:rPr>
          <w:rFonts w:ascii="Tahoma" w:eastAsia="Tahoma" w:hAnsi="Tahoma" w:cs="Tahoma"/>
          <w:color w:val="000000"/>
        </w:rPr>
        <w:t>uoti</w:t>
      </w:r>
      <w:r>
        <w:rPr>
          <w:rFonts w:ascii="Tahoma" w:eastAsia="Tahoma" w:hAnsi="Tahoma" w:cs="Tahoma"/>
          <w:color w:val="000000"/>
        </w:rPr>
        <w:t xml:space="preserve"> – tai gali būti daroma jam stovint ant scenos ar kitoje filmavimui tinkamoje vietoje.</w:t>
      </w:r>
    </w:p>
    <w:p w14:paraId="30BF18AA" w14:textId="573F106C" w:rsidR="00400E6D" w:rsidRDefault="00973488"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Lietuvių gestų kalbos vertėjų sėdėjimo vietos, kad jie galėtų pasikeisdami dirbti komandoje ir užtikrinti kokybišką lietuvių gestų kalbos vertimą: </w:t>
      </w:r>
    </w:p>
    <w:p w14:paraId="2E21F8CB" w14:textId="2965F3C0" w:rsidR="00400E6D" w:rsidRDefault="00D11D5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 xml:space="preserve">pirmoje eilėje </w:t>
      </w:r>
      <w:r w:rsidR="00973488">
        <w:rPr>
          <w:rFonts w:ascii="Tahoma" w:eastAsia="Tahoma" w:hAnsi="Tahoma" w:cs="Tahoma"/>
          <w:color w:val="000000"/>
        </w:rPr>
        <w:t>(</w:t>
      </w:r>
      <w:r>
        <w:rPr>
          <w:rFonts w:ascii="Tahoma" w:eastAsia="Tahoma" w:hAnsi="Tahoma" w:cs="Tahoma"/>
          <w:color w:val="000000"/>
        </w:rPr>
        <w:t>šalia scenos</w:t>
      </w:r>
      <w:r w:rsidR="00973488">
        <w:rPr>
          <w:rFonts w:ascii="Tahoma" w:eastAsia="Tahoma" w:hAnsi="Tahoma" w:cs="Tahoma"/>
          <w:color w:val="000000"/>
        </w:rPr>
        <w:t>)</w:t>
      </w:r>
      <w:r>
        <w:rPr>
          <w:rFonts w:ascii="Tahoma" w:eastAsia="Tahoma" w:hAnsi="Tahoma" w:cs="Tahoma"/>
          <w:color w:val="000000"/>
        </w:rPr>
        <w:t>, jei vertimo vieta yra scenoje;</w:t>
      </w:r>
    </w:p>
    <w:p w14:paraId="68523EB6" w14:textId="4744D189" w:rsidR="00400E6D" w:rsidRDefault="00D11D59"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šalia numatytos vertimo vietos, jei vertimas filmuojamas kitoje nei scena vietoje.</w:t>
      </w:r>
    </w:p>
    <w:p w14:paraId="363CCA72" w14:textId="082EEA4B"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 numatomas kelių žmonių kalbėjimas tokiuose renginiuose kaip diskusijos, grupinės veiklos, reik</w:t>
      </w:r>
      <w:r w:rsidR="00973488">
        <w:rPr>
          <w:rFonts w:ascii="Tahoma" w:eastAsia="Tahoma" w:hAnsi="Tahoma" w:cs="Tahoma"/>
          <w:color w:val="000000"/>
        </w:rPr>
        <w:t>ia</w:t>
      </w:r>
      <w:r>
        <w:rPr>
          <w:rFonts w:ascii="Tahoma" w:eastAsia="Tahoma" w:hAnsi="Tahoma" w:cs="Tahoma"/>
          <w:color w:val="000000"/>
        </w:rPr>
        <w:t xml:space="preserve"> užtikrinti</w:t>
      </w:r>
      <w:r w:rsidR="00973488">
        <w:rPr>
          <w:rFonts w:ascii="Tahoma" w:eastAsia="Tahoma" w:hAnsi="Tahoma" w:cs="Tahoma"/>
          <w:color w:val="000000"/>
        </w:rPr>
        <w:t xml:space="preserve">, kad pakaktų </w:t>
      </w:r>
      <w:r>
        <w:rPr>
          <w:rFonts w:ascii="Tahoma" w:eastAsia="Tahoma" w:hAnsi="Tahoma" w:cs="Tahoma"/>
          <w:color w:val="000000"/>
        </w:rPr>
        <w:t>lietuvių gestų kalbos vertėjų skirtingiems kalbėtojams versti, užtikrinti vertėjų matomumą skirtingose vietose.</w:t>
      </w:r>
    </w:p>
    <w:p w14:paraId="552F5AB1" w14:textId="2394519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Jei naudojamas apšvietimas, lietuvių gestų kalbos vertėjas turi būti apšviestas tolygiai, be šešėlių ant veido, rankų. Šviesos spalva – neutrali. Negali būti apšvietim</w:t>
      </w:r>
      <w:r w:rsidR="00AA0421">
        <w:rPr>
          <w:rFonts w:ascii="Tahoma" w:eastAsia="Tahoma" w:hAnsi="Tahoma" w:cs="Tahoma"/>
          <w:color w:val="000000"/>
        </w:rPr>
        <w:t>o</w:t>
      </w:r>
      <w:r>
        <w:rPr>
          <w:rFonts w:ascii="Tahoma" w:eastAsia="Tahoma" w:hAnsi="Tahoma" w:cs="Tahoma"/>
          <w:color w:val="000000"/>
        </w:rPr>
        <w:t xml:space="preserve"> iš nugaros, spalvoti prožektoriai.</w:t>
      </w:r>
    </w:p>
    <w:p w14:paraId="14B72BFE" w14:textId="0C0AE16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Fonas už lietuvių gestų kalbos vertėjo turėtų būti vienspalvis, veng</w:t>
      </w:r>
      <w:r w:rsidR="00AA0421">
        <w:rPr>
          <w:rFonts w:ascii="Tahoma" w:eastAsia="Tahoma" w:hAnsi="Tahoma" w:cs="Tahoma"/>
          <w:color w:val="000000"/>
        </w:rPr>
        <w:t>ti</w:t>
      </w:r>
      <w:r>
        <w:rPr>
          <w:rFonts w:ascii="Tahoma" w:eastAsia="Tahoma" w:hAnsi="Tahoma" w:cs="Tahoma"/>
          <w:color w:val="000000"/>
        </w:rPr>
        <w:t xml:space="preserve"> LED sienų, judančių vizualų, projekcijų tiesiai už lietuvių gestų kalbos vertėjo.</w:t>
      </w:r>
    </w:p>
    <w:p w14:paraId="521F7422" w14:textId="2AED6A07" w:rsidR="00400E6D" w:rsidRDefault="00AA0421"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Filmuojamas vertimas turi būti pateikiamas ekrane </w:t>
      </w:r>
      <w:r w:rsidR="00973488">
        <w:rPr>
          <w:rFonts w:ascii="Tahoma" w:eastAsia="Tahoma" w:hAnsi="Tahoma" w:cs="Tahoma"/>
          <w:color w:val="000000"/>
        </w:rPr>
        <w:t>(</w:t>
      </w:r>
      <w:r>
        <w:rPr>
          <w:rFonts w:ascii="Tahoma" w:eastAsia="Tahoma" w:hAnsi="Tahoma" w:cs="Tahoma"/>
          <w:color w:val="000000"/>
        </w:rPr>
        <w:t>ekranuose</w:t>
      </w:r>
      <w:r w:rsidR="00973488">
        <w:rPr>
          <w:rFonts w:ascii="Tahoma" w:eastAsia="Tahoma" w:hAnsi="Tahoma" w:cs="Tahoma"/>
          <w:color w:val="000000"/>
        </w:rPr>
        <w:t>)</w:t>
      </w:r>
      <w:r>
        <w:rPr>
          <w:rFonts w:ascii="Tahoma" w:eastAsia="Tahoma" w:hAnsi="Tahoma" w:cs="Tahoma"/>
          <w:color w:val="000000"/>
        </w:rPr>
        <w:t>:</w:t>
      </w:r>
    </w:p>
    <w:p w14:paraId="1BB7136C" w14:textId="71094709" w:rsidR="00400E6D" w:rsidRDefault="00973488"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lietuvių gestų kalbos vertimui turi būti naudojamas atskiras, tik vertimui skirtas, ekranas ir atskira, tik vertėją filmuojanti, kamera, nukreipta į lietuvių gestų kalbos vertėją viso renginio metu;</w:t>
      </w:r>
    </w:p>
    <w:p w14:paraId="5970CC42" w14:textId="07F1FF66" w:rsidR="00400E6D" w:rsidRDefault="00973488" w:rsidP="00570989">
      <w:pPr>
        <w:numPr>
          <w:ilvl w:val="3"/>
          <w:numId w:val="8"/>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ekranas turi būti matomas dalyviui esant bet kurioje renginio vietoje, jei neįmanoma, turi būti keli ekranai.</w:t>
      </w:r>
    </w:p>
    <w:p w14:paraId="5758D864" w14:textId="4106AC74"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Nesant </w:t>
      </w:r>
      <w:r w:rsidRPr="00AA0421">
        <w:rPr>
          <w:rFonts w:ascii="Tahoma" w:eastAsia="Tahoma" w:hAnsi="Tahoma" w:cs="Tahoma"/>
          <w:color w:val="000000"/>
        </w:rPr>
        <w:t xml:space="preserve">galimybės lietuvių gestų kalbos vertėjui dalyvauti gyvai, </w:t>
      </w:r>
      <w:r w:rsidR="00AA0421">
        <w:rPr>
          <w:rFonts w:ascii="Tahoma" w:eastAsia="Tahoma" w:hAnsi="Tahoma" w:cs="Tahoma"/>
          <w:color w:val="000000"/>
        </w:rPr>
        <w:t xml:space="preserve">jis </w:t>
      </w:r>
      <w:r w:rsidRPr="00AA0421">
        <w:rPr>
          <w:rFonts w:ascii="Tahoma" w:eastAsia="Tahoma" w:hAnsi="Tahoma" w:cs="Tahoma"/>
          <w:color w:val="000000"/>
        </w:rPr>
        <w:t>gali</w:t>
      </w:r>
      <w:r w:rsidR="00AA0421">
        <w:rPr>
          <w:rFonts w:ascii="Tahoma" w:eastAsia="Tahoma" w:hAnsi="Tahoma" w:cs="Tahoma"/>
          <w:color w:val="000000"/>
        </w:rPr>
        <w:t xml:space="preserve"> versti </w:t>
      </w:r>
      <w:r w:rsidRPr="00AA0421">
        <w:rPr>
          <w:rFonts w:ascii="Tahoma" w:eastAsia="Tahoma" w:hAnsi="Tahoma" w:cs="Tahoma"/>
          <w:color w:val="000000"/>
        </w:rPr>
        <w:t>nuotoliniu būdu. Tokiu atveju renginio vietoje privalo būti atskiras ekranas lietuvių gestų kalbos</w:t>
      </w:r>
      <w:r>
        <w:rPr>
          <w:rFonts w:ascii="Tahoma" w:eastAsia="Tahoma" w:hAnsi="Tahoma" w:cs="Tahoma"/>
          <w:color w:val="000000"/>
        </w:rPr>
        <w:t xml:space="preserve"> vertimui ir spartus internetinis ryšys.</w:t>
      </w:r>
    </w:p>
    <w:p w14:paraId="06725B0F" w14:textId="3812A792"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Vykdant </w:t>
      </w:r>
      <w:proofErr w:type="spellStart"/>
      <w:r>
        <w:rPr>
          <w:rFonts w:ascii="Tahoma" w:eastAsia="Tahoma" w:hAnsi="Tahoma" w:cs="Tahoma"/>
          <w:color w:val="000000"/>
        </w:rPr>
        <w:t>subtitravimą</w:t>
      </w:r>
      <w:proofErr w:type="spellEnd"/>
      <w:r>
        <w:rPr>
          <w:rFonts w:ascii="Tahoma" w:eastAsia="Tahoma" w:hAnsi="Tahoma" w:cs="Tahoma"/>
          <w:color w:val="000000"/>
        </w:rPr>
        <w:t xml:space="preserve"> </w:t>
      </w:r>
      <w:r w:rsidR="000B405E">
        <w:rPr>
          <w:rFonts w:ascii="Tahoma" w:eastAsia="Tahoma" w:hAnsi="Tahoma" w:cs="Tahoma"/>
          <w:color w:val="000000"/>
        </w:rPr>
        <w:t>(</w:t>
      </w:r>
      <w:r>
        <w:rPr>
          <w:rFonts w:ascii="Tahoma" w:eastAsia="Tahoma" w:hAnsi="Tahoma" w:cs="Tahoma"/>
          <w:color w:val="000000"/>
        </w:rPr>
        <w:t>SKN</w:t>
      </w:r>
      <w:r w:rsidR="000B405E">
        <w:rPr>
          <w:rFonts w:ascii="Tahoma" w:eastAsia="Tahoma" w:hAnsi="Tahoma" w:cs="Tahoma"/>
          <w:color w:val="000000"/>
        </w:rPr>
        <w:t>)</w:t>
      </w:r>
      <w:r>
        <w:rPr>
          <w:rFonts w:ascii="Tahoma" w:eastAsia="Tahoma" w:hAnsi="Tahoma" w:cs="Tahoma"/>
          <w:color w:val="000000"/>
        </w:rPr>
        <w:t>, galimi pasirinkimai:</w:t>
      </w:r>
    </w:p>
    <w:p w14:paraId="6C1C030C" w14:textId="3EB3662E"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žmogaus rengiamas realaus laiko SKN laikoma</w:t>
      </w:r>
      <w:r w:rsidR="000B405E">
        <w:rPr>
          <w:rFonts w:ascii="Tahoma" w:eastAsia="Tahoma" w:hAnsi="Tahoma" w:cs="Tahoma"/>
          <w:color w:val="000000"/>
        </w:rPr>
        <w:t>s</w:t>
      </w:r>
      <w:r>
        <w:rPr>
          <w:rFonts w:ascii="Tahoma" w:eastAsia="Tahoma" w:hAnsi="Tahoma" w:cs="Tahoma"/>
          <w:color w:val="000000"/>
        </w:rPr>
        <w:t xml:space="preserve"> aukštesnės kokybės sprendimu;</w:t>
      </w:r>
    </w:p>
    <w:p w14:paraId="09ADD0D5" w14:textId="7F437718"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persakymas, kai kalbos turinį persako žmogus arba jis apdorojamas kalbos atpažinimo sistema (pvz.</w:t>
      </w:r>
      <w:r w:rsidR="000B405E">
        <w:rPr>
          <w:rFonts w:ascii="Tahoma" w:eastAsia="Tahoma" w:hAnsi="Tahoma" w:cs="Tahoma"/>
          <w:color w:val="000000"/>
        </w:rPr>
        <w:t>,</w:t>
      </w:r>
      <w:r>
        <w:rPr>
          <w:rFonts w:ascii="Tahoma" w:eastAsia="Tahoma" w:hAnsi="Tahoma" w:cs="Tahoma"/>
        </w:rPr>
        <w:t xml:space="preserve"> „Tilde </w:t>
      </w:r>
      <w:proofErr w:type="spellStart"/>
      <w:r>
        <w:rPr>
          <w:rFonts w:ascii="Tahoma" w:eastAsia="Tahoma" w:hAnsi="Tahoma" w:cs="Tahoma"/>
        </w:rPr>
        <w:t>Event</w:t>
      </w:r>
      <w:proofErr w:type="spellEnd"/>
      <w:r>
        <w:rPr>
          <w:rFonts w:ascii="Tahoma" w:eastAsia="Tahoma" w:hAnsi="Tahoma" w:cs="Tahoma"/>
        </w:rPr>
        <w:t xml:space="preserve"> </w:t>
      </w:r>
      <w:proofErr w:type="spellStart"/>
      <w:r>
        <w:rPr>
          <w:rFonts w:ascii="Tahoma" w:eastAsia="Tahoma" w:hAnsi="Tahoma" w:cs="Tahoma"/>
        </w:rPr>
        <w:t>Assistant</w:t>
      </w:r>
      <w:proofErr w:type="spellEnd"/>
      <w:r>
        <w:rPr>
          <w:rFonts w:ascii="Arial" w:eastAsia="Arial" w:hAnsi="Arial" w:cs="Arial"/>
          <w:color w:val="312D2D"/>
          <w:sz w:val="26"/>
          <w:szCs w:val="26"/>
          <w:highlight w:val="white"/>
        </w:rPr>
        <w:t xml:space="preserve">“) </w:t>
      </w:r>
      <w:r>
        <w:rPr>
          <w:rFonts w:ascii="Tahoma" w:eastAsia="Tahoma" w:hAnsi="Tahoma" w:cs="Tahoma"/>
          <w:color w:val="000000"/>
        </w:rPr>
        <w:t>ir konvertuojamas į SKN;</w:t>
      </w:r>
    </w:p>
    <w:p w14:paraId="6C313D63" w14:textId="0363B9E6" w:rsidR="00400E6D" w:rsidRPr="00AA0421"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automatiniai SKN, generuojami platformų ar sistemų, turinčių kalbos atpažinimo funkciją</w:t>
      </w:r>
      <w:r w:rsidR="000B405E" w:rsidRPr="00AA0421">
        <w:rPr>
          <w:rFonts w:ascii="Tahoma" w:eastAsia="Tahoma" w:hAnsi="Tahoma" w:cs="Tahoma"/>
          <w:color w:val="000000"/>
        </w:rPr>
        <w:t>,</w:t>
      </w:r>
      <w:r w:rsidRPr="00AA0421">
        <w:rPr>
          <w:rFonts w:ascii="Tahoma" w:eastAsia="Tahoma" w:hAnsi="Tahoma" w:cs="Tahoma"/>
          <w:color w:val="000000"/>
        </w:rPr>
        <w:t xml:space="preserve"> laikomi žemesnės kokybės sprendimu.</w:t>
      </w:r>
    </w:p>
    <w:p w14:paraId="380D0024" w14:textId="48EA41CE" w:rsidR="00400E6D" w:rsidRPr="00AA0421"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sidRPr="00AA0421">
        <w:rPr>
          <w:rFonts w:ascii="Tahoma" w:eastAsia="Tahoma" w:hAnsi="Tahoma" w:cs="Tahoma"/>
          <w:color w:val="000000"/>
        </w:rPr>
        <w:t xml:space="preserve">Parenkant </w:t>
      </w:r>
      <w:proofErr w:type="spellStart"/>
      <w:r w:rsidRPr="00AA0421">
        <w:rPr>
          <w:rFonts w:ascii="Tahoma" w:eastAsia="Tahoma" w:hAnsi="Tahoma" w:cs="Tahoma"/>
          <w:color w:val="000000"/>
        </w:rPr>
        <w:t>subtitravimo</w:t>
      </w:r>
      <w:proofErr w:type="spellEnd"/>
      <w:r w:rsidRPr="00AA0421">
        <w:rPr>
          <w:rFonts w:ascii="Tahoma" w:eastAsia="Tahoma" w:hAnsi="Tahoma" w:cs="Tahoma"/>
          <w:color w:val="000000"/>
        </w:rPr>
        <w:t xml:space="preserve"> būdą turi būti siekiama užtikrinti kuo </w:t>
      </w:r>
      <w:r w:rsidR="000B405E" w:rsidRPr="00AA0421">
        <w:rPr>
          <w:rFonts w:ascii="Tahoma" w:eastAsia="Tahoma" w:hAnsi="Tahoma" w:cs="Tahoma"/>
          <w:color w:val="000000"/>
        </w:rPr>
        <w:t xml:space="preserve">tikslesnį, aiškesnį </w:t>
      </w:r>
      <w:r w:rsidRPr="00AA0421">
        <w:rPr>
          <w:rFonts w:ascii="Tahoma" w:eastAsia="Tahoma" w:hAnsi="Tahoma" w:cs="Tahoma"/>
          <w:color w:val="000000"/>
        </w:rPr>
        <w:t>tekstą ir sinchronizaciją su kalba.</w:t>
      </w:r>
    </w:p>
    <w:p w14:paraId="65CB449C" w14:textId="5DEB5FDD"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sidRPr="00AA0421">
        <w:rPr>
          <w:rFonts w:ascii="Tahoma" w:eastAsia="Tahoma" w:hAnsi="Tahoma" w:cs="Tahoma"/>
          <w:color w:val="000000"/>
        </w:rPr>
        <w:t>Ruošiantis renginiui turi būti numatytos</w:t>
      </w:r>
      <w:r>
        <w:rPr>
          <w:rFonts w:ascii="Tahoma" w:eastAsia="Tahoma" w:hAnsi="Tahoma" w:cs="Tahoma"/>
          <w:color w:val="000000"/>
        </w:rPr>
        <w:t xml:space="preserve"> techninės priemonės subtitrais perteikti sakytinę renginio pranešėjų </w:t>
      </w:r>
      <w:r w:rsidR="000B405E">
        <w:rPr>
          <w:rFonts w:ascii="Tahoma" w:eastAsia="Tahoma" w:hAnsi="Tahoma" w:cs="Tahoma"/>
          <w:color w:val="000000"/>
        </w:rPr>
        <w:t>(</w:t>
      </w:r>
      <w:r>
        <w:rPr>
          <w:rFonts w:ascii="Tahoma" w:eastAsia="Tahoma" w:hAnsi="Tahoma" w:cs="Tahoma"/>
          <w:color w:val="000000"/>
        </w:rPr>
        <w:t>kalbėtojų</w:t>
      </w:r>
      <w:r w:rsidR="000B405E">
        <w:rPr>
          <w:rFonts w:ascii="Tahoma" w:eastAsia="Tahoma" w:hAnsi="Tahoma" w:cs="Tahoma"/>
          <w:color w:val="000000"/>
        </w:rPr>
        <w:t>)</w:t>
      </w:r>
      <w:r>
        <w:rPr>
          <w:rFonts w:ascii="Tahoma" w:eastAsia="Tahoma" w:hAnsi="Tahoma" w:cs="Tahoma"/>
          <w:color w:val="000000"/>
        </w:rPr>
        <w:t xml:space="preserve"> informaciją:</w:t>
      </w:r>
    </w:p>
    <w:p w14:paraId="42140537" w14:textId="29C98DEF"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vienas ekranas turi būti skirtas pr</w:t>
      </w:r>
      <w:r w:rsidR="000B405E">
        <w:rPr>
          <w:rFonts w:ascii="Tahoma" w:eastAsia="Tahoma" w:hAnsi="Tahoma" w:cs="Tahoma"/>
          <w:color w:val="000000"/>
        </w:rPr>
        <w:t>istatymų</w:t>
      </w:r>
      <w:r>
        <w:rPr>
          <w:rFonts w:ascii="Tahoma" w:eastAsia="Tahoma" w:hAnsi="Tahoma" w:cs="Tahoma"/>
          <w:color w:val="000000"/>
        </w:rPr>
        <w:t xml:space="preserve"> ar pranešimų duomenims pristatyti, o kitas – sakytinės kalbos subtitrams rodyti;</w:t>
      </w:r>
    </w:p>
    <w:p w14:paraId="1518E214"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pasirinkti tinkamas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programas ir pagal poreikį įvertinti jų galimybes, ar yra automatinio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per kalbos atpažinimo funkcijos (angl. </w:t>
      </w:r>
      <w:proofErr w:type="spellStart"/>
      <w:r w:rsidRPr="00570989">
        <w:rPr>
          <w:rFonts w:ascii="Tahoma" w:eastAsia="Tahoma" w:hAnsi="Tahoma" w:cs="Tahoma"/>
          <w:i/>
          <w:iCs/>
          <w:color w:val="000000"/>
        </w:rPr>
        <w:t>Real</w:t>
      </w:r>
      <w:proofErr w:type="spellEnd"/>
      <w:r w:rsidRPr="00570989">
        <w:rPr>
          <w:rFonts w:ascii="Tahoma" w:eastAsia="Tahoma" w:hAnsi="Tahoma" w:cs="Tahoma"/>
          <w:i/>
          <w:iCs/>
          <w:color w:val="000000"/>
        </w:rPr>
        <w:t xml:space="preserve">-Time </w:t>
      </w:r>
      <w:proofErr w:type="spellStart"/>
      <w:r w:rsidRPr="00570989">
        <w:rPr>
          <w:rFonts w:ascii="Tahoma" w:eastAsia="Tahoma" w:hAnsi="Tahoma" w:cs="Tahoma"/>
          <w:i/>
          <w:iCs/>
          <w:color w:val="000000"/>
        </w:rPr>
        <w:t>Captioning</w:t>
      </w:r>
      <w:proofErr w:type="spellEnd"/>
      <w:r>
        <w:rPr>
          <w:rFonts w:ascii="Tahoma" w:eastAsia="Tahoma" w:hAnsi="Tahoma" w:cs="Tahoma"/>
          <w:color w:val="000000"/>
        </w:rPr>
        <w:t>);</w:t>
      </w:r>
    </w:p>
    <w:p w14:paraId="76A5DD99" w14:textId="3456CBD6"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pasirūpinti aukštos kokybės mikrofonu</w:t>
      </w:r>
      <w:r w:rsidR="000B405E">
        <w:rPr>
          <w:rFonts w:ascii="Tahoma" w:eastAsia="Tahoma" w:hAnsi="Tahoma" w:cs="Tahoma"/>
          <w:color w:val="000000"/>
        </w:rPr>
        <w:t>;</w:t>
      </w:r>
    </w:p>
    <w:p w14:paraId="54332999" w14:textId="00D6AB8F"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patikrinti automatinio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programos funkcionalumą</w:t>
      </w:r>
      <w:r w:rsidR="000B405E">
        <w:rPr>
          <w:rFonts w:ascii="Tahoma" w:eastAsia="Tahoma" w:hAnsi="Tahoma" w:cs="Tahoma"/>
          <w:color w:val="000000"/>
        </w:rPr>
        <w:t>;</w:t>
      </w:r>
      <w:r>
        <w:rPr>
          <w:rFonts w:ascii="Tahoma" w:eastAsia="Tahoma" w:hAnsi="Tahoma" w:cs="Tahoma"/>
          <w:color w:val="000000"/>
        </w:rPr>
        <w:t xml:space="preserve"> </w:t>
      </w:r>
    </w:p>
    <w:p w14:paraId="49CFA587" w14:textId="4680461F"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suplanuoti ramią, be pašalinio triukšmo aplinką</w:t>
      </w:r>
      <w:r w:rsidR="000B405E">
        <w:rPr>
          <w:rFonts w:ascii="Tahoma" w:eastAsia="Tahoma" w:hAnsi="Tahoma" w:cs="Tahoma"/>
          <w:color w:val="000000"/>
        </w:rPr>
        <w:t>.</w:t>
      </w:r>
      <w:r>
        <w:rPr>
          <w:rFonts w:ascii="Tahoma" w:eastAsia="Tahoma" w:hAnsi="Tahoma" w:cs="Tahoma"/>
          <w:color w:val="000000"/>
        </w:rPr>
        <w:t xml:space="preserve"> </w:t>
      </w:r>
    </w:p>
    <w:p w14:paraId="3E0E08CE" w14:textId="4F52169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Persakymo atveju svarbu patikrinti </w:t>
      </w:r>
      <w:proofErr w:type="spellStart"/>
      <w:r>
        <w:rPr>
          <w:rFonts w:ascii="Tahoma" w:eastAsia="Tahoma" w:hAnsi="Tahoma" w:cs="Tahoma"/>
          <w:color w:val="000000"/>
        </w:rPr>
        <w:t>persakotojo</w:t>
      </w:r>
      <w:proofErr w:type="spellEnd"/>
      <w:r>
        <w:rPr>
          <w:rFonts w:ascii="Tahoma" w:eastAsia="Tahoma" w:hAnsi="Tahoma" w:cs="Tahoma"/>
          <w:color w:val="000000"/>
        </w:rPr>
        <w:t xml:space="preserve"> įrangą su kokybiška kalbos atpažinimo programa kaip „Dragon“ ar </w:t>
      </w:r>
      <w:r>
        <w:rPr>
          <w:rFonts w:ascii="Tahoma" w:eastAsia="Tahoma" w:hAnsi="Tahoma" w:cs="Tahoma"/>
        </w:rPr>
        <w:t xml:space="preserve">„Tilde </w:t>
      </w:r>
      <w:proofErr w:type="spellStart"/>
      <w:r>
        <w:rPr>
          <w:rFonts w:ascii="Tahoma" w:eastAsia="Tahoma" w:hAnsi="Tahoma" w:cs="Tahoma"/>
        </w:rPr>
        <w:t>Event</w:t>
      </w:r>
      <w:proofErr w:type="spellEnd"/>
      <w:r>
        <w:rPr>
          <w:rFonts w:ascii="Tahoma" w:eastAsia="Tahoma" w:hAnsi="Tahoma" w:cs="Tahoma"/>
        </w:rPr>
        <w:t xml:space="preserve"> </w:t>
      </w:r>
      <w:proofErr w:type="spellStart"/>
      <w:r>
        <w:rPr>
          <w:rFonts w:ascii="Tahoma" w:eastAsia="Tahoma" w:hAnsi="Tahoma" w:cs="Tahoma"/>
        </w:rPr>
        <w:t>Assistant</w:t>
      </w:r>
      <w:proofErr w:type="spellEnd"/>
      <w:r>
        <w:rPr>
          <w:rFonts w:ascii="Arial" w:eastAsia="Arial" w:hAnsi="Arial" w:cs="Arial"/>
          <w:color w:val="312D2D"/>
          <w:sz w:val="26"/>
          <w:szCs w:val="26"/>
          <w:highlight w:val="white"/>
        </w:rPr>
        <w:t>“</w:t>
      </w:r>
      <w:r>
        <w:rPr>
          <w:rFonts w:ascii="Tahoma" w:eastAsia="Tahoma" w:hAnsi="Tahoma" w:cs="Tahoma"/>
          <w:color w:val="000000"/>
        </w:rPr>
        <w:t xml:space="preserve">, kokybišką mikrofoną, papildomą </w:t>
      </w:r>
      <w:proofErr w:type="spellStart"/>
      <w:r>
        <w:rPr>
          <w:rFonts w:ascii="Tahoma" w:eastAsia="Tahoma" w:hAnsi="Tahoma" w:cs="Tahoma"/>
          <w:color w:val="000000"/>
        </w:rPr>
        <w:t>subtitruotojo</w:t>
      </w:r>
      <w:proofErr w:type="spellEnd"/>
      <w:r>
        <w:rPr>
          <w:rFonts w:ascii="Tahoma" w:eastAsia="Tahoma" w:hAnsi="Tahoma" w:cs="Tahoma"/>
          <w:color w:val="000000"/>
        </w:rPr>
        <w:t xml:space="preserve">-redaktoriaus įrangą, pasirūpinti ramia patalpa </w:t>
      </w:r>
      <w:r w:rsidR="000B405E">
        <w:rPr>
          <w:rFonts w:ascii="Tahoma" w:eastAsia="Tahoma" w:hAnsi="Tahoma" w:cs="Tahoma"/>
          <w:color w:val="000000"/>
        </w:rPr>
        <w:t xml:space="preserve">ir </w:t>
      </w:r>
      <w:r>
        <w:rPr>
          <w:rFonts w:ascii="Tahoma" w:eastAsia="Tahoma" w:hAnsi="Tahoma" w:cs="Tahoma"/>
          <w:color w:val="000000"/>
        </w:rPr>
        <w:t>sparčiu internetiniu ryšiu. </w:t>
      </w:r>
    </w:p>
    <w:p w14:paraId="3B749BBB" w14:textId="5EEF513E"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Demonstruo</w:t>
      </w:r>
      <w:r w:rsidR="000B405E">
        <w:rPr>
          <w:rFonts w:ascii="Tahoma" w:eastAsia="Tahoma" w:hAnsi="Tahoma" w:cs="Tahoma"/>
          <w:color w:val="000000"/>
        </w:rPr>
        <w:t>dami</w:t>
      </w:r>
      <w:r>
        <w:rPr>
          <w:rFonts w:ascii="Tahoma" w:eastAsia="Tahoma" w:hAnsi="Tahoma" w:cs="Tahoma"/>
          <w:color w:val="000000"/>
        </w:rPr>
        <w:t xml:space="preserve"> vaizdinę medžiagą </w:t>
      </w:r>
      <w:r w:rsidR="00CA5335">
        <w:rPr>
          <w:rFonts w:ascii="Tahoma" w:eastAsia="Tahoma" w:hAnsi="Tahoma" w:cs="Tahoma"/>
          <w:color w:val="000000"/>
        </w:rPr>
        <w:t xml:space="preserve">su </w:t>
      </w:r>
      <w:r>
        <w:rPr>
          <w:rFonts w:ascii="Tahoma" w:eastAsia="Tahoma" w:hAnsi="Tahoma" w:cs="Tahoma"/>
          <w:color w:val="000000"/>
        </w:rPr>
        <w:t>garsin</w:t>
      </w:r>
      <w:r w:rsidR="00CA5335">
        <w:rPr>
          <w:rFonts w:ascii="Tahoma" w:eastAsia="Tahoma" w:hAnsi="Tahoma" w:cs="Tahoma"/>
          <w:color w:val="000000"/>
        </w:rPr>
        <w:t>e</w:t>
      </w:r>
      <w:r>
        <w:rPr>
          <w:rFonts w:ascii="Tahoma" w:eastAsia="Tahoma" w:hAnsi="Tahoma" w:cs="Tahoma"/>
          <w:color w:val="000000"/>
        </w:rPr>
        <w:t xml:space="preserve"> informacij</w:t>
      </w:r>
      <w:r w:rsidR="00CA5335">
        <w:rPr>
          <w:rFonts w:ascii="Tahoma" w:eastAsia="Tahoma" w:hAnsi="Tahoma" w:cs="Tahoma"/>
          <w:color w:val="000000"/>
        </w:rPr>
        <w:t>a</w:t>
      </w:r>
      <w:r>
        <w:rPr>
          <w:rFonts w:ascii="Tahoma" w:eastAsia="Tahoma" w:hAnsi="Tahoma" w:cs="Tahoma"/>
          <w:color w:val="000000"/>
        </w:rPr>
        <w:t>, pranešėjai arba organizatoriai turi iš anksto pasirūpinti medžiagos vertimu į lietuvių gestų kalbą ir SKN.</w:t>
      </w:r>
    </w:p>
    <w:p w14:paraId="0387270F" w14:textId="62E0F21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Subtitrai turi atitikti SKN keliamus reikalavimus, nurodytus </w:t>
      </w:r>
      <w:r w:rsidR="003C006C">
        <w:rPr>
          <w:rFonts w:ascii="Tahoma" w:eastAsia="Tahoma" w:hAnsi="Tahoma" w:cs="Tahoma"/>
          <w:color w:val="000000"/>
        </w:rPr>
        <w:t>1 p</w:t>
      </w:r>
      <w:r>
        <w:rPr>
          <w:rFonts w:ascii="Tahoma" w:eastAsia="Tahoma" w:hAnsi="Tahoma" w:cs="Tahoma"/>
          <w:color w:val="000000"/>
        </w:rPr>
        <w:t xml:space="preserve">riede. </w:t>
      </w:r>
    </w:p>
    <w:p w14:paraId="72F220EB" w14:textId="6AB3C2F4"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Kai naudojamas automatinio teksto atpažinimas su </w:t>
      </w:r>
      <w:proofErr w:type="spellStart"/>
      <w:r>
        <w:rPr>
          <w:rFonts w:ascii="Tahoma" w:eastAsia="Tahoma" w:hAnsi="Tahoma" w:cs="Tahoma"/>
          <w:color w:val="000000"/>
        </w:rPr>
        <w:t>subtitruotojo</w:t>
      </w:r>
      <w:proofErr w:type="spellEnd"/>
      <w:r>
        <w:rPr>
          <w:rFonts w:ascii="Tahoma" w:eastAsia="Tahoma" w:hAnsi="Tahoma" w:cs="Tahoma"/>
          <w:color w:val="000000"/>
        </w:rPr>
        <w:t xml:space="preserve"> daromomis korekcijomis, </w:t>
      </w:r>
      <w:proofErr w:type="spellStart"/>
      <w:r>
        <w:rPr>
          <w:rFonts w:ascii="Tahoma" w:eastAsia="Tahoma" w:hAnsi="Tahoma" w:cs="Tahoma"/>
          <w:color w:val="000000"/>
        </w:rPr>
        <w:t>subtitruotas</w:t>
      </w:r>
      <w:proofErr w:type="spellEnd"/>
      <w:r>
        <w:rPr>
          <w:rFonts w:ascii="Tahoma" w:eastAsia="Tahoma" w:hAnsi="Tahoma" w:cs="Tahoma"/>
          <w:color w:val="000000"/>
        </w:rPr>
        <w:t xml:space="preserve"> </w:t>
      </w:r>
      <w:r w:rsidRPr="00AA0421">
        <w:rPr>
          <w:rFonts w:ascii="Tahoma" w:eastAsia="Tahoma" w:hAnsi="Tahoma" w:cs="Tahoma"/>
          <w:color w:val="000000"/>
        </w:rPr>
        <w:t xml:space="preserve">tekstas gali būti pateikiamas kaip vertikalia kryptimi žemyn slenkantis tekstas, t. y. </w:t>
      </w:r>
      <w:proofErr w:type="spellStart"/>
      <w:r w:rsidRPr="00AA0421">
        <w:rPr>
          <w:rFonts w:ascii="Tahoma" w:eastAsia="Tahoma" w:hAnsi="Tahoma" w:cs="Tahoma"/>
          <w:color w:val="000000"/>
        </w:rPr>
        <w:t>subtitruota</w:t>
      </w:r>
      <w:proofErr w:type="spellEnd"/>
      <w:r w:rsidRPr="00AA0421">
        <w:rPr>
          <w:rFonts w:ascii="Tahoma" w:eastAsia="Tahoma" w:hAnsi="Tahoma" w:cs="Tahoma"/>
          <w:color w:val="000000"/>
        </w:rPr>
        <w:t xml:space="preserve"> informacija rodoma ekrano viršuje ir su pateikiamais naujais subtitrais slenkanti į ekrano</w:t>
      </w:r>
      <w:r>
        <w:rPr>
          <w:rFonts w:ascii="Tahoma" w:eastAsia="Tahoma" w:hAnsi="Tahoma" w:cs="Tahoma"/>
          <w:color w:val="000000"/>
        </w:rPr>
        <w:t xml:space="preserve"> apačią. Tokio </w:t>
      </w:r>
      <w:proofErr w:type="spellStart"/>
      <w:r>
        <w:rPr>
          <w:rFonts w:ascii="Tahoma" w:eastAsia="Tahoma" w:hAnsi="Tahoma" w:cs="Tahoma"/>
          <w:color w:val="000000"/>
        </w:rPr>
        <w:t>subtitruoto</w:t>
      </w:r>
      <w:proofErr w:type="spellEnd"/>
      <w:r>
        <w:rPr>
          <w:rFonts w:ascii="Tahoma" w:eastAsia="Tahoma" w:hAnsi="Tahoma" w:cs="Tahoma"/>
          <w:color w:val="000000"/>
        </w:rPr>
        <w:t xml:space="preserve"> teksto rengimo reikalavimai nesikeičia, tačiau rekomenduojama aiškiau </w:t>
      </w:r>
      <w:proofErr w:type="spellStart"/>
      <w:r>
        <w:rPr>
          <w:rFonts w:ascii="Tahoma" w:eastAsia="Tahoma" w:hAnsi="Tahoma" w:cs="Tahoma"/>
          <w:color w:val="000000"/>
        </w:rPr>
        <w:t>segmentuoti</w:t>
      </w:r>
      <w:proofErr w:type="spellEnd"/>
      <w:r>
        <w:rPr>
          <w:rFonts w:ascii="Tahoma" w:eastAsia="Tahoma" w:hAnsi="Tahoma" w:cs="Tahoma"/>
          <w:color w:val="000000"/>
        </w:rPr>
        <w:t xml:space="preserve"> atskirus sakinius.</w:t>
      </w:r>
    </w:p>
    <w:p w14:paraId="05D99096" w14:textId="4C171445" w:rsidR="00400E6D" w:rsidRDefault="003F3E1B"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 Prieinamumo užtikrinimas renginio metu:</w:t>
      </w:r>
    </w:p>
    <w:p w14:paraId="068C8158"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Užtikrinti lietuvių gestų kalbos vertimo ir  subtitrų matomumą viso renginio metu, operatyviai spręsti technines kliūtis.</w:t>
      </w:r>
    </w:p>
    <w:p w14:paraId="574ABEF2" w14:textId="7777777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Renginio dalyvius informuoti:</w:t>
      </w:r>
    </w:p>
    <w:p w14:paraId="698C29AC" w14:textId="0D4AF4BE"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kad renginio metu vyksta vertimas į lietuvių gestų kalbą,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w:t>
      </w:r>
      <w:r w:rsidR="00334804">
        <w:rPr>
          <w:rFonts w:ascii="Tahoma" w:eastAsia="Tahoma" w:hAnsi="Tahoma" w:cs="Tahoma"/>
          <w:color w:val="000000"/>
        </w:rPr>
        <w:t>(</w:t>
      </w:r>
      <w:r>
        <w:rPr>
          <w:rFonts w:ascii="Tahoma" w:eastAsia="Tahoma" w:hAnsi="Tahoma" w:cs="Tahoma"/>
          <w:color w:val="000000"/>
        </w:rPr>
        <w:t>SKN</w:t>
      </w:r>
      <w:r w:rsidR="00334804">
        <w:rPr>
          <w:rFonts w:ascii="Tahoma" w:eastAsia="Tahoma" w:hAnsi="Tahoma" w:cs="Tahoma"/>
          <w:color w:val="000000"/>
        </w:rPr>
        <w:t>)</w:t>
      </w:r>
      <w:r>
        <w:rPr>
          <w:rFonts w:ascii="Tahoma" w:eastAsia="Tahoma" w:hAnsi="Tahoma" w:cs="Tahoma"/>
          <w:color w:val="000000"/>
        </w:rPr>
        <w:t>;</w:t>
      </w:r>
    </w:p>
    <w:p w14:paraId="41278A92" w14:textId="7C34C600"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kad laikytųsi dalyvių elgesio gairių, pateiktų </w:t>
      </w:r>
      <w:r w:rsidR="003C006C">
        <w:rPr>
          <w:rFonts w:ascii="Tahoma" w:eastAsia="Tahoma" w:hAnsi="Tahoma" w:cs="Tahoma"/>
          <w:color w:val="000000"/>
        </w:rPr>
        <w:t>2 p</w:t>
      </w:r>
      <w:r>
        <w:rPr>
          <w:rFonts w:ascii="Tahoma" w:eastAsia="Tahoma" w:hAnsi="Tahoma" w:cs="Tahoma"/>
          <w:color w:val="000000"/>
        </w:rPr>
        <w:t>riede</w:t>
      </w:r>
      <w:r w:rsidR="00334804">
        <w:rPr>
          <w:rFonts w:ascii="Tahoma" w:eastAsia="Tahoma" w:hAnsi="Tahoma" w:cs="Tahoma"/>
          <w:color w:val="000000"/>
        </w:rPr>
        <w:t>;</w:t>
      </w:r>
    </w:p>
    <w:p w14:paraId="24FBC9C6"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ar renginys bus filmuojamas – tokiu atveju užtikrinti, kad įraše viso renginio metu būtų matomas gestų kalbos vertėjas;</w:t>
      </w:r>
    </w:p>
    <w:p w14:paraId="6A787663" w14:textId="77777777" w:rsidR="00400E6D" w:rsidRDefault="00D11D59" w:rsidP="00570989">
      <w:pPr>
        <w:numPr>
          <w:ilvl w:val="2"/>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kokiu tikslu ir teisiniu pagrindu bus naudojami įrašai, kiek laiko jie bus saugomi ir kas turės prieigą.</w:t>
      </w:r>
    </w:p>
    <w:p w14:paraId="2A629C6B" w14:textId="1E6074D0" w:rsidR="00400E6D" w:rsidRDefault="00D11D59" w:rsidP="00570989">
      <w:pPr>
        <w:numPr>
          <w:ilvl w:val="1"/>
          <w:numId w:val="8"/>
        </w:numPr>
        <w:jc w:val="both"/>
        <w:rPr>
          <w:rFonts w:ascii="Tahoma" w:eastAsia="Tahoma" w:hAnsi="Tahoma" w:cs="Tahoma"/>
        </w:rPr>
      </w:pPr>
      <w:r>
        <w:rPr>
          <w:rFonts w:ascii="Tahoma" w:eastAsia="Tahoma" w:hAnsi="Tahoma" w:cs="Tahoma"/>
        </w:rPr>
        <w:t>Renginio organizatoriai ir (ar) ved</w:t>
      </w:r>
      <w:r w:rsidR="00334804">
        <w:rPr>
          <w:rFonts w:ascii="Tahoma" w:eastAsia="Tahoma" w:hAnsi="Tahoma" w:cs="Tahoma"/>
        </w:rPr>
        <w:t>ėjai</w:t>
      </w:r>
      <w:r>
        <w:rPr>
          <w:rFonts w:ascii="Tahoma" w:eastAsia="Tahoma" w:hAnsi="Tahoma" w:cs="Tahoma"/>
        </w:rPr>
        <w:t xml:space="preserve"> turėtų aktyviai stebėti dalyvių įsitraukimą ir sudaryti galimybę norintiems pasisakyti asmenims su klausos negalia. Tuo atveju, kai asmenys su klausos negalia pageidauja užduoti klausimą ar pasisakyti, turi būti atkreipiamas dėmesys ir skiriama pakankama</w:t>
      </w:r>
      <w:r w:rsidR="00334804">
        <w:rPr>
          <w:rFonts w:ascii="Tahoma" w:eastAsia="Tahoma" w:hAnsi="Tahoma" w:cs="Tahoma"/>
        </w:rPr>
        <w:t>i</w:t>
      </w:r>
      <w:r>
        <w:rPr>
          <w:rFonts w:ascii="Tahoma" w:eastAsia="Tahoma" w:hAnsi="Tahoma" w:cs="Tahoma"/>
        </w:rPr>
        <w:t xml:space="preserve"> laik</w:t>
      </w:r>
      <w:r w:rsidR="00334804">
        <w:rPr>
          <w:rFonts w:ascii="Tahoma" w:eastAsia="Tahoma" w:hAnsi="Tahoma" w:cs="Tahoma"/>
        </w:rPr>
        <w:t>o</w:t>
      </w:r>
      <w:r>
        <w:rPr>
          <w:rFonts w:ascii="Tahoma" w:eastAsia="Tahoma" w:hAnsi="Tahoma" w:cs="Tahoma"/>
        </w:rPr>
        <w:t xml:space="preserve"> jų pasisakymui, užtikrinant vertimą iš gestų kalbos ir kitus taikomus prieinamumo sprendimus.</w:t>
      </w:r>
    </w:p>
    <w:p w14:paraId="323BA24C" w14:textId="60F0DF50" w:rsidR="00400E6D" w:rsidRDefault="003F3E1B" w:rsidP="00570989">
      <w:pPr>
        <w:numPr>
          <w:ilvl w:val="0"/>
          <w:numId w:val="8"/>
        </w:numPr>
        <w:jc w:val="both"/>
        <w:rPr>
          <w:rFonts w:ascii="Tahoma" w:eastAsia="Tahoma" w:hAnsi="Tahoma" w:cs="Tahoma"/>
        </w:rPr>
      </w:pPr>
      <w:r>
        <w:rPr>
          <w:rFonts w:ascii="Tahoma" w:eastAsia="Tahoma" w:hAnsi="Tahoma" w:cs="Tahoma"/>
          <w:b/>
          <w:bCs/>
        </w:rPr>
        <w:t xml:space="preserve"> Prieinamumo užtikrinimas po renginio:</w:t>
      </w:r>
    </w:p>
    <w:p w14:paraId="34CE082A" w14:textId="77777777" w:rsidR="00400E6D" w:rsidRPr="00AB49B0" w:rsidRDefault="00D11D59" w:rsidP="00570989">
      <w:pPr>
        <w:numPr>
          <w:ilvl w:val="1"/>
          <w:numId w:val="8"/>
        </w:numPr>
        <w:jc w:val="both"/>
        <w:rPr>
          <w:rFonts w:ascii="Tahoma" w:eastAsia="Tahoma" w:hAnsi="Tahoma" w:cs="Tahoma"/>
        </w:rPr>
      </w:pPr>
      <w:r w:rsidRPr="00AB49B0">
        <w:rPr>
          <w:rFonts w:ascii="Tahoma" w:eastAsia="Tahoma" w:hAnsi="Tahoma" w:cs="Tahoma"/>
        </w:rPr>
        <w:t>Po renginio rekomenduojama pateikti nuorodą į filmuotą renginį su vertimu į lietuvių gestų kalbą, redaguotą transkribuotą tekstą arba patikslintą SKN versiją, ypač tais atvejais, kai renginio metu buvo naudojami automatiniai subtitrai.</w:t>
      </w:r>
    </w:p>
    <w:p w14:paraId="5F1C02D5" w14:textId="756E07E8" w:rsidR="00400E6D" w:rsidRPr="00AB49B0" w:rsidRDefault="00D11D59" w:rsidP="00570989">
      <w:pPr>
        <w:numPr>
          <w:ilvl w:val="1"/>
          <w:numId w:val="8"/>
        </w:numPr>
        <w:jc w:val="both"/>
        <w:rPr>
          <w:rFonts w:ascii="Tahoma" w:eastAsia="Tahoma" w:hAnsi="Tahoma" w:cs="Tahoma"/>
        </w:rPr>
      </w:pPr>
      <w:r w:rsidRPr="00AB49B0">
        <w:rPr>
          <w:rFonts w:ascii="Tahoma" w:eastAsia="Tahoma" w:hAnsi="Tahoma" w:cs="Tahoma"/>
        </w:rPr>
        <w:t>Renginio organizatoriams rekomenduojama rinkti grįžtamąjį ryšį apie bendrą prieinamumo priemonių kokybę</w:t>
      </w:r>
      <w:r w:rsidR="00AB49B0">
        <w:rPr>
          <w:rFonts w:ascii="Tahoma" w:eastAsia="Tahoma" w:hAnsi="Tahoma" w:cs="Tahoma"/>
        </w:rPr>
        <w:t xml:space="preserve"> ir taip tobulinti prieinamumą</w:t>
      </w:r>
      <w:r w:rsidRPr="00AB49B0">
        <w:rPr>
          <w:rFonts w:ascii="Tahoma" w:eastAsia="Tahoma" w:hAnsi="Tahoma" w:cs="Tahoma"/>
        </w:rPr>
        <w:t>.</w:t>
      </w:r>
    </w:p>
    <w:p w14:paraId="777E9F7B" w14:textId="5C806DE7" w:rsidR="00400E6D" w:rsidRDefault="003F3E1B" w:rsidP="00570989">
      <w:pPr>
        <w:numPr>
          <w:ilvl w:val="0"/>
          <w:numId w:val="8"/>
        </w:numPr>
        <w:jc w:val="both"/>
        <w:rPr>
          <w:rFonts w:ascii="Tahoma" w:eastAsia="Tahoma" w:hAnsi="Tahoma" w:cs="Tahoma"/>
        </w:rPr>
      </w:pPr>
      <w:r>
        <w:rPr>
          <w:rFonts w:ascii="Tahoma" w:eastAsia="Tahoma" w:hAnsi="Tahoma" w:cs="Tahoma"/>
          <w:b/>
          <w:bCs/>
        </w:rPr>
        <w:t xml:space="preserve"> Prieinamumo užtikrinimas, kai renginyje dalyvauja kurčiasis pranešėjas:</w:t>
      </w:r>
    </w:p>
    <w:p w14:paraId="4FB9194F" w14:textId="37CA34B2" w:rsidR="00400E6D" w:rsidRDefault="00D11D59" w:rsidP="00570989">
      <w:pPr>
        <w:numPr>
          <w:ilvl w:val="1"/>
          <w:numId w:val="8"/>
        </w:numPr>
        <w:jc w:val="both"/>
        <w:rPr>
          <w:rFonts w:ascii="Tahoma" w:eastAsia="Tahoma" w:hAnsi="Tahoma" w:cs="Tahoma"/>
        </w:rPr>
      </w:pPr>
      <w:r>
        <w:rPr>
          <w:rFonts w:ascii="Tahoma" w:eastAsia="Tahoma" w:hAnsi="Tahoma" w:cs="Tahoma"/>
        </w:rPr>
        <w:t>Kai renginyje dalyvauja kurčiasis pranešėjas, prieinamumo sprendimai turi būti užtikrinami ne tik auditorijos dalyviams, bet ir pačiam pranešėjui, sudarant jam lygiavertes sąlygas pranešim</w:t>
      </w:r>
      <w:r w:rsidR="005B74CA">
        <w:rPr>
          <w:rFonts w:ascii="Tahoma" w:eastAsia="Tahoma" w:hAnsi="Tahoma" w:cs="Tahoma"/>
        </w:rPr>
        <w:t>ui</w:t>
      </w:r>
      <w:r>
        <w:rPr>
          <w:rFonts w:ascii="Tahoma" w:eastAsia="Tahoma" w:hAnsi="Tahoma" w:cs="Tahoma"/>
        </w:rPr>
        <w:t xml:space="preserve"> </w:t>
      </w:r>
      <w:r w:rsidR="005B74CA">
        <w:rPr>
          <w:rFonts w:ascii="Tahoma" w:eastAsia="Tahoma" w:hAnsi="Tahoma" w:cs="Tahoma"/>
        </w:rPr>
        <w:t xml:space="preserve">pristatyti </w:t>
      </w:r>
      <w:r>
        <w:rPr>
          <w:rFonts w:ascii="Tahoma" w:eastAsia="Tahoma" w:hAnsi="Tahoma" w:cs="Tahoma"/>
        </w:rPr>
        <w:t xml:space="preserve">ir įsitraukti į diskusijas kartu su auditorija. </w:t>
      </w:r>
    </w:p>
    <w:p w14:paraId="0B0CCDA2" w14:textId="5E7F6A62" w:rsidR="00400E6D" w:rsidRDefault="00D11D59" w:rsidP="00570989">
      <w:pPr>
        <w:numPr>
          <w:ilvl w:val="1"/>
          <w:numId w:val="8"/>
        </w:numPr>
        <w:jc w:val="both"/>
        <w:rPr>
          <w:rFonts w:ascii="Tahoma" w:eastAsia="Tahoma" w:hAnsi="Tahoma" w:cs="Tahoma"/>
        </w:rPr>
      </w:pPr>
      <w:r>
        <w:rPr>
          <w:rFonts w:ascii="Tahoma" w:eastAsia="Tahoma" w:hAnsi="Tahoma" w:cs="Tahoma"/>
        </w:rPr>
        <w:t xml:space="preserve">Renginio organizatoriai turi iš anksto suderinti techninius ir organizacinius sprendimus su kurčiuoju pranešėju ir vertimo paslaugų teikėjais, </w:t>
      </w:r>
      <w:r w:rsidR="00F119C9">
        <w:rPr>
          <w:rFonts w:ascii="Tahoma" w:eastAsia="Tahoma" w:hAnsi="Tahoma" w:cs="Tahoma"/>
        </w:rPr>
        <w:t xml:space="preserve">kad </w:t>
      </w:r>
      <w:r>
        <w:rPr>
          <w:rFonts w:ascii="Tahoma" w:eastAsia="Tahoma" w:hAnsi="Tahoma" w:cs="Tahoma"/>
        </w:rPr>
        <w:t>užtikrint</w:t>
      </w:r>
      <w:r w:rsidR="00F119C9">
        <w:rPr>
          <w:rFonts w:ascii="Tahoma" w:eastAsia="Tahoma" w:hAnsi="Tahoma" w:cs="Tahoma"/>
        </w:rPr>
        <w:t>ų</w:t>
      </w:r>
      <w:r>
        <w:rPr>
          <w:rFonts w:ascii="Tahoma" w:eastAsia="Tahoma" w:hAnsi="Tahoma" w:cs="Tahoma"/>
        </w:rPr>
        <w:t xml:space="preserve"> sklandų rengin</w:t>
      </w:r>
      <w:r w:rsidR="00F119C9">
        <w:rPr>
          <w:rFonts w:ascii="Tahoma" w:eastAsia="Tahoma" w:hAnsi="Tahoma" w:cs="Tahoma"/>
        </w:rPr>
        <w:t>į</w:t>
      </w:r>
      <w:r>
        <w:rPr>
          <w:rFonts w:ascii="Tahoma" w:eastAsia="Tahoma" w:hAnsi="Tahoma" w:cs="Tahoma"/>
        </w:rPr>
        <w:t xml:space="preserve"> ir prieinamumą visiems dalyviams.</w:t>
      </w:r>
    </w:p>
    <w:p w14:paraId="053982D7" w14:textId="592115A1" w:rsidR="00400E6D" w:rsidRDefault="00D11D59" w:rsidP="00570989">
      <w:pPr>
        <w:numPr>
          <w:ilvl w:val="1"/>
          <w:numId w:val="8"/>
        </w:numPr>
        <w:jc w:val="both"/>
        <w:rPr>
          <w:rFonts w:ascii="Tahoma" w:eastAsia="Tahoma" w:hAnsi="Tahoma" w:cs="Tahoma"/>
        </w:rPr>
      </w:pPr>
      <w:r>
        <w:rPr>
          <w:rFonts w:ascii="Tahoma" w:eastAsia="Tahoma" w:hAnsi="Tahoma" w:cs="Tahoma"/>
        </w:rPr>
        <w:t>Kurčiajam pranešėjui turi būti sudarytos sąlygos pranešimą pristatyti savo gimtąja kalba – lietuvių gestų kalba, užtikrinant vertimą į sakytinę lietuvių kalbą auditorijai, taip pat suplanuojant gestų kalbos vertėjus, kurie verčia auditorijos užduodamus klausimus pranešėjui. Tam gestų vertėjams reikia paruošti dvi vietas – nukreiptas į pranešėją ir į auditoriją.</w:t>
      </w:r>
    </w:p>
    <w:p w14:paraId="0A5D346C" w14:textId="77777777" w:rsidR="00400E6D" w:rsidRDefault="00D11D59" w:rsidP="00570989">
      <w:pPr>
        <w:numPr>
          <w:ilvl w:val="1"/>
          <w:numId w:val="8"/>
        </w:numPr>
        <w:jc w:val="both"/>
        <w:rPr>
          <w:rFonts w:ascii="Tahoma" w:eastAsia="Tahoma" w:hAnsi="Tahoma" w:cs="Tahoma"/>
        </w:rPr>
      </w:pPr>
      <w:r>
        <w:rPr>
          <w:rFonts w:ascii="Tahoma" w:eastAsia="Tahoma" w:hAnsi="Tahoma" w:cs="Tahoma"/>
        </w:rPr>
        <w:lastRenderedPageBreak/>
        <w:t>Lietuvių gestų kalbos vertėjui, kuris verčia į sakytinę lietuvių kalbą, turi būti užtikrintas mikrofonas ir kitos tinkamos techninės sąlygos, reikalingos kokybiškam vertimui. Mikrofonas skirtas gestų kalbos vertėjui, o ne kurčiajam pranešėjui.</w:t>
      </w:r>
    </w:p>
    <w:p w14:paraId="34B0BD32" w14:textId="77777777" w:rsidR="00400E6D" w:rsidRDefault="00D11D59" w:rsidP="00570989">
      <w:pPr>
        <w:numPr>
          <w:ilvl w:val="1"/>
          <w:numId w:val="8"/>
        </w:numPr>
        <w:jc w:val="both"/>
        <w:rPr>
          <w:rFonts w:ascii="Tahoma" w:eastAsia="Tahoma" w:hAnsi="Tahoma" w:cs="Tahoma"/>
        </w:rPr>
      </w:pPr>
      <w:r>
        <w:rPr>
          <w:rFonts w:ascii="Tahoma" w:eastAsia="Tahoma" w:hAnsi="Tahoma" w:cs="Tahoma"/>
        </w:rPr>
        <w:t>Jeigu renginys filmuojamas:</w:t>
      </w:r>
    </w:p>
    <w:p w14:paraId="7B56F636" w14:textId="1A140B70" w:rsidR="00400E6D" w:rsidRDefault="00F119C9" w:rsidP="00570989">
      <w:pPr>
        <w:numPr>
          <w:ilvl w:val="2"/>
          <w:numId w:val="8"/>
        </w:numPr>
        <w:jc w:val="both"/>
        <w:rPr>
          <w:rFonts w:ascii="Tahoma" w:eastAsia="Tahoma" w:hAnsi="Tahoma" w:cs="Tahoma"/>
        </w:rPr>
      </w:pPr>
      <w:r>
        <w:rPr>
          <w:rFonts w:ascii="Tahoma" w:eastAsia="Tahoma" w:hAnsi="Tahoma" w:cs="Tahoma"/>
        </w:rPr>
        <w:t>kadre visą laiką turi būti aiškiai matomas kurčiasis kalbėtojas: turi matytis pranešėjo veidas, rankos, viršutinė kūno dalis, užtikrinamas tinkamas apšvietimas ir geras matomumas stebintiems nuotoliu;</w:t>
      </w:r>
    </w:p>
    <w:p w14:paraId="523067A8" w14:textId="54AA36C7" w:rsidR="00400E6D" w:rsidRDefault="00F119C9" w:rsidP="00570989">
      <w:pPr>
        <w:numPr>
          <w:ilvl w:val="2"/>
          <w:numId w:val="8"/>
        </w:numPr>
        <w:jc w:val="both"/>
        <w:rPr>
          <w:rFonts w:ascii="Tahoma" w:eastAsia="Tahoma" w:hAnsi="Tahoma" w:cs="Tahoma"/>
        </w:rPr>
      </w:pPr>
      <w:r>
        <w:rPr>
          <w:rFonts w:ascii="Tahoma" w:eastAsia="Tahoma" w:hAnsi="Tahoma" w:cs="Tahoma"/>
        </w:rPr>
        <w:t>turi būti gerai girdimas vertimas iš (į) gestų kalbą;</w:t>
      </w:r>
    </w:p>
    <w:p w14:paraId="26058368" w14:textId="257786A5" w:rsidR="00400E6D" w:rsidRDefault="00F119C9" w:rsidP="00570989">
      <w:pPr>
        <w:numPr>
          <w:ilvl w:val="2"/>
          <w:numId w:val="8"/>
        </w:numPr>
        <w:jc w:val="both"/>
        <w:rPr>
          <w:rFonts w:ascii="Tahoma" w:eastAsia="Tahoma" w:hAnsi="Tahoma" w:cs="Tahoma"/>
        </w:rPr>
      </w:pPr>
      <w:r>
        <w:rPr>
          <w:rFonts w:ascii="Tahoma" w:eastAsia="Tahoma" w:hAnsi="Tahoma" w:cs="Tahoma"/>
        </w:rPr>
        <w:t>turi būti aiškiai matomas gestų kalbos vertėjas, kai verčiami auditorijos klausimai ar pasisakymai.</w:t>
      </w:r>
    </w:p>
    <w:p w14:paraId="3C8EEB6C" w14:textId="164E1D46" w:rsidR="00400E6D" w:rsidRDefault="00D11D59" w:rsidP="00570989">
      <w:pPr>
        <w:numPr>
          <w:ilvl w:val="2"/>
          <w:numId w:val="8"/>
        </w:numPr>
        <w:jc w:val="both"/>
        <w:rPr>
          <w:rFonts w:ascii="Tahoma" w:eastAsia="Tahoma" w:hAnsi="Tahoma" w:cs="Tahoma"/>
        </w:rPr>
      </w:pPr>
      <w:r>
        <w:rPr>
          <w:rFonts w:ascii="Tahoma" w:eastAsia="Tahoma" w:hAnsi="Tahoma" w:cs="Tahoma"/>
        </w:rPr>
        <w:t>Rekomenduojama</w:t>
      </w:r>
      <w:r w:rsidR="00F119C9">
        <w:rPr>
          <w:rFonts w:ascii="Tahoma" w:eastAsia="Tahoma" w:hAnsi="Tahoma" w:cs="Tahoma"/>
        </w:rPr>
        <w:t>s</w:t>
      </w:r>
      <w:r>
        <w:rPr>
          <w:rFonts w:ascii="Tahoma" w:eastAsia="Tahoma" w:hAnsi="Tahoma" w:cs="Tahoma"/>
        </w:rPr>
        <w:t xml:space="preserve"> </w:t>
      </w:r>
      <w:r w:rsidR="00F119C9">
        <w:rPr>
          <w:rFonts w:ascii="Tahoma" w:eastAsia="Tahoma" w:hAnsi="Tahoma" w:cs="Tahoma"/>
        </w:rPr>
        <w:t xml:space="preserve">žalias </w:t>
      </w:r>
      <w:r>
        <w:rPr>
          <w:rFonts w:ascii="Tahoma" w:eastAsia="Tahoma" w:hAnsi="Tahoma" w:cs="Tahoma"/>
        </w:rPr>
        <w:t>fon</w:t>
      </w:r>
      <w:r w:rsidR="00F119C9">
        <w:rPr>
          <w:rFonts w:ascii="Tahoma" w:eastAsia="Tahoma" w:hAnsi="Tahoma" w:cs="Tahoma"/>
        </w:rPr>
        <w:t xml:space="preserve">as </w:t>
      </w:r>
      <w:r>
        <w:rPr>
          <w:rFonts w:ascii="Tahoma" w:eastAsia="Tahoma" w:hAnsi="Tahoma" w:cs="Tahoma"/>
        </w:rPr>
        <w:t xml:space="preserve">lietuvių gestų kalbos vertėjams, </w:t>
      </w:r>
      <w:r w:rsidR="00F119C9">
        <w:rPr>
          <w:rFonts w:ascii="Tahoma" w:eastAsia="Tahoma" w:hAnsi="Tahoma" w:cs="Tahoma"/>
        </w:rPr>
        <w:t xml:space="preserve">taip </w:t>
      </w:r>
      <w:r>
        <w:rPr>
          <w:rFonts w:ascii="Tahoma" w:eastAsia="Tahoma" w:hAnsi="Tahoma" w:cs="Tahoma"/>
        </w:rPr>
        <w:t>išveng</w:t>
      </w:r>
      <w:r w:rsidR="00F119C9">
        <w:rPr>
          <w:rFonts w:ascii="Tahoma" w:eastAsia="Tahoma" w:hAnsi="Tahoma" w:cs="Tahoma"/>
        </w:rPr>
        <w:t>iant</w:t>
      </w:r>
      <w:r>
        <w:rPr>
          <w:rFonts w:ascii="Tahoma" w:eastAsia="Tahoma" w:hAnsi="Tahoma" w:cs="Tahoma"/>
        </w:rPr>
        <w:t xml:space="preserve"> vaizdinio triukšmo ir sudar</w:t>
      </w:r>
      <w:r w:rsidR="00F119C9">
        <w:rPr>
          <w:rFonts w:ascii="Tahoma" w:eastAsia="Tahoma" w:hAnsi="Tahoma" w:cs="Tahoma"/>
        </w:rPr>
        <w:t>ant</w:t>
      </w:r>
      <w:r>
        <w:rPr>
          <w:rFonts w:ascii="Tahoma" w:eastAsia="Tahoma" w:hAnsi="Tahoma" w:cs="Tahoma"/>
        </w:rPr>
        <w:t xml:space="preserve"> kokybiškas sąlygas nuotol</w:t>
      </w:r>
      <w:r w:rsidR="00F119C9">
        <w:rPr>
          <w:rFonts w:ascii="Tahoma" w:eastAsia="Tahoma" w:hAnsi="Tahoma" w:cs="Tahoma"/>
        </w:rPr>
        <w:t>iu</w:t>
      </w:r>
      <w:r>
        <w:rPr>
          <w:rFonts w:ascii="Tahoma" w:eastAsia="Tahoma" w:hAnsi="Tahoma" w:cs="Tahoma"/>
        </w:rPr>
        <w:t xml:space="preserve"> </w:t>
      </w:r>
      <w:r w:rsidR="00F119C9">
        <w:rPr>
          <w:rFonts w:ascii="Tahoma" w:eastAsia="Tahoma" w:hAnsi="Tahoma" w:cs="Tahoma"/>
        </w:rPr>
        <w:t xml:space="preserve">renginį </w:t>
      </w:r>
      <w:r>
        <w:rPr>
          <w:rFonts w:ascii="Tahoma" w:eastAsia="Tahoma" w:hAnsi="Tahoma" w:cs="Tahoma"/>
        </w:rPr>
        <w:t xml:space="preserve">stebintiems dalyviams. </w:t>
      </w:r>
    </w:p>
    <w:p w14:paraId="51EA6261" w14:textId="7C49F382" w:rsidR="00400E6D" w:rsidRDefault="00D11D59" w:rsidP="00570989">
      <w:pPr>
        <w:numPr>
          <w:ilvl w:val="1"/>
          <w:numId w:val="8"/>
        </w:numPr>
        <w:jc w:val="both"/>
        <w:rPr>
          <w:rFonts w:ascii="Tahoma" w:eastAsia="Tahoma" w:hAnsi="Tahoma" w:cs="Tahoma"/>
        </w:rPr>
      </w:pPr>
      <w:r>
        <w:rPr>
          <w:rFonts w:ascii="Tahoma" w:eastAsia="Tahoma" w:hAnsi="Tahoma" w:cs="Tahoma"/>
        </w:rPr>
        <w:t xml:space="preserve">Jeigu renginys verčiamas nuotoliniu būdu, turi būti užtikrintas geras lietuvių gestų kalbos vertėjo matomumas tiek kurčiajam pranešėjui, tiek renginį stebintiems gyvai ar nuotoliu, parenkant tinkamą auditorijos išdėstymą ir (ar) naudojant papildomus ekranus, </w:t>
      </w:r>
      <w:r w:rsidR="00F119C9">
        <w:rPr>
          <w:rFonts w:ascii="Tahoma" w:eastAsia="Tahoma" w:hAnsi="Tahoma" w:cs="Tahoma"/>
        </w:rPr>
        <w:t xml:space="preserve">transliuojančius </w:t>
      </w:r>
      <w:r>
        <w:rPr>
          <w:rFonts w:ascii="Tahoma" w:eastAsia="Tahoma" w:hAnsi="Tahoma" w:cs="Tahoma"/>
        </w:rPr>
        <w:t>gestų kalbos vertėjo vaizd</w:t>
      </w:r>
      <w:r w:rsidR="00F119C9">
        <w:rPr>
          <w:rFonts w:ascii="Tahoma" w:eastAsia="Tahoma" w:hAnsi="Tahoma" w:cs="Tahoma"/>
        </w:rPr>
        <w:t>ą</w:t>
      </w:r>
      <w:r>
        <w:rPr>
          <w:rFonts w:ascii="Tahoma" w:eastAsia="Tahoma" w:hAnsi="Tahoma" w:cs="Tahoma"/>
        </w:rPr>
        <w:t>. Vaizdo sprendimai turi būti kokybiški ir lengvai matomi.</w:t>
      </w:r>
    </w:p>
    <w:p w14:paraId="27CCFC68" w14:textId="77777777" w:rsidR="00400E6D" w:rsidRDefault="00400E6D" w:rsidP="00570989">
      <w:pPr>
        <w:pBdr>
          <w:top w:val="nil"/>
          <w:left w:val="nil"/>
          <w:bottom w:val="nil"/>
          <w:right w:val="nil"/>
          <w:between w:val="nil"/>
        </w:pBdr>
        <w:ind w:firstLine="720"/>
        <w:jc w:val="both"/>
        <w:rPr>
          <w:rFonts w:ascii="Tahoma" w:eastAsia="Tahoma" w:hAnsi="Tahoma" w:cs="Tahoma"/>
        </w:rPr>
      </w:pPr>
    </w:p>
    <w:p w14:paraId="7DFBDB19" w14:textId="77777777" w:rsidR="00400E6D" w:rsidRDefault="00400E6D">
      <w:pPr>
        <w:jc w:val="center"/>
        <w:rPr>
          <w:rFonts w:ascii="Tahoma" w:eastAsia="Tahoma" w:hAnsi="Tahoma" w:cs="Tahoma"/>
          <w:b/>
          <w:bCs/>
          <w:color w:val="000000"/>
        </w:rPr>
      </w:pPr>
    </w:p>
    <w:p w14:paraId="42114C90" w14:textId="77777777" w:rsidR="00400E6D" w:rsidRDefault="00D11D59">
      <w:pPr>
        <w:jc w:val="center"/>
        <w:rPr>
          <w:rFonts w:ascii="Tahoma" w:eastAsia="Tahoma" w:hAnsi="Tahoma" w:cs="Tahoma"/>
          <w:b/>
          <w:bCs/>
          <w:color w:val="000000"/>
        </w:rPr>
      </w:pPr>
      <w:r>
        <w:rPr>
          <w:rFonts w:ascii="Tahoma" w:eastAsia="Tahoma" w:hAnsi="Tahoma" w:cs="Tahoma"/>
          <w:b/>
          <w:bCs/>
          <w:color w:val="000000"/>
        </w:rPr>
        <w:t>XI SKYRIUS</w:t>
      </w:r>
    </w:p>
    <w:p w14:paraId="2CB2FB2B" w14:textId="43666A80" w:rsidR="00400E6D" w:rsidRPr="00E1686B" w:rsidRDefault="00E1686B">
      <w:pPr>
        <w:jc w:val="center"/>
        <w:rPr>
          <w:rFonts w:ascii="Tahoma" w:eastAsia="Tahoma" w:hAnsi="Tahoma" w:cs="Tahoma"/>
          <w:b/>
          <w:bCs/>
          <w:color w:val="000000"/>
        </w:rPr>
      </w:pPr>
      <w:r>
        <w:rPr>
          <w:rFonts w:ascii="Tahoma" w:eastAsia="Tahoma" w:hAnsi="Tahoma" w:cs="Tahoma"/>
          <w:b/>
          <w:bCs/>
          <w:color w:val="000000"/>
        </w:rPr>
        <w:t xml:space="preserve">SUSISTEMINTOS ANKSČIAU PARENGTOS </w:t>
      </w:r>
      <w:r w:rsidRPr="00E1686B">
        <w:rPr>
          <w:rFonts w:ascii="Tahoma" w:eastAsia="Tahoma" w:hAnsi="Tahoma" w:cs="Tahoma"/>
          <w:b/>
          <w:bCs/>
          <w:color w:val="000000"/>
        </w:rPr>
        <w:t>REKOMENDACIJ</w:t>
      </w:r>
      <w:r>
        <w:rPr>
          <w:rFonts w:ascii="Tahoma" w:eastAsia="Tahoma" w:hAnsi="Tahoma" w:cs="Tahoma"/>
          <w:b/>
          <w:bCs/>
          <w:color w:val="000000"/>
        </w:rPr>
        <w:t>OS</w:t>
      </w:r>
    </w:p>
    <w:p w14:paraId="695A65B4" w14:textId="77777777" w:rsidR="00400E6D" w:rsidRPr="00E1686B" w:rsidRDefault="00400E6D">
      <w:pPr>
        <w:jc w:val="center"/>
        <w:rPr>
          <w:rFonts w:ascii="Tahoma" w:eastAsia="Tahoma" w:hAnsi="Tahoma" w:cs="Tahoma"/>
          <w:b/>
          <w:bCs/>
          <w:color w:val="000000"/>
        </w:rPr>
      </w:pPr>
    </w:p>
    <w:p w14:paraId="4BFC965D" w14:textId="6F6C5EDD" w:rsidR="00400E6D" w:rsidRPr="00E1686B" w:rsidRDefault="00E1686B"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Pr="00E1686B">
        <w:rPr>
          <w:rFonts w:ascii="Tahoma" w:eastAsia="Tahoma" w:hAnsi="Tahoma" w:cs="Tahoma"/>
          <w:color w:val="000000"/>
        </w:rPr>
        <w:t xml:space="preserve">Šiame skyriuje </w:t>
      </w:r>
      <w:r w:rsidR="009D6BC4" w:rsidRPr="00E1686B">
        <w:rPr>
          <w:rFonts w:ascii="Tahoma" w:eastAsia="Tahoma" w:hAnsi="Tahoma" w:cs="Tahoma"/>
          <w:color w:val="000000"/>
        </w:rPr>
        <w:t xml:space="preserve">pateikiamos susistemintos </w:t>
      </w:r>
      <w:r w:rsidRPr="00E1686B">
        <w:rPr>
          <w:rFonts w:ascii="Tahoma" w:eastAsia="Tahoma" w:hAnsi="Tahoma" w:cs="Tahoma"/>
          <w:color w:val="000000"/>
        </w:rPr>
        <w:t xml:space="preserve">anksčiau </w:t>
      </w:r>
      <w:r w:rsidR="009D6BC4" w:rsidRPr="00E1686B">
        <w:rPr>
          <w:rFonts w:ascii="Tahoma" w:eastAsia="Tahoma" w:hAnsi="Tahoma" w:cs="Tahoma"/>
          <w:color w:val="000000"/>
        </w:rPr>
        <w:t xml:space="preserve">parengtos </w:t>
      </w:r>
      <w:r w:rsidRPr="00E1686B">
        <w:rPr>
          <w:rFonts w:ascii="Tahoma" w:eastAsia="Tahoma" w:hAnsi="Tahoma" w:cs="Tahoma"/>
          <w:color w:val="000000"/>
        </w:rPr>
        <w:t>tarptautin</w:t>
      </w:r>
      <w:r w:rsidR="009D6BC4" w:rsidRPr="00E1686B">
        <w:rPr>
          <w:rFonts w:ascii="Tahoma" w:eastAsia="Tahoma" w:hAnsi="Tahoma" w:cs="Tahoma"/>
          <w:color w:val="000000"/>
        </w:rPr>
        <w:t>ės</w:t>
      </w:r>
      <w:r w:rsidRPr="00E1686B">
        <w:rPr>
          <w:rFonts w:ascii="Tahoma" w:eastAsia="Tahoma" w:hAnsi="Tahoma" w:cs="Tahoma"/>
          <w:color w:val="000000"/>
        </w:rPr>
        <w:t xml:space="preserve"> ir nacionalin</w:t>
      </w:r>
      <w:r w:rsidR="009D6BC4" w:rsidRPr="00E1686B">
        <w:rPr>
          <w:rFonts w:ascii="Tahoma" w:eastAsia="Tahoma" w:hAnsi="Tahoma" w:cs="Tahoma"/>
          <w:color w:val="000000"/>
        </w:rPr>
        <w:t>ės</w:t>
      </w:r>
      <w:r w:rsidRPr="00E1686B">
        <w:rPr>
          <w:rFonts w:ascii="Tahoma" w:eastAsia="Tahoma" w:hAnsi="Tahoma" w:cs="Tahoma"/>
          <w:color w:val="000000"/>
        </w:rPr>
        <w:t xml:space="preserve"> rekomendacij</w:t>
      </w:r>
      <w:r w:rsidR="009D6BC4" w:rsidRPr="00E1686B">
        <w:rPr>
          <w:rFonts w:ascii="Tahoma" w:eastAsia="Tahoma" w:hAnsi="Tahoma" w:cs="Tahoma"/>
          <w:color w:val="000000"/>
        </w:rPr>
        <w:t>os</w:t>
      </w:r>
      <w:r w:rsidRPr="00E1686B">
        <w:rPr>
          <w:rFonts w:ascii="Tahoma" w:eastAsia="Tahoma" w:hAnsi="Tahoma" w:cs="Tahoma"/>
          <w:color w:val="000000"/>
        </w:rPr>
        <w:t>. Jos užtikrin</w:t>
      </w:r>
      <w:r w:rsidR="009D6BC4" w:rsidRPr="00E1686B">
        <w:rPr>
          <w:rFonts w:ascii="Tahoma" w:eastAsia="Tahoma" w:hAnsi="Tahoma" w:cs="Tahoma"/>
          <w:color w:val="000000"/>
        </w:rPr>
        <w:t xml:space="preserve">a </w:t>
      </w:r>
      <w:r w:rsidRPr="00E1686B">
        <w:rPr>
          <w:rFonts w:ascii="Tahoma" w:eastAsia="Tahoma" w:hAnsi="Tahoma" w:cs="Tahoma"/>
          <w:color w:val="000000"/>
        </w:rPr>
        <w:t>nuoseklų taikymą, integravimą į metodines rekomendacijas</w:t>
      </w:r>
      <w:r w:rsidR="009D6BC4" w:rsidRPr="00E1686B">
        <w:rPr>
          <w:rFonts w:ascii="Tahoma" w:eastAsia="Tahoma" w:hAnsi="Tahoma" w:cs="Tahoma"/>
          <w:color w:val="000000"/>
        </w:rPr>
        <w:t>,</w:t>
      </w:r>
      <w:r w:rsidRPr="00E1686B">
        <w:rPr>
          <w:rFonts w:ascii="Tahoma" w:eastAsia="Tahoma" w:hAnsi="Tahoma" w:cs="Tahoma"/>
          <w:color w:val="000000"/>
        </w:rPr>
        <w:t xml:space="preserve"> viešųjų paslaugų planavimą ir teikimą, </w:t>
      </w:r>
      <w:r>
        <w:rPr>
          <w:rFonts w:ascii="Tahoma" w:eastAsia="Tahoma" w:hAnsi="Tahoma" w:cs="Tahoma"/>
          <w:color w:val="000000"/>
        </w:rPr>
        <w:t xml:space="preserve">kad </w:t>
      </w:r>
      <w:r w:rsidRPr="00E1686B">
        <w:rPr>
          <w:rFonts w:ascii="Tahoma" w:eastAsia="Tahoma" w:hAnsi="Tahoma" w:cs="Tahoma"/>
          <w:color w:val="000000"/>
        </w:rPr>
        <w:t>prieinamumo sprendim</w:t>
      </w:r>
      <w:r>
        <w:rPr>
          <w:rFonts w:ascii="Tahoma" w:eastAsia="Tahoma" w:hAnsi="Tahoma" w:cs="Tahoma"/>
          <w:color w:val="000000"/>
        </w:rPr>
        <w:t xml:space="preserve">ai nebūtų </w:t>
      </w:r>
      <w:r w:rsidRPr="00E1686B">
        <w:rPr>
          <w:rFonts w:ascii="Tahoma" w:eastAsia="Tahoma" w:hAnsi="Tahoma" w:cs="Tahoma"/>
          <w:color w:val="000000"/>
        </w:rPr>
        <w:t>įgyvendin</w:t>
      </w:r>
      <w:r>
        <w:rPr>
          <w:rFonts w:ascii="Tahoma" w:eastAsia="Tahoma" w:hAnsi="Tahoma" w:cs="Tahoma"/>
          <w:color w:val="000000"/>
        </w:rPr>
        <w:t xml:space="preserve">ami </w:t>
      </w:r>
      <w:r w:rsidRPr="00E1686B">
        <w:rPr>
          <w:rFonts w:ascii="Tahoma" w:eastAsia="Tahoma" w:hAnsi="Tahoma" w:cs="Tahoma"/>
          <w:color w:val="000000"/>
        </w:rPr>
        <w:t>fragmentišk</w:t>
      </w:r>
      <w:r>
        <w:rPr>
          <w:rFonts w:ascii="Tahoma" w:eastAsia="Tahoma" w:hAnsi="Tahoma" w:cs="Tahoma"/>
          <w:color w:val="000000"/>
        </w:rPr>
        <w:t>i</w:t>
      </w:r>
      <w:r w:rsidRPr="00E1686B">
        <w:rPr>
          <w:rFonts w:ascii="Tahoma" w:eastAsia="Tahoma" w:hAnsi="Tahoma" w:cs="Tahoma"/>
          <w:color w:val="000000"/>
        </w:rPr>
        <w:t xml:space="preserve"> ar prieštaring</w:t>
      </w:r>
      <w:r>
        <w:rPr>
          <w:rFonts w:ascii="Tahoma" w:eastAsia="Tahoma" w:hAnsi="Tahoma" w:cs="Tahoma"/>
          <w:color w:val="000000"/>
        </w:rPr>
        <w:t>ai</w:t>
      </w:r>
      <w:r w:rsidRPr="00E1686B">
        <w:rPr>
          <w:rFonts w:ascii="Tahoma" w:eastAsia="Tahoma" w:hAnsi="Tahoma" w:cs="Tahoma"/>
          <w:color w:val="000000"/>
        </w:rPr>
        <w:t>.</w:t>
      </w:r>
    </w:p>
    <w:p w14:paraId="34213DCF" w14:textId="4E0872BC"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2021 m. Pasaulio kurčiųjų federacijos (WFD) ir Pasaulio gestų kalbos vertėjų asociacijos (WASLI) rekomendacijos. Institucijos privalo užtikrinti informacijos prieinamumą nacionaline gestų kalba per nepaprastosios padėties transliacijas. Praktinės gairės</w:t>
      </w:r>
      <w:r w:rsidR="00E1686B">
        <w:rPr>
          <w:rStyle w:val="Puslapioinaosnuoroda"/>
          <w:rFonts w:ascii="Tahoma" w:eastAsia="Tahoma" w:hAnsi="Tahoma" w:cs="Tahoma"/>
          <w:color w:val="000000"/>
        </w:rPr>
        <w:footnoteReference w:id="14"/>
      </w:r>
      <w:r>
        <w:rPr>
          <w:rFonts w:ascii="Tahoma" w:eastAsia="Tahoma" w:hAnsi="Tahoma" w:cs="Tahoma"/>
          <w:color w:val="000000"/>
        </w:rPr>
        <w:t xml:space="preserve"> apima gestų kalbos vertėjo matomumą ekrane, jo neuždengimą vizualiniais elementais ar subtitrais </w:t>
      </w:r>
      <w:r w:rsidR="009D6BC4">
        <w:rPr>
          <w:rFonts w:ascii="Tahoma" w:eastAsia="Tahoma" w:hAnsi="Tahoma" w:cs="Tahoma"/>
          <w:color w:val="000000"/>
        </w:rPr>
        <w:t xml:space="preserve">ir </w:t>
      </w:r>
      <w:r>
        <w:rPr>
          <w:rFonts w:ascii="Tahoma" w:eastAsia="Tahoma" w:hAnsi="Tahoma" w:cs="Tahoma"/>
          <w:color w:val="000000"/>
        </w:rPr>
        <w:t>realaus laiko subtitr</w:t>
      </w:r>
      <w:r w:rsidR="009D6BC4">
        <w:rPr>
          <w:rFonts w:ascii="Tahoma" w:eastAsia="Tahoma" w:hAnsi="Tahoma" w:cs="Tahoma"/>
          <w:color w:val="000000"/>
        </w:rPr>
        <w:t>us</w:t>
      </w:r>
      <w:r>
        <w:rPr>
          <w:rFonts w:ascii="Tahoma" w:eastAsia="Tahoma" w:hAnsi="Tahoma" w:cs="Tahoma"/>
          <w:color w:val="000000"/>
        </w:rPr>
        <w:t xml:space="preserve"> įvairiose platformose</w:t>
      </w:r>
      <w:r w:rsidR="00E1686B">
        <w:rPr>
          <w:rFonts w:ascii="Tahoma" w:eastAsia="Tahoma" w:hAnsi="Tahoma" w:cs="Tahoma"/>
          <w:color w:val="000000"/>
        </w:rPr>
        <w:t>.</w:t>
      </w:r>
    </w:p>
    <w:p w14:paraId="7A4D07BC" w14:textId="3DDE3097"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2024 m. LR Socialinės apsaugos ir darbo ministerijos įsakymas </w:t>
      </w:r>
      <w:r w:rsidRPr="009D6BC4">
        <w:rPr>
          <w:rFonts w:ascii="Tahoma" w:eastAsia="Tahoma" w:hAnsi="Tahoma" w:cs="Tahoma"/>
          <w:color w:val="000000"/>
        </w:rPr>
        <w:t xml:space="preserve">dėl </w:t>
      </w:r>
      <w:r w:rsidR="009D6BC4">
        <w:rPr>
          <w:rFonts w:ascii="Tahoma" w:eastAsia="Tahoma" w:hAnsi="Tahoma" w:cs="Tahoma"/>
          <w:color w:val="000000"/>
        </w:rPr>
        <w:t>i</w:t>
      </w:r>
      <w:r w:rsidRPr="009D6BC4">
        <w:rPr>
          <w:rFonts w:ascii="Tahoma" w:eastAsia="Tahoma" w:hAnsi="Tahoma" w:cs="Tahoma"/>
          <w:color w:val="000000"/>
        </w:rPr>
        <w:t>nformacijos teikimo asmeniui su klausos negalia renginiuose ir jam teikiamoje informacijoje</w:t>
      </w:r>
      <w:r w:rsidR="009D6BC4" w:rsidRPr="009D6BC4">
        <w:rPr>
          <w:rFonts w:ascii="Tahoma" w:eastAsia="Tahoma" w:hAnsi="Tahoma" w:cs="Tahoma"/>
          <w:color w:val="000000"/>
        </w:rPr>
        <w:t xml:space="preserve"> rekomendacijų</w:t>
      </w:r>
      <w:r w:rsidR="00E1686B">
        <w:rPr>
          <w:rStyle w:val="Puslapioinaosnuoroda"/>
          <w:rFonts w:ascii="Tahoma" w:eastAsia="Tahoma" w:hAnsi="Tahoma" w:cs="Tahoma"/>
          <w:color w:val="000000"/>
        </w:rPr>
        <w:footnoteReference w:id="15"/>
      </w:r>
      <w:r w:rsidRPr="009D6BC4">
        <w:rPr>
          <w:rFonts w:ascii="Tahoma" w:eastAsia="Tahoma" w:hAnsi="Tahoma" w:cs="Tahoma"/>
          <w:color w:val="000000"/>
        </w:rPr>
        <w:t>.</w:t>
      </w:r>
      <w:r>
        <w:rPr>
          <w:rFonts w:ascii="Tahoma" w:eastAsia="Tahoma" w:hAnsi="Tahoma" w:cs="Tahoma"/>
          <w:color w:val="000000"/>
        </w:rPr>
        <w:t xml:space="preserve"> Nustato valstybės ir savivaldybių institucijoms rekomenduojamus prieinamus informacijos teikimo būdus, įskaitant lietuvių gestų kalbą ir subtitrus. Skatina viešuosius ir privačius paslaugų teikėjus sudaryti sąlygas asmenims su klausos negalia gauti informaciją prieinamu formatu</w:t>
      </w:r>
      <w:r w:rsidR="00E1686B">
        <w:rPr>
          <w:rFonts w:ascii="Tahoma" w:eastAsia="Tahoma" w:hAnsi="Tahoma" w:cs="Tahoma"/>
          <w:color w:val="000000"/>
        </w:rPr>
        <w:t>.</w:t>
      </w:r>
    </w:p>
    <w:p w14:paraId="782EB9D2" w14:textId="7DEC9F18"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2024 m. LR </w:t>
      </w:r>
      <w:r w:rsidR="009D6BC4">
        <w:rPr>
          <w:rFonts w:ascii="Tahoma" w:eastAsia="Tahoma" w:hAnsi="Tahoma" w:cs="Tahoma"/>
          <w:color w:val="000000"/>
        </w:rPr>
        <w:t xml:space="preserve">socialinės </w:t>
      </w:r>
      <w:r>
        <w:rPr>
          <w:rFonts w:ascii="Tahoma" w:eastAsia="Tahoma" w:hAnsi="Tahoma" w:cs="Tahoma"/>
          <w:color w:val="000000"/>
        </w:rPr>
        <w:t xml:space="preserve">apsaugos ir darbo ministerijos įsakymas dėl </w:t>
      </w:r>
      <w:r w:rsidR="008A1685">
        <w:rPr>
          <w:rFonts w:ascii="Tahoma" w:eastAsia="Tahoma" w:hAnsi="Tahoma" w:cs="Tahoma"/>
          <w:color w:val="000000"/>
        </w:rPr>
        <w:t xml:space="preserve">informacijos </w:t>
      </w:r>
      <w:r>
        <w:rPr>
          <w:rFonts w:ascii="Tahoma" w:eastAsia="Tahoma" w:hAnsi="Tahoma" w:cs="Tahoma"/>
          <w:color w:val="000000"/>
        </w:rPr>
        <w:t>teikimo asmenims su negalia jų pasirinktais prieinamais bendravimo būdais</w:t>
      </w:r>
      <w:r w:rsidR="008A1685" w:rsidRPr="008A1685">
        <w:rPr>
          <w:rFonts w:ascii="Tahoma" w:eastAsia="Tahoma" w:hAnsi="Tahoma" w:cs="Tahoma"/>
          <w:color w:val="000000"/>
        </w:rPr>
        <w:t xml:space="preserve"> </w:t>
      </w:r>
      <w:r w:rsidR="008A1685">
        <w:rPr>
          <w:rFonts w:ascii="Tahoma" w:eastAsia="Tahoma" w:hAnsi="Tahoma" w:cs="Tahoma"/>
          <w:color w:val="000000"/>
        </w:rPr>
        <w:t>rekomendacijų</w:t>
      </w:r>
      <w:r w:rsidR="00E1686B">
        <w:rPr>
          <w:rStyle w:val="Puslapioinaosnuoroda"/>
          <w:rFonts w:ascii="Tahoma" w:eastAsia="Tahoma" w:hAnsi="Tahoma" w:cs="Tahoma"/>
          <w:color w:val="000000"/>
        </w:rPr>
        <w:footnoteReference w:id="16"/>
      </w:r>
      <w:r>
        <w:rPr>
          <w:rFonts w:ascii="Tahoma" w:eastAsia="Tahoma" w:hAnsi="Tahoma" w:cs="Tahoma"/>
          <w:color w:val="000000"/>
        </w:rPr>
        <w:t xml:space="preserve">. Nustato rekomenduojamus informacijos teikimo būdus, formas ir </w:t>
      </w:r>
      <w:r>
        <w:rPr>
          <w:rFonts w:ascii="Tahoma" w:eastAsia="Tahoma" w:hAnsi="Tahoma" w:cs="Tahoma"/>
          <w:color w:val="000000"/>
        </w:rPr>
        <w:lastRenderedPageBreak/>
        <w:t>atvejus, kad asmuo su negalia gautų informaciją pasirinktu prieinamu bendravimo būdu, įskaitant lietuvių gestų kalbą</w:t>
      </w:r>
      <w:r w:rsidR="00E1686B">
        <w:rPr>
          <w:rFonts w:ascii="Tahoma" w:eastAsia="Tahoma" w:hAnsi="Tahoma" w:cs="Tahoma"/>
          <w:color w:val="000000"/>
        </w:rPr>
        <w:t>.</w:t>
      </w:r>
    </w:p>
    <w:p w14:paraId="339B972A" w14:textId="3C2282EA" w:rsidR="00400E6D" w:rsidRDefault="00D11D59" w:rsidP="00570989">
      <w:pPr>
        <w:numPr>
          <w:ilvl w:val="1"/>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2014 m. „Internetas visiems“ – prieinamos skaitmeninės informacijos rengimo vadovas</w:t>
      </w:r>
      <w:r w:rsidR="009A42B4">
        <w:rPr>
          <w:rStyle w:val="Puslapioinaosnuoroda"/>
          <w:rFonts w:ascii="Tahoma" w:eastAsia="Tahoma" w:hAnsi="Tahoma" w:cs="Tahoma"/>
          <w:color w:val="000000"/>
        </w:rPr>
        <w:footnoteReference w:id="17"/>
      </w:r>
      <w:r>
        <w:rPr>
          <w:rFonts w:ascii="Tahoma" w:eastAsia="Tahoma" w:hAnsi="Tahoma" w:cs="Tahoma"/>
          <w:color w:val="000000"/>
        </w:rPr>
        <w:t>. Teikia gaires, kaip rengti prieinamą skaitmeninę informaciją institucijose ir organizacijose.</w:t>
      </w:r>
    </w:p>
    <w:p w14:paraId="7302F30E" w14:textId="6F16ABE2" w:rsidR="00400E6D" w:rsidRDefault="009A42B4"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Šios rekomendacijos turi būti integruotos į viešųjų paslaugų planavimą ir metodines rekomendacijas.</w:t>
      </w:r>
    </w:p>
    <w:p w14:paraId="53336741" w14:textId="77777777" w:rsidR="00400E6D" w:rsidRDefault="00400E6D">
      <w:pPr>
        <w:jc w:val="center"/>
        <w:rPr>
          <w:rFonts w:ascii="Tahoma" w:eastAsia="Tahoma" w:hAnsi="Tahoma" w:cs="Tahoma"/>
          <w:b/>
          <w:bCs/>
          <w:color w:val="000000"/>
        </w:rPr>
      </w:pPr>
    </w:p>
    <w:p w14:paraId="760D1C86" w14:textId="77777777" w:rsidR="00400E6D" w:rsidRDefault="00D11D59">
      <w:pPr>
        <w:jc w:val="center"/>
        <w:rPr>
          <w:rFonts w:ascii="Tahoma" w:eastAsia="Tahoma" w:hAnsi="Tahoma" w:cs="Tahoma"/>
          <w:b/>
          <w:bCs/>
          <w:color w:val="000000"/>
        </w:rPr>
      </w:pPr>
      <w:r>
        <w:rPr>
          <w:rFonts w:ascii="Tahoma" w:eastAsia="Tahoma" w:hAnsi="Tahoma" w:cs="Tahoma"/>
          <w:b/>
          <w:bCs/>
          <w:color w:val="000000"/>
        </w:rPr>
        <w:t>XII SKYRIUS</w:t>
      </w:r>
    </w:p>
    <w:p w14:paraId="700C40CE" w14:textId="77777777" w:rsidR="00400E6D" w:rsidRDefault="00D11D59">
      <w:pPr>
        <w:jc w:val="center"/>
        <w:rPr>
          <w:rFonts w:ascii="Tahoma" w:eastAsia="Tahoma" w:hAnsi="Tahoma" w:cs="Tahoma"/>
          <w:b/>
          <w:bCs/>
          <w:color w:val="000000"/>
        </w:rPr>
      </w:pPr>
      <w:r>
        <w:rPr>
          <w:rFonts w:ascii="Tahoma" w:eastAsia="Tahoma" w:hAnsi="Tahoma" w:cs="Tahoma"/>
          <w:b/>
          <w:bCs/>
          <w:color w:val="000000"/>
        </w:rPr>
        <w:t>REKOMENDACIJŲ ĮGYVENDINIMAS</w:t>
      </w:r>
    </w:p>
    <w:p w14:paraId="211F0FE8" w14:textId="77777777" w:rsidR="00400E6D" w:rsidRDefault="00400E6D">
      <w:pPr>
        <w:jc w:val="center"/>
        <w:rPr>
          <w:rFonts w:ascii="Tahoma" w:eastAsia="Tahoma" w:hAnsi="Tahoma" w:cs="Tahoma"/>
          <w:b/>
          <w:bCs/>
          <w:color w:val="000000"/>
        </w:rPr>
      </w:pPr>
    </w:p>
    <w:p w14:paraId="3FB1EE81" w14:textId="5AB4EB74" w:rsidR="00400E6D" w:rsidRDefault="004A342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Metodinės rekomendacijos turi būti įgyvendinamos sistemiškai, užtikrinant, kad komunikacijos prieinamumo sprendimai būtų integruoti į viešųjų paslaugų planavimą, organizavimą ir teikimą, o ne taikomi fragmentiškai ar reaguojant į pavienius poreikius. Prieinamumas turi būti užtikrinamas kaip nuolatinis procesas, apimantis paslaugų turinio, komunikacijos kanalų ir sąveikos su naudotojais pritaikymą </w:t>
      </w:r>
      <w:r>
        <w:rPr>
          <w:rFonts w:ascii="Tahoma" w:eastAsia="Tahoma" w:hAnsi="Tahoma" w:cs="Tahoma"/>
        </w:rPr>
        <w:t>asmenų su klausos negalia</w:t>
      </w:r>
      <w:r>
        <w:rPr>
          <w:rFonts w:ascii="Tahoma" w:eastAsia="Tahoma" w:hAnsi="Tahoma" w:cs="Tahoma"/>
          <w:color w:val="000000"/>
        </w:rPr>
        <w:t xml:space="preserve"> bendruomenės poreikiams. Rekomendacijų įgyvendinimas turi būti grindžiamas universalaus dizaino principais, sudarant galimybes informaciją ir paslaugas gauti skirtingais būdais ir nepriklausomai nuo vieno komunikacijos kanalo.</w:t>
      </w:r>
    </w:p>
    <w:p w14:paraId="28179FAF" w14:textId="4B28F921" w:rsidR="00400E6D" w:rsidRDefault="004A342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Už metodinių rekomendacijų taikymą ir įgyvendinimą atsako viešąsias paslaugas teikiančios institucijos ir organizatoriai, nep</w:t>
      </w:r>
      <w:r w:rsidR="00084979">
        <w:rPr>
          <w:rFonts w:ascii="Tahoma" w:eastAsia="Tahoma" w:hAnsi="Tahoma" w:cs="Tahoma"/>
          <w:color w:val="000000"/>
        </w:rPr>
        <w:t>aisant</w:t>
      </w:r>
      <w:r>
        <w:rPr>
          <w:rFonts w:ascii="Tahoma" w:eastAsia="Tahoma" w:hAnsi="Tahoma" w:cs="Tahoma"/>
          <w:color w:val="000000"/>
        </w:rPr>
        <w:t xml:space="preserve">, </w:t>
      </w:r>
      <w:r w:rsidR="00D407F3">
        <w:rPr>
          <w:rFonts w:ascii="Tahoma" w:eastAsia="Tahoma" w:hAnsi="Tahoma" w:cs="Tahoma"/>
          <w:color w:val="000000"/>
        </w:rPr>
        <w:t xml:space="preserve">kaip </w:t>
      </w:r>
      <w:r>
        <w:rPr>
          <w:rFonts w:ascii="Tahoma" w:eastAsia="Tahoma" w:hAnsi="Tahoma" w:cs="Tahoma"/>
          <w:color w:val="000000"/>
        </w:rPr>
        <w:t xml:space="preserve">paslaugos teikiamos </w:t>
      </w:r>
      <w:r w:rsidR="00D407F3">
        <w:rPr>
          <w:rFonts w:ascii="Tahoma" w:eastAsia="Tahoma" w:hAnsi="Tahoma" w:cs="Tahoma"/>
          <w:color w:val="000000"/>
        </w:rPr>
        <w:t xml:space="preserve">– </w:t>
      </w:r>
      <w:r>
        <w:rPr>
          <w:rFonts w:ascii="Tahoma" w:eastAsia="Tahoma" w:hAnsi="Tahoma" w:cs="Tahoma"/>
          <w:color w:val="000000"/>
        </w:rPr>
        <w:t>tiesiogiai ar per tarpininkus. Institucijos ir organizacijos privalo užtikrinti, kad prieinamumo klausimai būtų įtraukti į jų veiklos planus, paslaugų aprašus, komunikacijos strategijas ir darbuotojų kompetencijų ugdymą. Komunikacijos prieinamumo užtikrinimas negali būti paliekamas individualių darbuotojų iniciatyvai ar paslaugų gavėjų atsakomybei</w:t>
      </w:r>
      <w:r w:rsidR="00084979">
        <w:rPr>
          <w:rFonts w:ascii="Tahoma" w:eastAsia="Tahoma" w:hAnsi="Tahoma" w:cs="Tahoma"/>
          <w:color w:val="000000"/>
        </w:rPr>
        <w:t>,</w:t>
      </w:r>
      <w:r>
        <w:rPr>
          <w:rFonts w:ascii="Tahoma" w:eastAsia="Tahoma" w:hAnsi="Tahoma" w:cs="Tahoma"/>
          <w:color w:val="000000"/>
        </w:rPr>
        <w:t xml:space="preserve"> turi būti apibrėžtas instituciniu lygmeniu, paskiriant atsakingus asmenis ar padalinius </w:t>
      </w:r>
      <w:r w:rsidR="00084979">
        <w:rPr>
          <w:rFonts w:ascii="Tahoma" w:eastAsia="Tahoma" w:hAnsi="Tahoma" w:cs="Tahoma"/>
          <w:color w:val="000000"/>
        </w:rPr>
        <w:t xml:space="preserve">ir </w:t>
      </w:r>
      <w:r>
        <w:rPr>
          <w:rFonts w:ascii="Tahoma" w:eastAsia="Tahoma" w:hAnsi="Tahoma" w:cs="Tahoma"/>
          <w:color w:val="000000"/>
        </w:rPr>
        <w:t>numatant reikalingus išteklius.</w:t>
      </w:r>
    </w:p>
    <w:p w14:paraId="2D55C7BB" w14:textId="43ECE5E5" w:rsidR="00400E6D" w:rsidRDefault="004A342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15761E">
        <w:rPr>
          <w:rFonts w:ascii="Tahoma" w:eastAsia="Tahoma" w:hAnsi="Tahoma" w:cs="Tahoma"/>
          <w:color w:val="000000"/>
        </w:rPr>
        <w:t xml:space="preserve">Į Rekomendacijų įgyvendinimo, stebėsenos ir vertinimo procesus tikslinga sistemingai įtraukti </w:t>
      </w:r>
      <w:r w:rsidR="0015761E">
        <w:rPr>
          <w:rFonts w:ascii="Tahoma" w:eastAsia="Tahoma" w:hAnsi="Tahoma" w:cs="Tahoma"/>
        </w:rPr>
        <w:t>asmenų su klausos negalia</w:t>
      </w:r>
      <w:r w:rsidR="0015761E">
        <w:rPr>
          <w:rFonts w:ascii="Tahoma" w:eastAsia="Tahoma" w:hAnsi="Tahoma" w:cs="Tahoma"/>
          <w:color w:val="000000"/>
        </w:rPr>
        <w:t xml:space="preserve"> bendruomenės atstovus, jų interesams atstovaujančias organizacijas ir (ar) komunikacijos prieinamumo ekspertus. Jų įtraukimas konsultavimo, paslaugų testavimo ir grįžtamojo ryšio rinkimo etapuose leidžia objektyviau įvertinti faktinį komunikacijos prieinamumą, nustatyti praktinius trūkumus ir užtikrinti, kad sprendimai atitiktų realius </w:t>
      </w:r>
      <w:r w:rsidR="0015761E">
        <w:rPr>
          <w:rFonts w:ascii="Tahoma" w:eastAsia="Tahoma" w:hAnsi="Tahoma" w:cs="Tahoma"/>
        </w:rPr>
        <w:t>asmenų su klausos negalia</w:t>
      </w:r>
      <w:r w:rsidR="0015761E">
        <w:rPr>
          <w:rFonts w:ascii="Tahoma" w:eastAsia="Tahoma" w:hAnsi="Tahoma" w:cs="Tahoma"/>
          <w:color w:val="000000"/>
        </w:rPr>
        <w:t xml:space="preserve"> poreikius.</w:t>
      </w:r>
    </w:p>
    <w:p w14:paraId="4EDC0B87" w14:textId="4EF8F773" w:rsidR="00400E6D" w:rsidRDefault="004A3429"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Prieinamumo sprendimų stebėsena ir kokybės užtikrinimas turi būti vykdomi nuolat, vertinant tiek formalių reikalavimų laikymąsi, tiek faktinį komunikacijos prieinamumą </w:t>
      </w:r>
      <w:r>
        <w:rPr>
          <w:rFonts w:ascii="Tahoma" w:eastAsia="Tahoma" w:hAnsi="Tahoma" w:cs="Tahoma"/>
        </w:rPr>
        <w:t>asmenų su klausos negalia</w:t>
      </w:r>
      <w:r>
        <w:rPr>
          <w:rFonts w:ascii="Tahoma" w:eastAsia="Tahoma" w:hAnsi="Tahoma" w:cs="Tahoma"/>
          <w:color w:val="000000"/>
        </w:rPr>
        <w:t xml:space="preserve"> bendruomenei. Stebėsena turi apimti periodinį paslaugų vertinimą, naudotojų patirties analizę ir grįžtamojo ryšio taikymą. Nustatyti trūkumai turi būti dokumentuojami ir šalinami, o rekomendacijos – reguliariai peržiūrimos ir atnaujinamos, atsižvelgiant į technologinius, organizacinius ir socialinius pokyčius.</w:t>
      </w:r>
    </w:p>
    <w:p w14:paraId="6AB31587" w14:textId="77777777" w:rsidR="00400E6D" w:rsidRDefault="00400E6D">
      <w:pPr>
        <w:pBdr>
          <w:top w:val="nil"/>
          <w:left w:val="nil"/>
          <w:bottom w:val="nil"/>
          <w:right w:val="nil"/>
          <w:between w:val="nil"/>
        </w:pBdr>
        <w:ind w:left="360"/>
        <w:rPr>
          <w:rFonts w:ascii="Tahoma" w:eastAsia="Tahoma" w:hAnsi="Tahoma" w:cs="Tahoma"/>
          <w:b/>
          <w:bCs/>
          <w:color w:val="000000"/>
        </w:rPr>
      </w:pPr>
    </w:p>
    <w:p w14:paraId="734DD3ED" w14:textId="77777777" w:rsidR="00400E6D" w:rsidRDefault="00D11D59">
      <w:pPr>
        <w:jc w:val="center"/>
        <w:rPr>
          <w:rFonts w:ascii="Tahoma" w:eastAsia="Tahoma" w:hAnsi="Tahoma" w:cs="Tahoma"/>
          <w:b/>
          <w:bCs/>
          <w:color w:val="000000"/>
        </w:rPr>
      </w:pPr>
      <w:r>
        <w:rPr>
          <w:rFonts w:ascii="Tahoma" w:eastAsia="Tahoma" w:hAnsi="Tahoma" w:cs="Tahoma"/>
          <w:b/>
          <w:bCs/>
          <w:color w:val="000000"/>
        </w:rPr>
        <w:t>XIII SKYRIUS</w:t>
      </w:r>
    </w:p>
    <w:p w14:paraId="0BC81CEB" w14:textId="77777777" w:rsidR="00400E6D" w:rsidRDefault="00D11D59">
      <w:pPr>
        <w:jc w:val="center"/>
        <w:rPr>
          <w:rFonts w:ascii="Tahoma" w:eastAsia="Tahoma" w:hAnsi="Tahoma" w:cs="Tahoma"/>
          <w:b/>
          <w:bCs/>
          <w:color w:val="000000"/>
        </w:rPr>
      </w:pPr>
      <w:r>
        <w:rPr>
          <w:rFonts w:ascii="Tahoma" w:eastAsia="Tahoma" w:hAnsi="Tahoma" w:cs="Tahoma"/>
          <w:b/>
          <w:bCs/>
          <w:color w:val="000000"/>
        </w:rPr>
        <w:t>BAIGIAMOSIOS NUOSTATOS</w:t>
      </w:r>
    </w:p>
    <w:p w14:paraId="170A138E" w14:textId="77777777" w:rsidR="00400E6D" w:rsidRDefault="00400E6D">
      <w:pPr>
        <w:jc w:val="center"/>
        <w:rPr>
          <w:rFonts w:ascii="Tahoma" w:eastAsia="Tahoma" w:hAnsi="Tahoma" w:cs="Tahoma"/>
          <w:b/>
          <w:bCs/>
          <w:color w:val="000000"/>
        </w:rPr>
      </w:pPr>
    </w:p>
    <w:p w14:paraId="789CDA31" w14:textId="50006D63" w:rsidR="00400E6D" w:rsidRDefault="00D407F3"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 Valstybės ir savivaldybės institucijos ir įstaigos Rekomendacijas įgyvendina iš joms skirtų asignavimų.</w:t>
      </w:r>
    </w:p>
    <w:p w14:paraId="346B7F11" w14:textId="083D6C9D" w:rsidR="00400E6D" w:rsidRDefault="00D407F3"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Rekomendacijų įgyvendinimą koordinuoja Lietuvos Respublikos socialinės apsaugos ir darbo ministerija.</w:t>
      </w:r>
    </w:p>
    <w:p w14:paraId="1AF66CFF" w14:textId="4936E395" w:rsidR="00400E6D" w:rsidRDefault="00D407F3"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Ginčai, kilę dėl valstybės ir savivaldybės institucijos ir įstaigos sprendimų bei veiksmų, susijusių su informacijos asmenims su negalia jų pasirinktais prieinamais bendravimo būdais teikimu, sprendžiami Lietuvos Respublikos administracinių bylų teisenos įstatymo nustatyta tvarka.</w:t>
      </w:r>
    </w:p>
    <w:p w14:paraId="46994D41" w14:textId="2C1C2A6F" w:rsidR="005C6CE5" w:rsidRDefault="00D407F3" w:rsidP="00570989">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Agentūra vykdo valstybės ir savivaldybės institucijų ir įstaigų veiklos, susijusios su geresnėmis </w:t>
      </w:r>
      <w:r>
        <w:rPr>
          <w:rFonts w:ascii="Tahoma" w:eastAsia="Tahoma" w:hAnsi="Tahoma" w:cs="Tahoma"/>
        </w:rPr>
        <w:t>asmenų su klausos negalia</w:t>
      </w:r>
      <w:r>
        <w:rPr>
          <w:rFonts w:ascii="Tahoma" w:eastAsia="Tahoma" w:hAnsi="Tahoma" w:cs="Tahoma"/>
          <w:color w:val="000000"/>
        </w:rPr>
        <w:t xml:space="preserve"> komunikacijos galimybėmis naudotis viešosiomis paslaugomis, stebėseną, teikia jiems metodinę pagalbą, organizuoja mokymus, konsultuoja ir vykdo švietimą asmenų su klausos negalia komunikacijos srityje.</w:t>
      </w:r>
    </w:p>
    <w:p w14:paraId="06A9A46B" w14:textId="77777777" w:rsidR="005C6CE5" w:rsidRDefault="005C6CE5" w:rsidP="005C6CE5">
      <w:pPr>
        <w:pBdr>
          <w:top w:val="nil"/>
          <w:left w:val="nil"/>
          <w:bottom w:val="nil"/>
          <w:right w:val="nil"/>
          <w:between w:val="nil"/>
        </w:pBdr>
        <w:rPr>
          <w:rFonts w:ascii="Tahoma" w:eastAsia="Tahoma" w:hAnsi="Tahoma" w:cs="Tahoma"/>
          <w:color w:val="000000"/>
        </w:rPr>
      </w:pPr>
    </w:p>
    <w:p w14:paraId="30931FB8" w14:textId="77777777" w:rsidR="005C6CE5" w:rsidRDefault="005C6CE5" w:rsidP="005C6CE5">
      <w:pPr>
        <w:pBdr>
          <w:top w:val="nil"/>
          <w:left w:val="nil"/>
          <w:bottom w:val="nil"/>
          <w:right w:val="nil"/>
          <w:between w:val="nil"/>
        </w:pBdr>
        <w:rPr>
          <w:rFonts w:ascii="Tahoma" w:eastAsia="Tahoma" w:hAnsi="Tahoma" w:cs="Tahoma"/>
          <w:color w:val="000000"/>
        </w:rPr>
      </w:pPr>
    </w:p>
    <w:p w14:paraId="7AC0207D" w14:textId="6BD83149" w:rsidR="00400E6D" w:rsidRPr="00570989" w:rsidRDefault="00D11D59" w:rsidP="00570989">
      <w:pPr>
        <w:numPr>
          <w:ilvl w:val="0"/>
          <w:numId w:val="9"/>
        </w:numPr>
        <w:pBdr>
          <w:top w:val="nil"/>
          <w:left w:val="nil"/>
          <w:bottom w:val="nil"/>
          <w:right w:val="nil"/>
          <w:between w:val="nil"/>
        </w:pBdr>
        <w:rPr>
          <w:rFonts w:ascii="Tahoma" w:eastAsia="Tahoma" w:hAnsi="Tahoma" w:cs="Tahoma"/>
          <w:color w:val="000000"/>
        </w:rPr>
      </w:pPr>
      <w:r>
        <w:br w:type="page"/>
      </w:r>
    </w:p>
    <w:p w14:paraId="37AB61E8" w14:textId="4F94B565" w:rsidR="00400E6D" w:rsidRDefault="003C006C">
      <w:pPr>
        <w:rPr>
          <w:rFonts w:ascii="Tahoma" w:eastAsia="Tahoma" w:hAnsi="Tahoma" w:cs="Tahoma"/>
          <w:b/>
          <w:bCs/>
          <w:color w:val="000000"/>
        </w:rPr>
      </w:pPr>
      <w:r>
        <w:rPr>
          <w:rFonts w:ascii="Tahoma" w:eastAsia="Tahoma" w:hAnsi="Tahoma" w:cs="Tahoma"/>
          <w:b/>
          <w:bCs/>
          <w:color w:val="000000"/>
        </w:rPr>
        <w:lastRenderedPageBreak/>
        <w:t>1 PRIEDAS</w:t>
      </w:r>
    </w:p>
    <w:p w14:paraId="44D7DCEB" w14:textId="77777777" w:rsidR="00400E6D" w:rsidRDefault="00400E6D">
      <w:pPr>
        <w:rPr>
          <w:rFonts w:ascii="Tahoma" w:eastAsia="Tahoma" w:hAnsi="Tahoma" w:cs="Tahoma"/>
          <w:b/>
          <w:bCs/>
          <w:color w:val="000000"/>
        </w:rPr>
      </w:pPr>
    </w:p>
    <w:p w14:paraId="284302D5" w14:textId="77777777" w:rsidR="00400E6D" w:rsidRDefault="00D11D59">
      <w:pPr>
        <w:rPr>
          <w:rFonts w:ascii="Tahoma" w:eastAsia="Tahoma" w:hAnsi="Tahoma" w:cs="Tahoma"/>
          <w:b/>
          <w:bCs/>
          <w:color w:val="000000"/>
        </w:rPr>
      </w:pPr>
      <w:r>
        <w:rPr>
          <w:rFonts w:ascii="Tahoma" w:eastAsia="Tahoma" w:hAnsi="Tahoma" w:cs="Tahoma"/>
          <w:b/>
          <w:bCs/>
          <w:color w:val="000000"/>
        </w:rPr>
        <w:t>SUBTITRŲ KURTIESIEMS IR NEPRIGIRDINTIESIEMS (SKN) REIKALAVIMAI</w:t>
      </w:r>
    </w:p>
    <w:p w14:paraId="2DD06897" w14:textId="77777777" w:rsidR="00400E6D" w:rsidRDefault="00400E6D">
      <w:pPr>
        <w:rPr>
          <w:rFonts w:ascii="Tahoma" w:eastAsia="Tahoma" w:hAnsi="Tahoma" w:cs="Tahoma"/>
          <w:b/>
          <w:bCs/>
          <w:color w:val="000000"/>
        </w:rPr>
      </w:pPr>
    </w:p>
    <w:p w14:paraId="2F494013" w14:textId="16FFD210" w:rsidR="00400E6D" w:rsidRDefault="00D11D59" w:rsidP="00570989">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SKN </w:t>
      </w:r>
      <w:r w:rsidR="00BC21FD">
        <w:rPr>
          <w:rFonts w:ascii="Tahoma" w:eastAsia="Tahoma" w:hAnsi="Tahoma" w:cs="Tahoma"/>
          <w:color w:val="000000"/>
        </w:rPr>
        <w:t>užtikrina</w:t>
      </w:r>
      <w:r>
        <w:rPr>
          <w:rFonts w:ascii="Tahoma" w:eastAsia="Tahoma" w:hAnsi="Tahoma" w:cs="Tahoma"/>
          <w:color w:val="000000"/>
        </w:rPr>
        <w:t xml:space="preserve"> audiovizualinio turinio prieinamumą asmenims su klausos negalia.</w:t>
      </w:r>
    </w:p>
    <w:p w14:paraId="282BDCDD" w14:textId="77777777" w:rsidR="00400E6D" w:rsidRDefault="00D11D59" w:rsidP="00570989">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Šio priedo reikalavimai taikomi vaizdo įrašų, televizijos programų, radijo laidų vaizdo transliacijų ir gyvų renginių </w:t>
      </w:r>
      <w:proofErr w:type="spellStart"/>
      <w:r>
        <w:rPr>
          <w:rFonts w:ascii="Tahoma" w:eastAsia="Tahoma" w:hAnsi="Tahoma" w:cs="Tahoma"/>
          <w:color w:val="000000"/>
        </w:rPr>
        <w:t>subtitravimui</w:t>
      </w:r>
      <w:proofErr w:type="spellEnd"/>
      <w:r>
        <w:rPr>
          <w:rFonts w:ascii="Tahoma" w:eastAsia="Tahoma" w:hAnsi="Tahoma" w:cs="Tahoma"/>
          <w:color w:val="000000"/>
        </w:rPr>
        <w:t xml:space="preserve">. Techniniai subtitrų pateikimo, pozicionavimo, laiko ir sinchronizacijos reikalavimai taikomi vaizdo įrašams, televizijos programoms ir radijo laidų vaizdo transliacijoms. Gyvų susitikimų </w:t>
      </w:r>
      <w:proofErr w:type="spellStart"/>
      <w:r>
        <w:rPr>
          <w:rFonts w:ascii="Tahoma" w:eastAsia="Tahoma" w:hAnsi="Tahoma" w:cs="Tahoma"/>
          <w:color w:val="000000"/>
        </w:rPr>
        <w:t>subtitravimui</w:t>
      </w:r>
      <w:proofErr w:type="spellEnd"/>
      <w:r>
        <w:rPr>
          <w:rFonts w:ascii="Tahoma" w:eastAsia="Tahoma" w:hAnsi="Tahoma" w:cs="Tahoma"/>
          <w:color w:val="000000"/>
        </w:rPr>
        <w:t xml:space="preserve"> taikomi turinio, aiškumo ir skaitymo greičio reikalavimai, kiek tai leidžia techninės galimybės.</w:t>
      </w:r>
    </w:p>
    <w:p w14:paraId="35C4DA76" w14:textId="77777777" w:rsidR="00400E6D" w:rsidRDefault="00D11D59" w:rsidP="00570989">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Bendrieji reikalavimai:</w:t>
      </w:r>
    </w:p>
    <w:p w14:paraId="5BFDA1FA" w14:textId="3D531C33" w:rsidR="00400E6D" w:rsidRDefault="006F34B2"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Naudojant SKN, vaizdo įrašas ar renginys turi būti žymimas </w:t>
      </w:r>
      <w:r>
        <w:rPr>
          <w:rFonts w:ascii="Tahoma" w:eastAsia="Tahoma" w:hAnsi="Tahoma" w:cs="Tahoma"/>
        </w:rPr>
        <w:t>trumpiniu SKN.</w:t>
      </w:r>
    </w:p>
    <w:p w14:paraId="2C3BEE1B"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SKN privalo apimti:</w:t>
      </w:r>
    </w:p>
    <w:p w14:paraId="122A4612"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visą reikšmingą sakytinį tekstą (dialogą, pasakotojo tekstą, balsą už kadro);</w:t>
      </w:r>
    </w:p>
    <w:p w14:paraId="7ACEE638"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kalbėtojų identifikaciją, kai ji būtina turinio aiškumui;</w:t>
      </w:r>
    </w:p>
    <w:p w14:paraId="6E62EFB2" w14:textId="4BF5050D"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reikšmingus garsinius signalus ir aplinkos garsus, kai jie p</w:t>
      </w:r>
      <w:r w:rsidR="009C01A7">
        <w:rPr>
          <w:rFonts w:ascii="Tahoma" w:eastAsia="Tahoma" w:hAnsi="Tahoma" w:cs="Tahoma"/>
          <w:color w:val="000000"/>
        </w:rPr>
        <w:t xml:space="preserve">adeda suvokti </w:t>
      </w:r>
      <w:r>
        <w:rPr>
          <w:rFonts w:ascii="Tahoma" w:eastAsia="Tahoma" w:hAnsi="Tahoma" w:cs="Tahoma"/>
          <w:color w:val="000000"/>
        </w:rPr>
        <w:t>informacij</w:t>
      </w:r>
      <w:r w:rsidR="009C01A7">
        <w:rPr>
          <w:rFonts w:ascii="Tahoma" w:eastAsia="Tahoma" w:hAnsi="Tahoma" w:cs="Tahoma"/>
          <w:color w:val="000000"/>
        </w:rPr>
        <w:t>ą</w:t>
      </w:r>
      <w:r>
        <w:rPr>
          <w:rFonts w:ascii="Tahoma" w:eastAsia="Tahoma" w:hAnsi="Tahoma" w:cs="Tahoma"/>
          <w:color w:val="000000"/>
        </w:rPr>
        <w:t xml:space="preserve">, </w:t>
      </w:r>
      <w:r w:rsidR="009C01A7">
        <w:rPr>
          <w:rFonts w:ascii="Tahoma" w:eastAsia="Tahoma" w:hAnsi="Tahoma" w:cs="Tahoma"/>
          <w:color w:val="000000"/>
        </w:rPr>
        <w:t>siužetą</w:t>
      </w:r>
      <w:r>
        <w:rPr>
          <w:rFonts w:ascii="Tahoma" w:eastAsia="Tahoma" w:hAnsi="Tahoma" w:cs="Tahoma"/>
          <w:color w:val="000000"/>
        </w:rPr>
        <w:t xml:space="preserve">, </w:t>
      </w:r>
      <w:r w:rsidR="009C01A7">
        <w:rPr>
          <w:rFonts w:ascii="Tahoma" w:eastAsia="Tahoma" w:hAnsi="Tahoma" w:cs="Tahoma"/>
          <w:color w:val="000000"/>
        </w:rPr>
        <w:t xml:space="preserve">emocijas </w:t>
      </w:r>
      <w:r>
        <w:rPr>
          <w:rFonts w:ascii="Tahoma" w:eastAsia="Tahoma" w:hAnsi="Tahoma" w:cs="Tahoma"/>
          <w:color w:val="000000"/>
        </w:rPr>
        <w:t>ar priežasties</w:t>
      </w:r>
      <w:r w:rsidR="00BC21FD">
        <w:rPr>
          <w:rFonts w:ascii="Tahoma" w:eastAsia="Tahoma" w:hAnsi="Tahoma" w:cs="Tahoma"/>
          <w:color w:val="000000"/>
        </w:rPr>
        <w:t xml:space="preserve"> ir </w:t>
      </w:r>
      <w:r>
        <w:rPr>
          <w:rFonts w:ascii="Tahoma" w:eastAsia="Tahoma" w:hAnsi="Tahoma" w:cs="Tahoma"/>
          <w:color w:val="000000"/>
        </w:rPr>
        <w:t>pasekmės ryši</w:t>
      </w:r>
      <w:r w:rsidR="009C01A7">
        <w:rPr>
          <w:rFonts w:ascii="Tahoma" w:eastAsia="Tahoma" w:hAnsi="Tahoma" w:cs="Tahoma"/>
          <w:color w:val="000000"/>
        </w:rPr>
        <w:t>us</w:t>
      </w:r>
      <w:r>
        <w:rPr>
          <w:rFonts w:ascii="Tahoma" w:eastAsia="Tahoma" w:hAnsi="Tahoma" w:cs="Tahoma"/>
          <w:color w:val="000000"/>
        </w:rPr>
        <w:t>;</w:t>
      </w:r>
    </w:p>
    <w:p w14:paraId="64927B85" w14:textId="11CF9DDD"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kalbėjimo būdo ir emocijų nuorodas, kai jos n</w:t>
      </w:r>
      <w:r w:rsidR="00BC21FD">
        <w:rPr>
          <w:rFonts w:ascii="Tahoma" w:eastAsia="Tahoma" w:hAnsi="Tahoma" w:cs="Tahoma"/>
          <w:color w:val="000000"/>
        </w:rPr>
        <w:t>e</w:t>
      </w:r>
      <w:r>
        <w:rPr>
          <w:rFonts w:ascii="Tahoma" w:eastAsia="Tahoma" w:hAnsi="Tahoma" w:cs="Tahoma"/>
          <w:color w:val="000000"/>
        </w:rPr>
        <w:t>atpažįstamos iš vaizdo;</w:t>
      </w:r>
    </w:p>
    <w:p w14:paraId="629980E5"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muzikos aprašymą ir, kai aktualu, dainų žodžius, kai muzika ar jos tekstas yra reikšmingi turiniui suprasti.</w:t>
      </w:r>
      <w:r>
        <w:rPr>
          <w:rFonts w:ascii="Tahoma" w:eastAsia="Tahoma" w:hAnsi="Tahoma" w:cs="Tahoma"/>
          <w:color w:val="000000"/>
          <w:highlight w:val="green"/>
        </w:rPr>
        <w:t xml:space="preserve"> </w:t>
      </w:r>
    </w:p>
    <w:p w14:paraId="35F2BA64" w14:textId="6A9BFDE5"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Kalbėtojų identifikacija žymima didžiosiomis raidėmis ir dvitaškiu (pvz., VYRAS:). </w:t>
      </w:r>
    </w:p>
    <w:p w14:paraId="3BE56911" w14:textId="5D7DEB6C" w:rsidR="00400E6D" w:rsidRDefault="006F34B2"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Kalbėtojų identifikacija turi būti įtraukta į SKN, kai:</w:t>
      </w:r>
    </w:p>
    <w:p w14:paraId="6AFC89BD"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kalbėtojas nematomas, kalbama už kadro; </w:t>
      </w:r>
    </w:p>
    <w:p w14:paraId="753D0C52"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pasikeičia kalbėtojas, bet to neįmanoma nustatyti vizualiai;</w:t>
      </w:r>
    </w:p>
    <w:p w14:paraId="420E9EF3"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vienu metu kalba keli kalbėtojai; </w:t>
      </w:r>
    </w:p>
    <w:p w14:paraId="45F49F2D"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yra daugiasluoksnis garsas (pvz., minia, choras, keli šaltiniai).</w:t>
      </w:r>
    </w:p>
    <w:p w14:paraId="548B6573" w14:textId="6FC530D9"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Reikšmingi garsiniai signalai ir aplinkos garsai nurodomi laužtiniuose skliaustuose. </w:t>
      </w:r>
    </w:p>
    <w:p w14:paraId="02BFE065" w14:textId="00023840"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Garsiniai aprašymai turi nusakyti garsinį įvykį, o ne vizualų veiksmą (pvz., [trinkteli durys], o ne [jis trenkia durimis]).</w:t>
      </w:r>
    </w:p>
    <w:p w14:paraId="16104096" w14:textId="36AAF5E4"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Garsiniai aprašymai įtraukiami tik tuomet, kai jie p</w:t>
      </w:r>
      <w:r w:rsidR="00DE76AE">
        <w:rPr>
          <w:rFonts w:ascii="Tahoma" w:eastAsia="Tahoma" w:hAnsi="Tahoma" w:cs="Tahoma"/>
          <w:color w:val="000000"/>
        </w:rPr>
        <w:t xml:space="preserve">adeda suvokti </w:t>
      </w:r>
      <w:r>
        <w:rPr>
          <w:rFonts w:ascii="Tahoma" w:eastAsia="Tahoma" w:hAnsi="Tahoma" w:cs="Tahoma"/>
          <w:color w:val="000000"/>
        </w:rPr>
        <w:t>siužet</w:t>
      </w:r>
      <w:r w:rsidR="00DE76AE">
        <w:rPr>
          <w:rFonts w:ascii="Tahoma" w:eastAsia="Tahoma" w:hAnsi="Tahoma" w:cs="Tahoma"/>
          <w:color w:val="000000"/>
        </w:rPr>
        <w:t>ą</w:t>
      </w:r>
      <w:r>
        <w:rPr>
          <w:rFonts w:ascii="Tahoma" w:eastAsia="Tahoma" w:hAnsi="Tahoma" w:cs="Tahoma"/>
          <w:color w:val="000000"/>
        </w:rPr>
        <w:t xml:space="preserve">, </w:t>
      </w:r>
      <w:r w:rsidR="00DE76AE">
        <w:rPr>
          <w:rFonts w:ascii="Tahoma" w:eastAsia="Tahoma" w:hAnsi="Tahoma" w:cs="Tahoma"/>
          <w:color w:val="000000"/>
        </w:rPr>
        <w:t>reikšmingą informaciją</w:t>
      </w:r>
      <w:r>
        <w:rPr>
          <w:rFonts w:ascii="Tahoma" w:eastAsia="Tahoma" w:hAnsi="Tahoma" w:cs="Tahoma"/>
          <w:color w:val="000000"/>
        </w:rPr>
        <w:t xml:space="preserve">, </w:t>
      </w:r>
      <w:r w:rsidR="00DE76AE">
        <w:rPr>
          <w:rFonts w:ascii="Tahoma" w:eastAsia="Tahoma" w:hAnsi="Tahoma" w:cs="Tahoma"/>
          <w:color w:val="000000"/>
        </w:rPr>
        <w:t>įtampą</w:t>
      </w:r>
      <w:r>
        <w:rPr>
          <w:rFonts w:ascii="Tahoma" w:eastAsia="Tahoma" w:hAnsi="Tahoma" w:cs="Tahoma"/>
          <w:color w:val="000000"/>
        </w:rPr>
        <w:t xml:space="preserve">, </w:t>
      </w:r>
      <w:r w:rsidR="00DE76AE">
        <w:rPr>
          <w:rFonts w:ascii="Tahoma" w:eastAsia="Tahoma" w:hAnsi="Tahoma" w:cs="Tahoma"/>
          <w:color w:val="000000"/>
        </w:rPr>
        <w:t>humorą</w:t>
      </w:r>
      <w:r>
        <w:rPr>
          <w:rFonts w:ascii="Tahoma" w:eastAsia="Tahoma" w:hAnsi="Tahoma" w:cs="Tahoma"/>
          <w:color w:val="000000"/>
        </w:rPr>
        <w:t xml:space="preserve">, </w:t>
      </w:r>
      <w:r w:rsidR="00DE76AE">
        <w:rPr>
          <w:rFonts w:ascii="Tahoma" w:eastAsia="Tahoma" w:hAnsi="Tahoma" w:cs="Tahoma"/>
          <w:color w:val="000000"/>
        </w:rPr>
        <w:t xml:space="preserve">emocijas </w:t>
      </w:r>
      <w:r>
        <w:rPr>
          <w:rFonts w:ascii="Tahoma" w:eastAsia="Tahoma" w:hAnsi="Tahoma" w:cs="Tahoma"/>
          <w:color w:val="000000"/>
        </w:rPr>
        <w:t>ar priežasties ir pasekmės ryši</w:t>
      </w:r>
      <w:r w:rsidR="00DE76AE">
        <w:rPr>
          <w:rFonts w:ascii="Tahoma" w:eastAsia="Tahoma" w:hAnsi="Tahoma" w:cs="Tahoma"/>
          <w:color w:val="000000"/>
        </w:rPr>
        <w:t>us</w:t>
      </w:r>
      <w:r>
        <w:rPr>
          <w:rFonts w:ascii="Tahoma" w:eastAsia="Tahoma" w:hAnsi="Tahoma" w:cs="Tahoma"/>
          <w:color w:val="000000"/>
        </w:rPr>
        <w:t>:</w:t>
      </w:r>
    </w:p>
    <w:p w14:paraId="088A6F53"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garsiniai signalai (pvz., [sirenų gausmas], [šūvis], [garsus sprogimas]);</w:t>
      </w:r>
    </w:p>
    <w:p w14:paraId="41DD6971" w14:textId="57A7FEEC"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objektų</w:t>
      </w:r>
      <w:r w:rsidR="00BC21FD">
        <w:rPr>
          <w:rFonts w:ascii="Tahoma" w:eastAsia="Tahoma" w:hAnsi="Tahoma" w:cs="Tahoma"/>
          <w:color w:val="000000"/>
        </w:rPr>
        <w:t xml:space="preserve"> (</w:t>
      </w:r>
      <w:r>
        <w:rPr>
          <w:rFonts w:ascii="Tahoma" w:eastAsia="Tahoma" w:hAnsi="Tahoma" w:cs="Tahoma"/>
          <w:color w:val="000000"/>
        </w:rPr>
        <w:t>veiksmų</w:t>
      </w:r>
      <w:r w:rsidR="00BC21FD">
        <w:rPr>
          <w:rFonts w:ascii="Tahoma" w:eastAsia="Tahoma" w:hAnsi="Tahoma" w:cs="Tahoma"/>
          <w:color w:val="000000"/>
        </w:rPr>
        <w:t>)</w:t>
      </w:r>
      <w:r>
        <w:rPr>
          <w:rFonts w:ascii="Tahoma" w:eastAsia="Tahoma" w:hAnsi="Tahoma" w:cs="Tahoma"/>
          <w:color w:val="000000"/>
        </w:rPr>
        <w:t xml:space="preserve"> garsai, kurių nematyti, bet jie keičia situaciją (pvz., [trinkteli durys], [skamba telefonas]);</w:t>
      </w:r>
    </w:p>
    <w:p w14:paraId="6622E6EB"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įvairios reakcijos (pvz., [aidi juokas], [garsūs plojimai], [šurmulys]). </w:t>
      </w:r>
    </w:p>
    <w:p w14:paraId="6401C187" w14:textId="077D6A66"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Muzika SKN žymima tarp ♪ ženklų. </w:t>
      </w:r>
    </w:p>
    <w:p w14:paraId="326A310F" w14:textId="6FFA7471"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Muzika į SKN įtraukiama, kai:</w:t>
      </w:r>
    </w:p>
    <w:p w14:paraId="2EE8DE33"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perteikia nuotaiką ar žanrinį signalą (pvz., ♪įtempta muzika♪; ♪romantiška melodija♪);</w:t>
      </w:r>
    </w:p>
    <w:p w14:paraId="36A10486" w14:textId="62EB8E6E"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yra siužetiškai reikšminga (pvz., atpažįstama daina, pagal kurią veikėjas reaguoja; muzika kaip užuomina</w:t>
      </w:r>
      <w:r w:rsidR="00BC21FD">
        <w:rPr>
          <w:rFonts w:ascii="Tahoma" w:eastAsia="Tahoma" w:hAnsi="Tahoma" w:cs="Tahoma"/>
          <w:color w:val="000000"/>
        </w:rPr>
        <w:t xml:space="preserve">, </w:t>
      </w:r>
      <w:r>
        <w:rPr>
          <w:rFonts w:ascii="Tahoma" w:eastAsia="Tahoma" w:hAnsi="Tahoma" w:cs="Tahoma"/>
          <w:color w:val="000000"/>
        </w:rPr>
        <w:t>kontrastas);</w:t>
      </w:r>
    </w:p>
    <w:p w14:paraId="5A3752C8" w14:textId="57FFBDB1" w:rsidR="00400E6D" w:rsidRDefault="00D11D59" w:rsidP="00570989">
      <w:pPr>
        <w:numPr>
          <w:ilvl w:val="2"/>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svarbi garso šaltini</w:t>
      </w:r>
      <w:r w:rsidR="00BC21FD">
        <w:rPr>
          <w:rFonts w:ascii="Tahoma" w:eastAsia="Tahoma" w:hAnsi="Tahoma" w:cs="Tahoma"/>
          <w:color w:val="000000"/>
        </w:rPr>
        <w:t>ui</w:t>
      </w:r>
      <w:r>
        <w:rPr>
          <w:rFonts w:ascii="Tahoma" w:eastAsia="Tahoma" w:hAnsi="Tahoma" w:cs="Tahoma"/>
          <w:color w:val="000000"/>
        </w:rPr>
        <w:t xml:space="preserve"> identifik</w:t>
      </w:r>
      <w:r w:rsidR="00BC21FD">
        <w:rPr>
          <w:rFonts w:ascii="Tahoma" w:eastAsia="Tahoma" w:hAnsi="Tahoma" w:cs="Tahoma"/>
          <w:color w:val="000000"/>
        </w:rPr>
        <w:t>uoti</w:t>
      </w:r>
      <w:r>
        <w:rPr>
          <w:rFonts w:ascii="Tahoma" w:eastAsia="Tahoma" w:hAnsi="Tahoma" w:cs="Tahoma"/>
          <w:color w:val="000000"/>
        </w:rPr>
        <w:t xml:space="preserve"> (pvz., ♪ritminga šokių muzika♪).</w:t>
      </w:r>
    </w:p>
    <w:p w14:paraId="176FB526"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Jei muzikoje yra siužetiškai ar emociškai reikšmingi dainos žodžiai, jie turi būti pateikiami pažodžiui, </w:t>
      </w:r>
      <w:r>
        <w:rPr>
          <w:rFonts w:ascii="Tahoma" w:eastAsia="Tahoma" w:hAnsi="Tahoma" w:cs="Tahoma"/>
        </w:rPr>
        <w:t>kursyvu</w:t>
      </w:r>
      <w:r>
        <w:rPr>
          <w:rFonts w:ascii="Tahoma" w:eastAsia="Tahoma" w:hAnsi="Tahoma" w:cs="Tahoma"/>
          <w:color w:val="000000"/>
        </w:rPr>
        <w:t>. Pradžioje ir pabaigoje nurodomas ♪ ženklas. </w:t>
      </w:r>
    </w:p>
    <w:p w14:paraId="33853B43"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pateikiamos </w:t>
      </w:r>
      <w:proofErr w:type="spellStart"/>
      <w:r>
        <w:rPr>
          <w:rFonts w:ascii="Tahoma" w:eastAsia="Tahoma" w:hAnsi="Tahoma" w:cs="Tahoma"/>
          <w:color w:val="000000"/>
        </w:rPr>
        <w:t>paralingvistinės</w:t>
      </w:r>
      <w:proofErr w:type="spellEnd"/>
      <w:r>
        <w:rPr>
          <w:rFonts w:ascii="Tahoma" w:eastAsia="Tahoma" w:hAnsi="Tahoma" w:cs="Tahoma"/>
          <w:color w:val="000000"/>
        </w:rPr>
        <w:t xml:space="preserve"> nuorodos, kurios keičia teksto prasmę (pvz., [šnabžda], [šaukia], [verkia], [juokdamasis], [susierzinęs], [tyliai], [su ironija] ir pan.). </w:t>
      </w:r>
    </w:p>
    <w:p w14:paraId="193F459F"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Jei tekstas sakomas kita kalba, tai nurodoma SKN (pvz., [UKRAINIETIŠKAI]/ [ukrainietiškai]/ [ukrainiečių k.]).</w:t>
      </w:r>
    </w:p>
    <w:p w14:paraId="2B5E94CB" w14:textId="33D4705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Kai garsas sklinda iš konkretaus šaltinio ar erdvės ir tai svarbu turini</w:t>
      </w:r>
      <w:r w:rsidR="00BC21FD">
        <w:rPr>
          <w:rFonts w:ascii="Tahoma" w:eastAsia="Tahoma" w:hAnsi="Tahoma" w:cs="Tahoma"/>
          <w:color w:val="000000"/>
        </w:rPr>
        <w:t>ui</w:t>
      </w:r>
      <w:r>
        <w:rPr>
          <w:rFonts w:ascii="Tahoma" w:eastAsia="Tahoma" w:hAnsi="Tahoma" w:cs="Tahoma"/>
          <w:color w:val="000000"/>
        </w:rPr>
        <w:t xml:space="preserve"> suvok</w:t>
      </w:r>
      <w:r w:rsidR="00BC21FD">
        <w:rPr>
          <w:rFonts w:ascii="Tahoma" w:eastAsia="Tahoma" w:hAnsi="Tahoma" w:cs="Tahoma"/>
          <w:color w:val="000000"/>
        </w:rPr>
        <w:t>t</w:t>
      </w:r>
      <w:r>
        <w:rPr>
          <w:rFonts w:ascii="Tahoma" w:eastAsia="Tahoma" w:hAnsi="Tahoma" w:cs="Tahoma"/>
          <w:color w:val="000000"/>
        </w:rPr>
        <w:t>i, SKN pateikiamos vietos ar šaltinio nuorodos (pvz., [iš kito kambario aidi juokas], [tolumoje garsūs sprogimai]). </w:t>
      </w:r>
    </w:p>
    <w:p w14:paraId="667EF3C7" w14:textId="49527D63" w:rsidR="00400E6D" w:rsidRDefault="00BC21FD"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Papildomai žymėti nenorminės kalbos variantus (tarmes, šnekamąją kalbą) nerekomenduojama. </w:t>
      </w:r>
    </w:p>
    <w:p w14:paraId="2F5B16CD"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pateikiami pakankamo kontrasto tekstu. Pagrindinė subtitrų spalva – balta tamsiame fone; alternatyvi – geltona, kai tai pagerina kontrastą. </w:t>
      </w:r>
    </w:p>
    <w:p w14:paraId="54867377" w14:textId="2F6B2173"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Ger</w:t>
      </w:r>
      <w:r w:rsidR="009C01A7">
        <w:rPr>
          <w:rFonts w:ascii="Tahoma" w:eastAsia="Tahoma" w:hAnsi="Tahoma" w:cs="Tahoma"/>
          <w:color w:val="000000"/>
        </w:rPr>
        <w:t>ą</w:t>
      </w:r>
      <w:r>
        <w:rPr>
          <w:rFonts w:ascii="Tahoma" w:eastAsia="Tahoma" w:hAnsi="Tahoma" w:cs="Tahoma"/>
          <w:color w:val="000000"/>
        </w:rPr>
        <w:t xml:space="preserve"> matomum</w:t>
      </w:r>
      <w:r w:rsidR="009C01A7">
        <w:rPr>
          <w:rFonts w:ascii="Tahoma" w:eastAsia="Tahoma" w:hAnsi="Tahoma" w:cs="Tahoma"/>
          <w:color w:val="000000"/>
        </w:rPr>
        <w:t>ą</w:t>
      </w:r>
      <w:r>
        <w:rPr>
          <w:rFonts w:ascii="Tahoma" w:eastAsia="Tahoma" w:hAnsi="Tahoma" w:cs="Tahoma"/>
          <w:color w:val="000000"/>
        </w:rPr>
        <w:t xml:space="preserve"> užtikrin</w:t>
      </w:r>
      <w:r w:rsidR="009C01A7">
        <w:rPr>
          <w:rFonts w:ascii="Tahoma" w:eastAsia="Tahoma" w:hAnsi="Tahoma" w:cs="Tahoma"/>
          <w:color w:val="000000"/>
        </w:rPr>
        <w:t>ą</w:t>
      </w:r>
      <w:r>
        <w:rPr>
          <w:rFonts w:ascii="Tahoma" w:eastAsia="Tahoma" w:hAnsi="Tahoma" w:cs="Tahoma"/>
          <w:color w:val="000000"/>
        </w:rPr>
        <w:t xml:space="preserve"> kontrastą gerinančios priemonės: šešėlis, kontūras arba foninis laukelis. </w:t>
      </w:r>
    </w:p>
    <w:p w14:paraId="45087086"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Rekomenduojami neutralūs, lengvai skaitomi šriftai (pvz., </w:t>
      </w:r>
      <w:proofErr w:type="spellStart"/>
      <w:r w:rsidRPr="00570989">
        <w:rPr>
          <w:rFonts w:ascii="Tahoma" w:eastAsia="Tahoma" w:hAnsi="Tahoma" w:cs="Tahoma"/>
          <w:i/>
          <w:iCs/>
          <w:color w:val="000000"/>
        </w:rPr>
        <w:t>Arial</w:t>
      </w:r>
      <w:proofErr w:type="spellEnd"/>
      <w:r>
        <w:rPr>
          <w:rFonts w:ascii="Tahoma" w:eastAsia="Tahoma" w:hAnsi="Tahoma" w:cs="Tahoma"/>
          <w:color w:val="000000"/>
        </w:rPr>
        <w:t xml:space="preserve">, </w:t>
      </w:r>
      <w:proofErr w:type="spellStart"/>
      <w:r w:rsidRPr="00570989">
        <w:rPr>
          <w:rFonts w:ascii="Tahoma" w:eastAsia="Tahoma" w:hAnsi="Tahoma" w:cs="Tahoma"/>
          <w:i/>
          <w:iCs/>
          <w:color w:val="000000"/>
        </w:rPr>
        <w:t>Helvetica</w:t>
      </w:r>
      <w:proofErr w:type="spellEnd"/>
      <w:r>
        <w:rPr>
          <w:rFonts w:ascii="Tahoma" w:eastAsia="Tahoma" w:hAnsi="Tahoma" w:cs="Tahoma"/>
          <w:color w:val="000000"/>
        </w:rPr>
        <w:t xml:space="preserve">, </w:t>
      </w:r>
      <w:proofErr w:type="spellStart"/>
      <w:r w:rsidRPr="00570989">
        <w:rPr>
          <w:rFonts w:ascii="Tahoma" w:eastAsia="Tahoma" w:hAnsi="Tahoma" w:cs="Tahoma"/>
          <w:i/>
          <w:iCs/>
          <w:color w:val="000000"/>
        </w:rPr>
        <w:t>Tahoma</w:t>
      </w:r>
      <w:proofErr w:type="spellEnd"/>
      <w:r>
        <w:rPr>
          <w:rFonts w:ascii="Tahoma" w:eastAsia="Tahoma" w:hAnsi="Tahoma" w:cs="Tahoma"/>
          <w:color w:val="000000"/>
        </w:rPr>
        <w:t xml:space="preserve">). </w:t>
      </w:r>
    </w:p>
    <w:p w14:paraId="6FD1ABC7" w14:textId="5D3FADDB"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Teksto lygiuotė rekomenduojama kairėje pusėje, kad būtų grei</w:t>
      </w:r>
      <w:r w:rsidR="00BC21FD">
        <w:rPr>
          <w:rFonts w:ascii="Tahoma" w:eastAsia="Tahoma" w:hAnsi="Tahoma" w:cs="Tahoma"/>
          <w:color w:val="000000"/>
        </w:rPr>
        <w:t>čiau</w:t>
      </w:r>
      <w:r>
        <w:rPr>
          <w:rFonts w:ascii="Tahoma" w:eastAsia="Tahoma" w:hAnsi="Tahoma" w:cs="Tahoma"/>
          <w:color w:val="000000"/>
        </w:rPr>
        <w:t xml:space="preserve"> skaitom</w:t>
      </w:r>
      <w:r w:rsidR="00BC21FD">
        <w:rPr>
          <w:rFonts w:ascii="Tahoma" w:eastAsia="Tahoma" w:hAnsi="Tahoma" w:cs="Tahoma"/>
          <w:color w:val="000000"/>
        </w:rPr>
        <w:t>a</w:t>
      </w:r>
      <w:r>
        <w:rPr>
          <w:rFonts w:ascii="Tahoma" w:eastAsia="Tahoma" w:hAnsi="Tahoma" w:cs="Tahoma"/>
          <w:color w:val="000000"/>
        </w:rPr>
        <w:t>.</w:t>
      </w:r>
    </w:p>
    <w:p w14:paraId="59B7EF19" w14:textId="5253C86A"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Subtitrai turi būti sinchronizuoti su garsu ir vaizdu, atspindėti sakomo teksto eigą ir natūralias pauzes. Idealiu atveju subtitras pasirodo vos prasidėjus kalbai ir išnyksta pasibaigus kalbai, t.</w:t>
      </w:r>
      <w:r w:rsidR="00BC21FD">
        <w:rPr>
          <w:rFonts w:ascii="Tahoma" w:eastAsia="Tahoma" w:hAnsi="Tahoma" w:cs="Tahoma"/>
          <w:color w:val="000000"/>
        </w:rPr>
        <w:t xml:space="preserve"> </w:t>
      </w:r>
      <w:r>
        <w:rPr>
          <w:rFonts w:ascii="Tahoma" w:eastAsia="Tahoma" w:hAnsi="Tahoma" w:cs="Tahoma"/>
          <w:color w:val="000000"/>
        </w:rPr>
        <w:t>y. ekrane subtitras turėtų atsirasti praėjus ne daugiau nei 0,25 sek</w:t>
      </w:r>
      <w:r w:rsidR="00874F47">
        <w:rPr>
          <w:rFonts w:ascii="Tahoma" w:eastAsia="Tahoma" w:hAnsi="Tahoma" w:cs="Tahoma"/>
          <w:color w:val="000000"/>
        </w:rPr>
        <w:t>.</w:t>
      </w:r>
      <w:r>
        <w:rPr>
          <w:rFonts w:ascii="Tahoma" w:eastAsia="Tahoma" w:hAnsi="Tahoma" w:cs="Tahoma"/>
          <w:color w:val="000000"/>
        </w:rPr>
        <w:t xml:space="preserve"> nuo veikėjo kalbos pradžios ir užsilaikyti ne </w:t>
      </w:r>
      <w:r w:rsidR="00874F47">
        <w:rPr>
          <w:rFonts w:ascii="Tahoma" w:eastAsia="Tahoma" w:hAnsi="Tahoma" w:cs="Tahoma"/>
          <w:color w:val="000000"/>
        </w:rPr>
        <w:t>ilgiau</w:t>
      </w:r>
      <w:r>
        <w:rPr>
          <w:rFonts w:ascii="Tahoma" w:eastAsia="Tahoma" w:hAnsi="Tahoma" w:cs="Tahoma"/>
          <w:color w:val="000000"/>
        </w:rPr>
        <w:t xml:space="preserve"> kaip 2 sek</w:t>
      </w:r>
      <w:r w:rsidR="00874F47">
        <w:rPr>
          <w:rFonts w:ascii="Tahoma" w:eastAsia="Tahoma" w:hAnsi="Tahoma" w:cs="Tahoma"/>
          <w:color w:val="000000"/>
        </w:rPr>
        <w:t>.</w:t>
      </w:r>
      <w:r>
        <w:rPr>
          <w:rFonts w:ascii="Tahoma" w:eastAsia="Tahoma" w:hAnsi="Tahoma" w:cs="Tahoma"/>
          <w:color w:val="000000"/>
        </w:rPr>
        <w:t xml:space="preserve"> nuo kalbos pabaigos.</w:t>
      </w:r>
    </w:p>
    <w:p w14:paraId="005C6B07"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SKN tekstas turi būti aiškus, logiškai </w:t>
      </w:r>
      <w:proofErr w:type="spellStart"/>
      <w:r>
        <w:rPr>
          <w:rFonts w:ascii="Tahoma" w:eastAsia="Tahoma" w:hAnsi="Tahoma" w:cs="Tahoma"/>
          <w:color w:val="000000"/>
        </w:rPr>
        <w:t>segmentuotas</w:t>
      </w:r>
      <w:proofErr w:type="spellEnd"/>
      <w:r>
        <w:rPr>
          <w:rFonts w:ascii="Tahoma" w:eastAsia="Tahoma" w:hAnsi="Tahoma" w:cs="Tahoma"/>
          <w:color w:val="000000"/>
        </w:rPr>
        <w:t xml:space="preserve"> ir neperkrautas pasikartojančiais žodžiais ar pertekliniais emociniais elementais.</w:t>
      </w:r>
    </w:p>
    <w:p w14:paraId="74828FF5" w14:textId="30D6CAB8"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Tekst</w:t>
      </w:r>
      <w:r w:rsidR="00BC21FD">
        <w:rPr>
          <w:rFonts w:ascii="Tahoma" w:eastAsia="Tahoma" w:hAnsi="Tahoma" w:cs="Tahoma"/>
          <w:color w:val="000000"/>
        </w:rPr>
        <w:t>as</w:t>
      </w:r>
      <w:r>
        <w:rPr>
          <w:rFonts w:ascii="Tahoma" w:eastAsia="Tahoma" w:hAnsi="Tahoma" w:cs="Tahoma"/>
          <w:color w:val="000000"/>
        </w:rPr>
        <w:t xml:space="preserve"> </w:t>
      </w:r>
      <w:proofErr w:type="spellStart"/>
      <w:r>
        <w:rPr>
          <w:rFonts w:ascii="Tahoma" w:eastAsia="Tahoma" w:hAnsi="Tahoma" w:cs="Tahoma"/>
          <w:color w:val="000000"/>
        </w:rPr>
        <w:t>segment</w:t>
      </w:r>
      <w:r w:rsidR="00BC21FD">
        <w:rPr>
          <w:rFonts w:ascii="Tahoma" w:eastAsia="Tahoma" w:hAnsi="Tahoma" w:cs="Tahoma"/>
          <w:color w:val="000000"/>
        </w:rPr>
        <w:t>uojamas</w:t>
      </w:r>
      <w:proofErr w:type="spellEnd"/>
      <w:r>
        <w:rPr>
          <w:rFonts w:ascii="Tahoma" w:eastAsia="Tahoma" w:hAnsi="Tahoma" w:cs="Tahoma"/>
          <w:color w:val="000000"/>
        </w:rPr>
        <w:t xml:space="preserve"> pagal gramatinę ir semantinę logiką, neatskiriant semantiškai vientisų sakinio dalių:</w:t>
      </w:r>
    </w:p>
    <w:p w14:paraId="4FD98E7C"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būdvardžių nuo jų apibūdinamų daiktavardžių;</w:t>
      </w:r>
    </w:p>
    <w:p w14:paraId="683C0316"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proofErr w:type="spellStart"/>
      <w:r>
        <w:rPr>
          <w:rFonts w:ascii="Tahoma" w:eastAsia="Tahoma" w:hAnsi="Tahoma" w:cs="Tahoma"/>
          <w:color w:val="000000"/>
        </w:rPr>
        <w:t>prieveiksmių</w:t>
      </w:r>
      <w:proofErr w:type="spellEnd"/>
      <w:r>
        <w:rPr>
          <w:rFonts w:ascii="Tahoma" w:eastAsia="Tahoma" w:hAnsi="Tahoma" w:cs="Tahoma"/>
          <w:color w:val="000000"/>
        </w:rPr>
        <w:t xml:space="preserve"> nuo veiksmažodžių, kuriuos jie modifikuoja;</w:t>
      </w:r>
    </w:p>
    <w:p w14:paraId="614F4D3D"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prielinksnių nuo jų valdomų žodžių;</w:t>
      </w:r>
    </w:p>
    <w:p w14:paraId="3A530CBB" w14:textId="3B2BCA30"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prielinksnių nuo jais pradedamų sakinių ar sakinio dalių</w:t>
      </w:r>
      <w:r w:rsidR="00BC21FD">
        <w:rPr>
          <w:rFonts w:ascii="Tahoma" w:eastAsia="Tahoma" w:hAnsi="Tahoma" w:cs="Tahoma"/>
          <w:color w:val="000000"/>
        </w:rPr>
        <w:t>;</w:t>
      </w:r>
    </w:p>
    <w:p w14:paraId="1F1C272B" w14:textId="19F86902"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sudėtinių tarinių ir sudėtinių veiksmažodinių junginių</w:t>
      </w:r>
      <w:r w:rsidR="00BC21FD">
        <w:rPr>
          <w:rFonts w:ascii="Tahoma" w:eastAsia="Tahoma" w:hAnsi="Tahoma" w:cs="Tahoma"/>
          <w:color w:val="000000"/>
        </w:rPr>
        <w:t>;</w:t>
      </w:r>
      <w:r>
        <w:rPr>
          <w:rFonts w:ascii="Tahoma" w:eastAsia="Tahoma" w:hAnsi="Tahoma" w:cs="Tahoma"/>
          <w:color w:val="000000"/>
        </w:rPr>
        <w:t xml:space="preserve"> </w:t>
      </w:r>
    </w:p>
    <w:p w14:paraId="1617702B" w14:textId="16EDFA6F" w:rsidR="00400E6D" w:rsidRDefault="00BC21FD"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pagalbiniai veiksmažodžiai neatskiriami nuo leksinių veiksmažodžių;</w:t>
      </w:r>
    </w:p>
    <w:p w14:paraId="1C36E968" w14:textId="7458DCD0" w:rsidR="00400E6D" w:rsidRDefault="00297F22"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tiesioginiai ir netiesioginiai papildiniai neturi būti atskiriami nuo juos valdančių veiksmažodžių. Jei yra keli papildiniai, toje pačioje eilutėje rekomenduojama palikti bent vieną papildinį, o </w:t>
      </w:r>
      <w:r w:rsidR="00874F47">
        <w:rPr>
          <w:rFonts w:ascii="Tahoma" w:eastAsia="Tahoma" w:hAnsi="Tahoma" w:cs="Tahoma"/>
          <w:color w:val="000000"/>
        </w:rPr>
        <w:t xml:space="preserve">antrą </w:t>
      </w:r>
      <w:r>
        <w:rPr>
          <w:rFonts w:ascii="Tahoma" w:eastAsia="Tahoma" w:hAnsi="Tahoma" w:cs="Tahoma"/>
          <w:color w:val="000000"/>
        </w:rPr>
        <w:t>galima kelti ir į kitą eilutę;</w:t>
      </w:r>
    </w:p>
    <w:p w14:paraId="01A4EEB6" w14:textId="101C12F9" w:rsidR="00400E6D" w:rsidRDefault="00297F22"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veiksmažodis ir jo valdomi sakinio dėmenys turi būti pateikiami kaip vienas semantiškai vientisas informacijos blokas.</w:t>
      </w:r>
    </w:p>
    <w:p w14:paraId="2F666AE0" w14:textId="371350A2"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Jei subtitr</w:t>
      </w:r>
      <w:r w:rsidR="00297F22">
        <w:rPr>
          <w:rFonts w:ascii="Tahoma" w:eastAsia="Tahoma" w:hAnsi="Tahoma" w:cs="Tahoma"/>
          <w:color w:val="000000"/>
        </w:rPr>
        <w:t>ą</w:t>
      </w:r>
      <w:r>
        <w:rPr>
          <w:rFonts w:ascii="Tahoma" w:eastAsia="Tahoma" w:hAnsi="Tahoma" w:cs="Tahoma"/>
          <w:color w:val="000000"/>
        </w:rPr>
        <w:t xml:space="preserve"> sudar</w:t>
      </w:r>
      <w:r w:rsidR="00297F22">
        <w:rPr>
          <w:rFonts w:ascii="Tahoma" w:eastAsia="Tahoma" w:hAnsi="Tahoma" w:cs="Tahoma"/>
          <w:color w:val="000000"/>
        </w:rPr>
        <w:t>o du</w:t>
      </w:r>
      <w:r>
        <w:rPr>
          <w:rFonts w:ascii="Tahoma" w:eastAsia="Tahoma" w:hAnsi="Tahoma" w:cs="Tahoma"/>
          <w:color w:val="000000"/>
        </w:rPr>
        <w:t xml:space="preserve"> ar daugiau sakinių, atskiriems sakiniams reiktų skirti atskiras eilutes.</w:t>
      </w:r>
    </w:p>
    <w:p w14:paraId="071ED40B" w14:textId="54BD218F"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Jei subtitr</w:t>
      </w:r>
      <w:r w:rsidR="00297F22">
        <w:rPr>
          <w:rFonts w:ascii="Tahoma" w:eastAsia="Tahoma" w:hAnsi="Tahoma" w:cs="Tahoma"/>
          <w:color w:val="000000"/>
        </w:rPr>
        <w:t>ą</w:t>
      </w:r>
      <w:r>
        <w:rPr>
          <w:rFonts w:ascii="Tahoma" w:eastAsia="Tahoma" w:hAnsi="Tahoma" w:cs="Tahoma"/>
          <w:color w:val="000000"/>
        </w:rPr>
        <w:t xml:space="preserve"> sudar</w:t>
      </w:r>
      <w:r w:rsidR="00297F22">
        <w:rPr>
          <w:rFonts w:ascii="Tahoma" w:eastAsia="Tahoma" w:hAnsi="Tahoma" w:cs="Tahoma"/>
          <w:color w:val="000000"/>
        </w:rPr>
        <w:t>o</w:t>
      </w:r>
      <w:r>
        <w:rPr>
          <w:rFonts w:ascii="Tahoma" w:eastAsia="Tahoma" w:hAnsi="Tahoma" w:cs="Tahoma"/>
          <w:color w:val="000000"/>
        </w:rPr>
        <w:t xml:space="preserve"> </w:t>
      </w:r>
      <w:r w:rsidR="00297F22">
        <w:rPr>
          <w:rFonts w:ascii="Tahoma" w:eastAsia="Tahoma" w:hAnsi="Tahoma" w:cs="Tahoma"/>
          <w:color w:val="000000"/>
        </w:rPr>
        <w:t xml:space="preserve">sudėtinis </w:t>
      </w:r>
      <w:r>
        <w:rPr>
          <w:rFonts w:ascii="Tahoma" w:eastAsia="Tahoma" w:hAnsi="Tahoma" w:cs="Tahoma"/>
          <w:color w:val="000000"/>
        </w:rPr>
        <w:t>sakin</w:t>
      </w:r>
      <w:r w:rsidR="00297F22">
        <w:rPr>
          <w:rFonts w:ascii="Tahoma" w:eastAsia="Tahoma" w:hAnsi="Tahoma" w:cs="Tahoma"/>
          <w:color w:val="000000"/>
        </w:rPr>
        <w:t>ys</w:t>
      </w:r>
      <w:r>
        <w:rPr>
          <w:rFonts w:ascii="Tahoma" w:eastAsia="Tahoma" w:hAnsi="Tahoma" w:cs="Tahoma"/>
          <w:color w:val="000000"/>
        </w:rPr>
        <w:t>, rekomenduotina atskiras eilutes skirti atskiriems sakinio segmentams: pagrindiniam sakiniui, šalutiniams sakiniams ir pan.</w:t>
      </w:r>
    </w:p>
    <w:p w14:paraId="44B95F9B"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Sudėtinio sakinio dėmenų jungtukai turi būti keliami į kitą eilutę kartu su visu sudėtiniu sakinio dėmeniu.</w:t>
      </w:r>
    </w:p>
    <w:p w14:paraId="1695A8F2" w14:textId="57C816C0"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Greitos ir gausios sakytinės kalbos atvejais rekomenduojama taikyti suglaudintą (nepažodinį) sakytinės kalbos variantą, perteikiantį turinį, atsisakant </w:t>
      </w:r>
      <w:r w:rsidR="00297F22">
        <w:rPr>
          <w:rFonts w:ascii="Tahoma" w:eastAsia="Tahoma" w:hAnsi="Tahoma" w:cs="Tahoma"/>
          <w:color w:val="000000"/>
        </w:rPr>
        <w:t xml:space="preserve">pasikartojančių </w:t>
      </w:r>
      <w:r>
        <w:rPr>
          <w:rFonts w:ascii="Tahoma" w:eastAsia="Tahoma" w:hAnsi="Tahoma" w:cs="Tahoma"/>
          <w:color w:val="000000"/>
        </w:rPr>
        <w:t>žodžių, emocijas nusakančių pasikartojančių jaustukų, pirmo ir antro asmens įvardžių.</w:t>
      </w:r>
    </w:p>
    <w:p w14:paraId="067F0FCE"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Rekomenduojama vengti sudėtingų kalbos struktūrų, kurios apsunkina teksto suvokimą.</w:t>
      </w:r>
    </w:p>
    <w:p w14:paraId="538DF4AD" w14:textId="77777777" w:rsidR="00400E6D" w:rsidRDefault="00D11D59" w:rsidP="00570989">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Įrašyto turinio, įskaitant radijo laidų vaizdo įrašus, ir televizijos transliacijų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SKN reikalavimai:</w:t>
      </w:r>
    </w:p>
    <w:p w14:paraId="07F07C73" w14:textId="14424DE6"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Subtitrai neturi užimti daugiau nei 20 procentų ekrano ploto.</w:t>
      </w:r>
    </w:p>
    <w:p w14:paraId="2FE2F4F6" w14:textId="35EB7340"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lastRenderedPageBreak/>
        <w:t xml:space="preserve"> Šrifto dydis gali varijuoti pagal platformą. Minimalus SKN šrifto dydis turėtų būti ne mažesnis kaip 32 </w:t>
      </w:r>
      <w:proofErr w:type="spellStart"/>
      <w:r>
        <w:rPr>
          <w:rFonts w:ascii="Tahoma" w:eastAsia="Tahoma" w:hAnsi="Tahoma" w:cs="Tahoma"/>
          <w:color w:val="000000"/>
        </w:rPr>
        <w:t>pt</w:t>
      </w:r>
      <w:proofErr w:type="spellEnd"/>
      <w:r>
        <w:rPr>
          <w:rFonts w:ascii="Tahoma" w:eastAsia="Tahoma" w:hAnsi="Tahoma" w:cs="Tahoma"/>
          <w:color w:val="000000"/>
        </w:rPr>
        <w:t>.</w:t>
      </w:r>
    </w:p>
    <w:p w14:paraId="30DC4926" w14:textId="24B13C70"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SKN nustatymai (šriftas, dydis, kontrastas) turi būti individualiai pritaikomi, kiek leidžia techninės galimybės.</w:t>
      </w:r>
    </w:p>
    <w:p w14:paraId="0DEF1119" w14:textId="478317FC"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Pagrindinė SKN pateikimo pozicija – ekrano apačioje, centre.</w:t>
      </w:r>
    </w:p>
    <w:p w14:paraId="276F9AD7" w14:textId="05488BDE"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SKN pozicija gali būti keičiama, kai:</w:t>
      </w:r>
    </w:p>
    <w:p w14:paraId="7F93EAC4"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apatinėje ekrano dalyje vyksta svarbus veiksmas;</w:t>
      </w:r>
    </w:p>
    <w:p w14:paraId="68A2580A" w14:textId="7777777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apatinėje dalyje pateikiama kita svarbi tekstinė ar grafinė informacija (pvz., kalbėtojo identifikavimo titrai, reklaminiai tekstai, logotipai, sporto varžybų </w:t>
      </w:r>
      <w:r>
        <w:rPr>
          <w:rFonts w:ascii="Tahoma" w:eastAsia="Tahoma" w:hAnsi="Tahoma" w:cs="Tahoma"/>
        </w:rPr>
        <w:t>rezultatai</w:t>
      </w:r>
      <w:r>
        <w:rPr>
          <w:rFonts w:ascii="Tahoma" w:eastAsia="Tahoma" w:hAnsi="Tahoma" w:cs="Tahoma"/>
          <w:color w:val="000000"/>
        </w:rPr>
        <w:t xml:space="preserve"> ir pan.);</w:t>
      </w:r>
    </w:p>
    <w:p w14:paraId="3718549F" w14:textId="3E685487"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pagrindinėje pozicijoje nepakanka vietos garsų ar muzikos aprašymams</w:t>
      </w:r>
      <w:r w:rsidR="00DF56B1">
        <w:rPr>
          <w:rFonts w:ascii="Tahoma" w:eastAsia="Tahoma" w:hAnsi="Tahoma" w:cs="Tahoma"/>
          <w:color w:val="000000"/>
        </w:rPr>
        <w:t>;</w:t>
      </w:r>
    </w:p>
    <w:p w14:paraId="3B731B33" w14:textId="0FB477D0" w:rsidR="00400E6D" w:rsidRDefault="00874F47"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šiais atvejais</w:t>
      </w:r>
      <w:r w:rsidR="00DF56B1">
        <w:rPr>
          <w:rFonts w:ascii="Tahoma" w:eastAsia="Tahoma" w:hAnsi="Tahoma" w:cs="Tahoma"/>
          <w:color w:val="000000"/>
        </w:rPr>
        <w:t xml:space="preserve"> </w:t>
      </w:r>
      <w:r>
        <w:rPr>
          <w:rFonts w:ascii="Tahoma" w:eastAsia="Tahoma" w:hAnsi="Tahoma" w:cs="Tahoma"/>
          <w:color w:val="000000"/>
        </w:rPr>
        <w:t>SKN rekomenduojama kelti į kairįjį kampą viršuje.</w:t>
      </w:r>
    </w:p>
    <w:p w14:paraId="49E73949" w14:textId="195ABB74"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SKN paprastai sudaro viena arba dvi horizontalios eilutės. Išimtiniais atvejais, kai perteikiama gausi sakytinė ir nesakytinė informacija, leidžiamos trys eilutės. Vienos eilutės subtitras turėtų užimti žemesnės subtitro eilutės poziciją, kad būtų geresnis ekrano vaizdo matomumas.</w:t>
      </w:r>
    </w:p>
    <w:p w14:paraId="468D837B" w14:textId="56DD832A" w:rsidR="00400E6D" w:rsidRDefault="00DF56B1" w:rsidP="00570989">
      <w:pPr>
        <w:numPr>
          <w:ilvl w:val="1"/>
          <w:numId w:val="1"/>
        </w:numPr>
        <w:jc w:val="both"/>
        <w:rPr>
          <w:rFonts w:ascii="Tahoma" w:eastAsia="Tahoma" w:hAnsi="Tahoma" w:cs="Tahoma"/>
        </w:rPr>
      </w:pPr>
      <w:r>
        <w:rPr>
          <w:rFonts w:ascii="Tahoma" w:eastAsia="Tahoma" w:hAnsi="Tahoma" w:cs="Tahoma"/>
        </w:rPr>
        <w:t xml:space="preserve"> Užtikrinant SKN pateikimo kokybę, turi būti atsižvelgiama į jų vaizdavimą skirtingų įstrižainių ir raiškos televizorių ekranuose. Subtitrai turi būti formuojami taip, kad dėl šrifto dydžio, eilučių ilgio ar teksto tankio mažesniuose ekranuose dviejų subtitrų eilučių vaizdavimas netaptų trimis ar daugiau eilučių ir taip pablogintų skaitymo patogumą ir turinio suvokimą.</w:t>
      </w:r>
    </w:p>
    <w:p w14:paraId="3DF9D6FB" w14:textId="016868C6"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Ženklų skaičius vienoje SKN eilutėje, įskaitant tarpus ir skyrybos ženklus, neturėtų viršyti 42 ženklų, rekomenduojama 39–42 ženklai. Mažiausias subtitrų ilgis 4–5 ženklai su tarpais.</w:t>
      </w:r>
    </w:p>
    <w:p w14:paraId="34B93818" w14:textId="4219706D" w:rsidR="00400E6D" w:rsidRDefault="00DF56B1"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Vienoje televizijos transliacijų SKN eilutėje neturėtų būti daugiau kaip 37 ženklai, įskaitant tarpus ir skyrybos ženklus.</w:t>
      </w:r>
    </w:p>
    <w:p w14:paraId="40A9D38D" w14:textId="64FAE072" w:rsidR="00400E6D" w:rsidRDefault="00DF56B1"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Minimalus SKN išlaikymo laikas ekrane – 1,5 sek.</w:t>
      </w:r>
    </w:p>
    <w:p w14:paraId="4E25921A" w14:textId="77777777"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Rekomenduojama maksimali išlaikymo trukmė:</w:t>
      </w:r>
    </w:p>
    <w:p w14:paraId="1262CD09" w14:textId="0B0BB146"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vienos eilutės subtitr</w:t>
      </w:r>
      <w:r w:rsidR="00DF56B1">
        <w:rPr>
          <w:rFonts w:ascii="Tahoma" w:eastAsia="Tahoma" w:hAnsi="Tahoma" w:cs="Tahoma"/>
          <w:color w:val="000000"/>
        </w:rPr>
        <w:t>ų</w:t>
      </w:r>
      <w:r>
        <w:rPr>
          <w:rFonts w:ascii="Tahoma" w:eastAsia="Tahoma" w:hAnsi="Tahoma" w:cs="Tahoma"/>
          <w:color w:val="000000"/>
        </w:rPr>
        <w:t xml:space="preserve"> – iki 5 sek</w:t>
      </w:r>
      <w:r w:rsidR="00874F47">
        <w:rPr>
          <w:rFonts w:ascii="Tahoma" w:eastAsia="Tahoma" w:hAnsi="Tahoma" w:cs="Tahoma"/>
          <w:color w:val="000000"/>
        </w:rPr>
        <w:t>.</w:t>
      </w:r>
      <w:r>
        <w:rPr>
          <w:rFonts w:ascii="Tahoma" w:eastAsia="Tahoma" w:hAnsi="Tahoma" w:cs="Tahoma"/>
          <w:color w:val="000000"/>
        </w:rPr>
        <w:t>;</w:t>
      </w:r>
    </w:p>
    <w:p w14:paraId="736080B9" w14:textId="422C4CB8" w:rsidR="00400E6D" w:rsidRDefault="00D11D59" w:rsidP="00570989">
      <w:pPr>
        <w:numPr>
          <w:ilvl w:val="2"/>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dviejų eilučių subtitr</w:t>
      </w:r>
      <w:r w:rsidR="00DF56B1">
        <w:rPr>
          <w:rFonts w:ascii="Tahoma" w:eastAsia="Tahoma" w:hAnsi="Tahoma" w:cs="Tahoma"/>
          <w:color w:val="000000"/>
        </w:rPr>
        <w:t>ų</w:t>
      </w:r>
      <w:r>
        <w:rPr>
          <w:rFonts w:ascii="Tahoma" w:eastAsia="Tahoma" w:hAnsi="Tahoma" w:cs="Tahoma"/>
          <w:color w:val="000000"/>
        </w:rPr>
        <w:t xml:space="preserve"> – iki 9 sek</w:t>
      </w:r>
      <w:r w:rsidR="00874F47">
        <w:rPr>
          <w:rFonts w:ascii="Tahoma" w:eastAsia="Tahoma" w:hAnsi="Tahoma" w:cs="Tahoma"/>
          <w:color w:val="000000"/>
        </w:rPr>
        <w:t>.</w:t>
      </w:r>
      <w:r>
        <w:rPr>
          <w:rFonts w:ascii="Tahoma" w:eastAsia="Tahoma" w:hAnsi="Tahoma" w:cs="Tahoma"/>
          <w:color w:val="000000"/>
        </w:rPr>
        <w:t>.</w:t>
      </w:r>
    </w:p>
    <w:p w14:paraId="58372AB9" w14:textId="3888029D"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Tarpas tarp subtitrų neturi būti trumpesnis nei 0,25 sek.</w:t>
      </w:r>
    </w:p>
    <w:p w14:paraId="576EDC3D" w14:textId="28561022" w:rsidR="00400E6D" w:rsidRDefault="00D11D59" w:rsidP="00570989">
      <w:pPr>
        <w:numPr>
          <w:ilvl w:val="1"/>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SKN skaitymo greitis neturi viršyti 12 ženklų per sek</w:t>
      </w:r>
      <w:r w:rsidR="00874F47">
        <w:rPr>
          <w:rFonts w:ascii="Tahoma" w:eastAsia="Tahoma" w:hAnsi="Tahoma" w:cs="Tahoma"/>
          <w:color w:val="000000"/>
        </w:rPr>
        <w:t>.</w:t>
      </w:r>
      <w:r w:rsidR="00DF56B1">
        <w:rPr>
          <w:rFonts w:ascii="Tahoma" w:eastAsia="Tahoma" w:hAnsi="Tahoma" w:cs="Tahoma"/>
          <w:color w:val="000000"/>
        </w:rPr>
        <w:t>,</w:t>
      </w:r>
      <w:r>
        <w:rPr>
          <w:rFonts w:ascii="Tahoma" w:eastAsia="Tahoma" w:hAnsi="Tahoma" w:cs="Tahoma"/>
          <w:color w:val="000000"/>
        </w:rPr>
        <w:t xml:space="preserve"> arba 140 žodžių per min.</w:t>
      </w:r>
    </w:p>
    <w:p w14:paraId="5303F29D" w14:textId="08B5BE99" w:rsidR="00400E6D" w:rsidRDefault="00D11D59" w:rsidP="00570989">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color w:val="000000"/>
        </w:rPr>
        <w:t>Radijo laidų vaizdo transliacij</w:t>
      </w:r>
      <w:r w:rsidR="00DF56B1">
        <w:rPr>
          <w:rFonts w:ascii="Tahoma" w:eastAsia="Tahoma" w:hAnsi="Tahoma" w:cs="Tahoma"/>
          <w:color w:val="000000"/>
        </w:rPr>
        <w:t>ų</w:t>
      </w:r>
      <w:r>
        <w:rPr>
          <w:rFonts w:ascii="Tahoma" w:eastAsia="Tahoma" w:hAnsi="Tahoma" w:cs="Tahoma"/>
          <w:color w:val="000000"/>
        </w:rPr>
        <w:t xml:space="preserve"> SKN turi būti pateikiami stabilioje, nuspėjamoje vietoje ir neperdengti svarbios vizualinės informacijos (pvz., vardų, temų grafikos).</w:t>
      </w:r>
    </w:p>
    <w:p w14:paraId="597F64CC" w14:textId="77777777" w:rsidR="00400E6D" w:rsidRDefault="00400E6D" w:rsidP="00570989">
      <w:pPr>
        <w:pBdr>
          <w:top w:val="nil"/>
          <w:left w:val="nil"/>
          <w:bottom w:val="nil"/>
          <w:right w:val="nil"/>
          <w:between w:val="nil"/>
        </w:pBdr>
        <w:ind w:left="360"/>
        <w:jc w:val="both"/>
        <w:rPr>
          <w:rFonts w:ascii="Tahoma" w:eastAsia="Tahoma" w:hAnsi="Tahoma" w:cs="Tahoma"/>
          <w:color w:val="000000"/>
        </w:rPr>
      </w:pPr>
    </w:p>
    <w:p w14:paraId="074AD84E" w14:textId="16512DFE" w:rsidR="00400E6D" w:rsidRDefault="00874F47">
      <w:pPr>
        <w:rPr>
          <w:rFonts w:ascii="Tahoma" w:eastAsia="Tahoma" w:hAnsi="Tahoma" w:cs="Tahoma"/>
          <w:b/>
          <w:bCs/>
          <w:color w:val="000000"/>
        </w:rPr>
      </w:pPr>
      <w:r>
        <w:rPr>
          <w:rFonts w:ascii="Tahoma" w:eastAsia="Tahoma" w:hAnsi="Tahoma" w:cs="Tahoma"/>
          <w:b/>
          <w:bCs/>
          <w:color w:val="000000"/>
        </w:rPr>
        <w:t>1 lentelė. Esminiai subtitrų ir SKN skirtumai</w:t>
      </w:r>
    </w:p>
    <w:p w14:paraId="5D58D4EB" w14:textId="77777777" w:rsidR="00400E6D" w:rsidRDefault="00400E6D">
      <w:pPr>
        <w:rPr>
          <w:rFonts w:ascii="Tahoma" w:eastAsia="Tahoma" w:hAnsi="Tahoma" w:cs="Tahoma"/>
          <w:b/>
          <w:bCs/>
          <w:color w:val="000000"/>
        </w:rPr>
      </w:pPr>
    </w:p>
    <w:tbl>
      <w:tblPr>
        <w:tblStyle w:val="a0"/>
        <w:tblW w:w="10025" w:type="dxa"/>
        <w:tblInd w:w="0" w:type="dxa"/>
        <w:tblLayout w:type="fixed"/>
        <w:tblLook w:val="0400" w:firstRow="0" w:lastRow="0" w:firstColumn="0" w:lastColumn="0" w:noHBand="0" w:noVBand="1"/>
      </w:tblPr>
      <w:tblGrid>
        <w:gridCol w:w="1975"/>
        <w:gridCol w:w="4081"/>
        <w:gridCol w:w="3969"/>
      </w:tblGrid>
      <w:tr w:rsidR="00400E6D" w:rsidRPr="006F34B2" w14:paraId="16830D91" w14:textId="77777777">
        <w:trPr>
          <w:trHeight w:val="21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D1822"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Savybės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3A53F" w14:textId="77777777" w:rsidR="00400E6D" w:rsidRPr="00570989" w:rsidRDefault="00D11D59" w:rsidP="006F34B2">
            <w:pPr>
              <w:jc w:val="center"/>
              <w:rPr>
                <w:rFonts w:ascii="Tahoma" w:eastAsia="Tahoma" w:hAnsi="Tahoma" w:cs="Tahoma"/>
                <w:b/>
                <w:bCs/>
                <w:color w:val="000000"/>
                <w:sz w:val="20"/>
                <w:szCs w:val="20"/>
              </w:rPr>
            </w:pPr>
            <w:r w:rsidRPr="00570989">
              <w:rPr>
                <w:rFonts w:ascii="Tahoma" w:eastAsia="Tahoma" w:hAnsi="Tahoma" w:cs="Tahoma"/>
                <w:b/>
                <w:bCs/>
                <w:color w:val="000000"/>
                <w:sz w:val="20"/>
                <w:szCs w:val="20"/>
              </w:rPr>
              <w:t>SKN</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73402" w14:textId="77777777" w:rsidR="00400E6D" w:rsidRPr="00570989" w:rsidRDefault="00D11D59" w:rsidP="006F34B2">
            <w:pPr>
              <w:jc w:val="center"/>
              <w:rPr>
                <w:rFonts w:ascii="Tahoma" w:eastAsia="Tahoma" w:hAnsi="Tahoma" w:cs="Tahoma"/>
                <w:b/>
                <w:bCs/>
                <w:color w:val="000000"/>
                <w:sz w:val="20"/>
                <w:szCs w:val="20"/>
              </w:rPr>
            </w:pPr>
            <w:r w:rsidRPr="00570989">
              <w:rPr>
                <w:rFonts w:ascii="Tahoma" w:eastAsia="Tahoma" w:hAnsi="Tahoma" w:cs="Tahoma"/>
                <w:b/>
                <w:bCs/>
                <w:color w:val="000000"/>
                <w:sz w:val="20"/>
                <w:szCs w:val="20"/>
              </w:rPr>
              <w:t>Subtitrai</w:t>
            </w:r>
          </w:p>
        </w:tc>
      </w:tr>
      <w:tr w:rsidR="00400E6D" w:rsidRPr="006F34B2" w14:paraId="7651ECD5" w14:textId="77777777">
        <w:trPr>
          <w:trHeight w:val="132"/>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C292D"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Paskirtis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47159"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 xml:space="preserve">Prieinamumas </w:t>
            </w:r>
            <w:r w:rsidRPr="00570989">
              <w:rPr>
                <w:rFonts w:ascii="Tahoma" w:eastAsia="Tahoma" w:hAnsi="Tahoma" w:cs="Tahoma"/>
                <w:sz w:val="20"/>
                <w:szCs w:val="20"/>
              </w:rPr>
              <w:t>asmenims su klausos negalia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D408B"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Vertimas žiūrovams, kalbantiems kita kalba</w:t>
            </w:r>
          </w:p>
        </w:tc>
      </w:tr>
      <w:tr w:rsidR="00400E6D" w:rsidRPr="006F34B2" w14:paraId="314BA988" w14:textId="77777777">
        <w:trPr>
          <w:trHeight w:val="497"/>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7AD80"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Turinys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7E696"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Apima sakytinę kalbą, garso efektus ir muzikos aprašymus, kalbėtojų identifikaciją</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5CF39"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Apima tik sakytinę kalbą</w:t>
            </w:r>
          </w:p>
        </w:tc>
      </w:tr>
      <w:tr w:rsidR="00400E6D" w:rsidRPr="006F34B2" w14:paraId="574E448D" w14:textId="77777777">
        <w:trPr>
          <w:trHeight w:val="299"/>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3887E"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Įjungimas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82B8F"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Žiūrovas gali įjungti arba išjungti </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BC1FF"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Paprastai pateikiami kaip neatskiriama vaizdo dalis (angl. </w:t>
            </w:r>
            <w:proofErr w:type="spellStart"/>
            <w:r w:rsidRPr="00570989">
              <w:rPr>
                <w:rFonts w:ascii="Tahoma" w:eastAsia="Tahoma" w:hAnsi="Tahoma" w:cs="Tahoma"/>
                <w:i/>
                <w:iCs/>
                <w:color w:val="000000"/>
                <w:sz w:val="20"/>
                <w:szCs w:val="20"/>
              </w:rPr>
              <w:t>open</w:t>
            </w:r>
            <w:proofErr w:type="spellEnd"/>
            <w:r w:rsidRPr="00570989">
              <w:rPr>
                <w:rFonts w:ascii="Tahoma" w:eastAsia="Tahoma" w:hAnsi="Tahoma" w:cs="Tahoma"/>
                <w:i/>
                <w:iCs/>
                <w:color w:val="000000"/>
                <w:sz w:val="20"/>
                <w:szCs w:val="20"/>
              </w:rPr>
              <w:t xml:space="preserve"> </w:t>
            </w:r>
            <w:proofErr w:type="spellStart"/>
            <w:r w:rsidRPr="00570989">
              <w:rPr>
                <w:rFonts w:ascii="Tahoma" w:eastAsia="Tahoma" w:hAnsi="Tahoma" w:cs="Tahoma"/>
                <w:i/>
                <w:iCs/>
                <w:color w:val="000000"/>
                <w:sz w:val="20"/>
                <w:szCs w:val="20"/>
              </w:rPr>
              <w:t>subtitles</w:t>
            </w:r>
            <w:proofErr w:type="spellEnd"/>
            <w:r w:rsidRPr="00570989">
              <w:rPr>
                <w:rFonts w:ascii="Tahoma" w:eastAsia="Tahoma" w:hAnsi="Tahoma" w:cs="Tahoma"/>
                <w:color w:val="000000"/>
                <w:sz w:val="20"/>
                <w:szCs w:val="20"/>
              </w:rPr>
              <w:t>) ir negali būti išjungiami žiūrovo</w:t>
            </w:r>
          </w:p>
        </w:tc>
      </w:tr>
      <w:tr w:rsidR="00400E6D" w:rsidRPr="006F34B2" w14:paraId="3482F327" w14:textId="77777777">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8CB3B"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lastRenderedPageBreak/>
              <w:t>Pozicija</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999DC" w14:textId="435E2CDC"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Paprastai apačioje, centre, tačiau pozicija gali kisti</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05754"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Paprastai rodomi ekrano apačioje centre</w:t>
            </w:r>
          </w:p>
        </w:tc>
      </w:tr>
      <w:tr w:rsidR="00400E6D" w:rsidRPr="006F34B2" w14:paraId="7CD274E0" w14:textId="77777777" w:rsidTr="00570989">
        <w:trPr>
          <w:trHeight w:val="732"/>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6FD81"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Formatas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80BA3" w14:textId="0655CE1F"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Tekstas sinchronizuotas su garsu</w:t>
            </w:r>
            <w:r w:rsidR="00DF56B1" w:rsidRPr="00570989">
              <w:rPr>
                <w:rFonts w:ascii="Tahoma" w:eastAsia="Tahoma" w:hAnsi="Tahoma" w:cs="Tahoma"/>
                <w:color w:val="000000"/>
                <w:sz w:val="20"/>
                <w:szCs w:val="20"/>
              </w:rPr>
              <w:t>,</w:t>
            </w:r>
            <w:r w:rsidRPr="00570989">
              <w:rPr>
                <w:rFonts w:ascii="Tahoma" w:eastAsia="Tahoma" w:hAnsi="Tahoma" w:cs="Tahoma"/>
                <w:color w:val="000000"/>
                <w:sz w:val="20"/>
                <w:szCs w:val="20"/>
              </w:rPr>
              <w:t xml:space="preserve"> vaizdinėmis </w:t>
            </w:r>
            <w:r w:rsidR="00DF56B1" w:rsidRPr="00570989">
              <w:rPr>
                <w:rFonts w:ascii="Tahoma" w:eastAsia="Tahoma" w:hAnsi="Tahoma" w:cs="Tahoma"/>
                <w:color w:val="000000"/>
                <w:sz w:val="20"/>
                <w:szCs w:val="20"/>
              </w:rPr>
              <w:t xml:space="preserve">ir </w:t>
            </w:r>
            <w:r w:rsidRPr="00570989">
              <w:rPr>
                <w:rFonts w:ascii="Tahoma" w:eastAsia="Tahoma" w:hAnsi="Tahoma" w:cs="Tahoma"/>
                <w:color w:val="000000"/>
                <w:sz w:val="20"/>
                <w:szCs w:val="20"/>
              </w:rPr>
              <w:t>garsinėmis užuominomis (pvz., ♪įtampą kelianti muzika♪)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35AE3"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Tekstas sinchronizuotas su sakytine kalba</w:t>
            </w:r>
          </w:p>
        </w:tc>
      </w:tr>
      <w:tr w:rsidR="00400E6D" w:rsidRPr="006F34B2" w14:paraId="47179753" w14:textId="77777777">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AC158"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Teisinis reikalavimas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80C22"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Reikalaujami pagal prieinamumo teisės aktus</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652EA"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Paprastai neprivalomi pagal prieinamumo teisės aktus, bet plačiai taikomi</w:t>
            </w:r>
          </w:p>
        </w:tc>
      </w:tr>
      <w:tr w:rsidR="00400E6D" w:rsidRPr="006F34B2" w14:paraId="6089AB58" w14:textId="77777777">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52D75" w14:textId="06CFE7C9"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Dažniausia naudoj</w:t>
            </w:r>
            <w:r w:rsidR="006F37B5" w:rsidRPr="00570989">
              <w:rPr>
                <w:rFonts w:ascii="Tahoma" w:eastAsia="Tahoma" w:hAnsi="Tahoma" w:cs="Tahoma"/>
                <w:color w:val="000000"/>
                <w:sz w:val="20"/>
                <w:szCs w:val="20"/>
              </w:rPr>
              <w:t>ama</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DC756"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TV transliacijos, internetiniai vaizdo įrašai, mokomasis turinys, kino festivaliai</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4DC05"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Filmai užsienio kalba, kalbų mokymasis</w:t>
            </w:r>
          </w:p>
        </w:tc>
      </w:tr>
      <w:tr w:rsidR="00400E6D" w:rsidRPr="006F34B2" w14:paraId="14682F76" w14:textId="77777777">
        <w:trPr>
          <w:trHeight w:val="24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F2EA8"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Tikslinė auditorija</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D94C8"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sz w:val="20"/>
                <w:szCs w:val="20"/>
              </w:rPr>
              <w:t>Asmenys su klausos negalia</w:t>
            </w:r>
            <w:r w:rsidRPr="00570989">
              <w:rPr>
                <w:rFonts w:ascii="Tahoma" w:eastAsia="Tahoma" w:hAnsi="Tahoma" w:cs="Tahoma"/>
                <w:color w:val="000000"/>
                <w:sz w:val="20"/>
                <w:szCs w:val="20"/>
              </w:rPr>
              <w:t>; taip pat žiūrovai triukšmingoje aplinkoje</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1ADE0"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Žiūrovai, kuriems reikalingas vertimas</w:t>
            </w:r>
          </w:p>
        </w:tc>
      </w:tr>
      <w:tr w:rsidR="00400E6D" w:rsidRPr="006F34B2" w14:paraId="5B3D1776" w14:textId="77777777">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18779" w14:textId="7777777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Įgyvendinimas</w:t>
            </w:r>
          </w:p>
        </w:tc>
        <w:tc>
          <w:tcPr>
            <w:tcW w:w="4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72357" w14:textId="6941D7B5"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 xml:space="preserve">SKN rengia prieinamumo </w:t>
            </w:r>
            <w:proofErr w:type="spellStart"/>
            <w:r w:rsidRPr="00570989">
              <w:rPr>
                <w:rFonts w:ascii="Tahoma" w:eastAsia="Tahoma" w:hAnsi="Tahoma" w:cs="Tahoma"/>
                <w:color w:val="000000"/>
                <w:sz w:val="20"/>
                <w:szCs w:val="20"/>
              </w:rPr>
              <w:t>subtitravimo</w:t>
            </w:r>
            <w:proofErr w:type="spellEnd"/>
            <w:r w:rsidRPr="00570989">
              <w:rPr>
                <w:rFonts w:ascii="Tahoma" w:eastAsia="Tahoma" w:hAnsi="Tahoma" w:cs="Tahoma"/>
                <w:color w:val="000000"/>
                <w:sz w:val="20"/>
                <w:szCs w:val="20"/>
              </w:rPr>
              <w:t xml:space="preserve"> specialist</w:t>
            </w:r>
            <w:r w:rsidR="006F37B5" w:rsidRPr="00570989">
              <w:rPr>
                <w:rFonts w:ascii="Tahoma" w:eastAsia="Tahoma" w:hAnsi="Tahoma" w:cs="Tahoma"/>
                <w:color w:val="000000"/>
                <w:sz w:val="20"/>
                <w:szCs w:val="20"/>
              </w:rPr>
              <w:t>ai</w:t>
            </w:r>
            <w:r w:rsidRPr="00570989">
              <w:rPr>
                <w:rFonts w:ascii="Tahoma" w:eastAsia="Tahoma" w:hAnsi="Tahoma" w:cs="Tahoma"/>
                <w:color w:val="000000"/>
                <w:sz w:val="20"/>
                <w:szCs w:val="20"/>
              </w:rPr>
              <w:t>. Audiovizualinio turinio užsienio kalba atveju SKN gali apimti ir vertimą į lietuvių kalbą. Kai SKN rengėjas nemoka originalo kalbos, ver</w:t>
            </w:r>
            <w:r w:rsidR="006F37B5" w:rsidRPr="00570989">
              <w:rPr>
                <w:rFonts w:ascii="Tahoma" w:eastAsia="Tahoma" w:hAnsi="Tahoma" w:cs="Tahoma"/>
                <w:color w:val="000000"/>
                <w:sz w:val="20"/>
                <w:szCs w:val="20"/>
              </w:rPr>
              <w:t xml:space="preserve">čiama </w:t>
            </w:r>
            <w:r w:rsidRPr="00570989">
              <w:rPr>
                <w:rFonts w:ascii="Tahoma" w:eastAsia="Tahoma" w:hAnsi="Tahoma" w:cs="Tahoma"/>
                <w:color w:val="000000"/>
                <w:sz w:val="20"/>
                <w:szCs w:val="20"/>
              </w:rPr>
              <w:t>bendradarbiaujant su vertėju</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3C081" w14:textId="7428B4B7" w:rsidR="00400E6D" w:rsidRPr="00570989" w:rsidRDefault="00D11D59" w:rsidP="006F34B2">
            <w:pPr>
              <w:rPr>
                <w:rFonts w:ascii="Tahoma" w:eastAsia="Tahoma" w:hAnsi="Tahoma" w:cs="Tahoma"/>
                <w:color w:val="000000"/>
                <w:sz w:val="20"/>
                <w:szCs w:val="20"/>
              </w:rPr>
            </w:pPr>
            <w:r w:rsidRPr="00570989">
              <w:rPr>
                <w:rFonts w:ascii="Tahoma" w:eastAsia="Tahoma" w:hAnsi="Tahoma" w:cs="Tahoma"/>
                <w:color w:val="000000"/>
                <w:sz w:val="20"/>
                <w:szCs w:val="20"/>
              </w:rPr>
              <w:t>Rengia vertėj</w:t>
            </w:r>
            <w:r w:rsidR="006F37B5" w:rsidRPr="00570989">
              <w:rPr>
                <w:rFonts w:ascii="Tahoma" w:eastAsia="Tahoma" w:hAnsi="Tahoma" w:cs="Tahoma"/>
                <w:color w:val="000000"/>
                <w:sz w:val="20"/>
                <w:szCs w:val="20"/>
              </w:rPr>
              <w:t>ai</w:t>
            </w:r>
            <w:r w:rsidRPr="00570989">
              <w:rPr>
                <w:rFonts w:ascii="Tahoma" w:eastAsia="Tahoma" w:hAnsi="Tahoma" w:cs="Tahoma"/>
                <w:color w:val="000000"/>
                <w:sz w:val="20"/>
                <w:szCs w:val="20"/>
              </w:rPr>
              <w:t>-</w:t>
            </w:r>
            <w:proofErr w:type="spellStart"/>
            <w:r w:rsidRPr="00570989">
              <w:rPr>
                <w:rFonts w:ascii="Tahoma" w:eastAsia="Tahoma" w:hAnsi="Tahoma" w:cs="Tahoma"/>
                <w:color w:val="000000"/>
                <w:sz w:val="20"/>
                <w:szCs w:val="20"/>
              </w:rPr>
              <w:t>subtitruotoj</w:t>
            </w:r>
            <w:r w:rsidR="006F37B5" w:rsidRPr="00570989">
              <w:rPr>
                <w:rFonts w:ascii="Tahoma" w:eastAsia="Tahoma" w:hAnsi="Tahoma" w:cs="Tahoma"/>
                <w:color w:val="000000"/>
                <w:sz w:val="20"/>
                <w:szCs w:val="20"/>
              </w:rPr>
              <w:t>ai</w:t>
            </w:r>
            <w:proofErr w:type="spellEnd"/>
            <w:r w:rsidRPr="00570989">
              <w:rPr>
                <w:rFonts w:ascii="Tahoma" w:eastAsia="Tahoma" w:hAnsi="Tahoma" w:cs="Tahoma"/>
                <w:color w:val="000000"/>
                <w:sz w:val="20"/>
                <w:szCs w:val="20"/>
              </w:rPr>
              <w:t xml:space="preserve"> arba automatini</w:t>
            </w:r>
            <w:r w:rsidR="006F37B5" w:rsidRPr="00570989">
              <w:rPr>
                <w:rFonts w:ascii="Tahoma" w:eastAsia="Tahoma" w:hAnsi="Tahoma" w:cs="Tahoma"/>
                <w:color w:val="000000"/>
                <w:sz w:val="20"/>
                <w:szCs w:val="20"/>
              </w:rPr>
              <w:t>ai</w:t>
            </w:r>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subtitravimo</w:t>
            </w:r>
            <w:proofErr w:type="spellEnd"/>
            <w:r w:rsidRPr="00570989">
              <w:rPr>
                <w:rFonts w:ascii="Tahoma" w:eastAsia="Tahoma" w:hAnsi="Tahoma" w:cs="Tahoma"/>
                <w:color w:val="000000"/>
                <w:sz w:val="20"/>
                <w:szCs w:val="20"/>
              </w:rPr>
              <w:t xml:space="preserve"> įranki</w:t>
            </w:r>
            <w:r w:rsidR="006F37B5" w:rsidRPr="00570989">
              <w:rPr>
                <w:rFonts w:ascii="Tahoma" w:eastAsia="Tahoma" w:hAnsi="Tahoma" w:cs="Tahoma"/>
                <w:color w:val="000000"/>
                <w:sz w:val="20"/>
                <w:szCs w:val="20"/>
              </w:rPr>
              <w:t>ai</w:t>
            </w:r>
          </w:p>
        </w:tc>
      </w:tr>
    </w:tbl>
    <w:p w14:paraId="51B9FAC9" w14:textId="77777777" w:rsidR="00400E6D" w:rsidRDefault="00D11D59">
      <w:pPr>
        <w:rPr>
          <w:rFonts w:ascii="Tahoma" w:eastAsia="Tahoma" w:hAnsi="Tahoma" w:cs="Tahoma"/>
          <w:color w:val="000000"/>
        </w:rPr>
      </w:pPr>
      <w:r>
        <w:rPr>
          <w:rFonts w:ascii="Tahoma" w:eastAsia="Tahoma" w:hAnsi="Tahoma" w:cs="Tahoma"/>
          <w:color w:val="A61C00"/>
        </w:rPr>
        <w:tab/>
      </w:r>
    </w:p>
    <w:p w14:paraId="66D6C097" w14:textId="77777777" w:rsidR="00400E6D" w:rsidRDefault="00400E6D">
      <w:pPr>
        <w:rPr>
          <w:rFonts w:ascii="Tahoma" w:eastAsia="Tahoma" w:hAnsi="Tahoma" w:cs="Tahoma"/>
          <w:color w:val="000000"/>
        </w:rPr>
      </w:pPr>
    </w:p>
    <w:p w14:paraId="57A75D4F" w14:textId="77777777" w:rsidR="00400E6D" w:rsidRDefault="00D11D59">
      <w:pPr>
        <w:rPr>
          <w:rFonts w:ascii="Tahoma" w:eastAsia="Tahoma" w:hAnsi="Tahoma" w:cs="Tahoma"/>
          <w:b/>
          <w:bCs/>
          <w:color w:val="000000"/>
        </w:rPr>
      </w:pPr>
      <w:r>
        <w:rPr>
          <w:rFonts w:ascii="Tahoma" w:eastAsia="Tahoma" w:hAnsi="Tahoma" w:cs="Tahoma"/>
          <w:color w:val="000000"/>
        </w:rPr>
        <w:t xml:space="preserve"> </w:t>
      </w:r>
      <w:r>
        <w:br w:type="page"/>
      </w:r>
    </w:p>
    <w:p w14:paraId="4AB39496" w14:textId="58A9C2BF" w:rsidR="00400E6D" w:rsidRDefault="003C006C">
      <w:pPr>
        <w:rPr>
          <w:rFonts w:ascii="Tahoma" w:eastAsia="Tahoma" w:hAnsi="Tahoma" w:cs="Tahoma"/>
          <w:b/>
          <w:bCs/>
          <w:color w:val="000000"/>
        </w:rPr>
      </w:pPr>
      <w:r>
        <w:rPr>
          <w:rFonts w:ascii="Tahoma" w:eastAsia="Tahoma" w:hAnsi="Tahoma" w:cs="Tahoma"/>
          <w:b/>
          <w:bCs/>
          <w:color w:val="000000"/>
        </w:rPr>
        <w:lastRenderedPageBreak/>
        <w:t>2 PRIEDAS</w:t>
      </w:r>
    </w:p>
    <w:p w14:paraId="6658261E" w14:textId="77777777" w:rsidR="00400E6D" w:rsidRDefault="00400E6D">
      <w:pPr>
        <w:rPr>
          <w:rFonts w:ascii="Tahoma" w:eastAsia="Tahoma" w:hAnsi="Tahoma" w:cs="Tahoma"/>
          <w:b/>
          <w:bCs/>
          <w:color w:val="000000"/>
        </w:rPr>
      </w:pPr>
    </w:p>
    <w:p w14:paraId="5EBB2EC1" w14:textId="79982B31" w:rsidR="00400E6D" w:rsidRDefault="00D11D59">
      <w:pPr>
        <w:rPr>
          <w:rFonts w:ascii="Tahoma" w:eastAsia="Tahoma" w:hAnsi="Tahoma" w:cs="Tahoma"/>
          <w:b/>
          <w:bCs/>
          <w:color w:val="000000"/>
        </w:rPr>
      </w:pPr>
      <w:r>
        <w:rPr>
          <w:rFonts w:ascii="Tahoma" w:eastAsia="Tahoma" w:hAnsi="Tahoma" w:cs="Tahoma"/>
          <w:b/>
          <w:bCs/>
          <w:color w:val="000000"/>
        </w:rPr>
        <w:t xml:space="preserve">DALYVIŲ ELGESIO GAIRĖS, LIETUVIŲ GESTŲ KALBOS VERTIMO IR SUBTITRAVIMO </w:t>
      </w:r>
      <w:r w:rsidR="00063901">
        <w:rPr>
          <w:rFonts w:ascii="Tahoma" w:eastAsia="Tahoma" w:hAnsi="Tahoma" w:cs="Tahoma"/>
          <w:b/>
          <w:bCs/>
          <w:color w:val="000000"/>
        </w:rPr>
        <w:t>(</w:t>
      </w:r>
      <w:r>
        <w:rPr>
          <w:rFonts w:ascii="Tahoma" w:eastAsia="Tahoma" w:hAnsi="Tahoma" w:cs="Tahoma"/>
          <w:b/>
          <w:bCs/>
          <w:color w:val="000000"/>
        </w:rPr>
        <w:t>SKN</w:t>
      </w:r>
      <w:r w:rsidR="00063901">
        <w:rPr>
          <w:rFonts w:ascii="Tahoma" w:eastAsia="Tahoma" w:hAnsi="Tahoma" w:cs="Tahoma"/>
          <w:b/>
          <w:bCs/>
          <w:color w:val="000000"/>
        </w:rPr>
        <w:t>)</w:t>
      </w:r>
      <w:r>
        <w:rPr>
          <w:rFonts w:ascii="Tahoma" w:eastAsia="Tahoma" w:hAnsi="Tahoma" w:cs="Tahoma"/>
          <w:b/>
          <w:bCs/>
          <w:color w:val="000000"/>
        </w:rPr>
        <w:t xml:space="preserve"> KOKYB</w:t>
      </w:r>
      <w:r w:rsidR="00063901">
        <w:rPr>
          <w:rFonts w:ascii="Tahoma" w:eastAsia="Tahoma" w:hAnsi="Tahoma" w:cs="Tahoma"/>
          <w:b/>
          <w:bCs/>
          <w:color w:val="000000"/>
        </w:rPr>
        <w:t>EI UŽTIKRINTI</w:t>
      </w:r>
    </w:p>
    <w:p w14:paraId="4DFD847E" w14:textId="77777777" w:rsidR="00400E6D" w:rsidRDefault="00400E6D">
      <w:pPr>
        <w:rPr>
          <w:rFonts w:ascii="Tahoma" w:eastAsia="Tahoma" w:hAnsi="Tahoma" w:cs="Tahoma"/>
          <w:color w:val="000000"/>
        </w:rPr>
      </w:pPr>
    </w:p>
    <w:p w14:paraId="11D0C293" w14:textId="0839FF42" w:rsidR="00400E6D" w:rsidRDefault="00D11D59" w:rsidP="00570989">
      <w:pPr>
        <w:numPr>
          <w:ilvl w:val="0"/>
          <w:numId w:val="7"/>
        </w:numPr>
        <w:jc w:val="both"/>
        <w:rPr>
          <w:rFonts w:ascii="Tahoma" w:eastAsia="Tahoma" w:hAnsi="Tahoma" w:cs="Tahoma"/>
          <w:color w:val="000000"/>
        </w:rPr>
      </w:pPr>
      <w:r>
        <w:rPr>
          <w:rFonts w:ascii="Tahoma" w:eastAsia="Tahoma" w:hAnsi="Tahoma" w:cs="Tahoma"/>
          <w:color w:val="000000"/>
        </w:rPr>
        <w:t xml:space="preserve">Renginio ar tiesioginės transliacijos pranešėjams ir dalyviams rekomenduojama laikytis šių elgesio gairių, </w:t>
      </w:r>
      <w:r w:rsidR="00302E2A">
        <w:rPr>
          <w:rFonts w:ascii="Tahoma" w:eastAsia="Tahoma" w:hAnsi="Tahoma" w:cs="Tahoma"/>
          <w:color w:val="000000"/>
        </w:rPr>
        <w:t xml:space="preserve">kad </w:t>
      </w:r>
      <w:r>
        <w:rPr>
          <w:rFonts w:ascii="Tahoma" w:eastAsia="Tahoma" w:hAnsi="Tahoma" w:cs="Tahoma"/>
          <w:color w:val="000000"/>
        </w:rPr>
        <w:t>užtikrint</w:t>
      </w:r>
      <w:r w:rsidR="00302E2A">
        <w:rPr>
          <w:rFonts w:ascii="Tahoma" w:eastAsia="Tahoma" w:hAnsi="Tahoma" w:cs="Tahoma"/>
          <w:color w:val="000000"/>
        </w:rPr>
        <w:t>ų</w:t>
      </w:r>
      <w:r>
        <w:rPr>
          <w:rFonts w:ascii="Tahoma" w:eastAsia="Tahoma" w:hAnsi="Tahoma" w:cs="Tahoma"/>
          <w:color w:val="000000"/>
        </w:rPr>
        <w:t xml:space="preserve"> kokybišką lietuvių gestų kalbos vertimą ir </w:t>
      </w:r>
      <w:proofErr w:type="spellStart"/>
      <w:r>
        <w:rPr>
          <w:rFonts w:ascii="Tahoma" w:eastAsia="Tahoma" w:hAnsi="Tahoma" w:cs="Tahoma"/>
          <w:color w:val="000000"/>
        </w:rPr>
        <w:t>subtitravimą</w:t>
      </w:r>
      <w:proofErr w:type="spellEnd"/>
      <w:r>
        <w:rPr>
          <w:rFonts w:ascii="Tahoma" w:eastAsia="Tahoma" w:hAnsi="Tahoma" w:cs="Tahoma"/>
          <w:color w:val="000000"/>
        </w:rPr>
        <w:t xml:space="preserve"> </w:t>
      </w:r>
      <w:r w:rsidR="00302E2A">
        <w:rPr>
          <w:rFonts w:ascii="Tahoma" w:eastAsia="Tahoma" w:hAnsi="Tahoma" w:cs="Tahoma"/>
          <w:color w:val="000000"/>
        </w:rPr>
        <w:t>(</w:t>
      </w:r>
      <w:r>
        <w:rPr>
          <w:rFonts w:ascii="Tahoma" w:eastAsia="Tahoma" w:hAnsi="Tahoma" w:cs="Tahoma"/>
          <w:color w:val="000000"/>
        </w:rPr>
        <w:t>SKN</w:t>
      </w:r>
      <w:r w:rsidR="00302E2A">
        <w:rPr>
          <w:rFonts w:ascii="Tahoma" w:eastAsia="Tahoma" w:hAnsi="Tahoma" w:cs="Tahoma"/>
          <w:color w:val="000000"/>
        </w:rPr>
        <w:t>)</w:t>
      </w:r>
      <w:r>
        <w:rPr>
          <w:rFonts w:ascii="Tahoma" w:eastAsia="Tahoma" w:hAnsi="Tahoma" w:cs="Tahoma"/>
          <w:color w:val="000000"/>
        </w:rPr>
        <w:t>:</w:t>
      </w:r>
    </w:p>
    <w:p w14:paraId="10C52AFE" w14:textId="34023D00"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kalbėti po vieną, nepertraukti kitų dalyvių;</w:t>
      </w:r>
    </w:p>
    <w:p w14:paraId="770EFE7A" w14:textId="27D5CDEA"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kalbėti aiškiai, neskubant;</w:t>
      </w:r>
    </w:p>
    <w:p w14:paraId="154594F8" w14:textId="54EB016A"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prieš pradedant kalbėti prisistatyti, ypač </w:t>
      </w:r>
      <w:r w:rsidR="00874F47">
        <w:rPr>
          <w:rFonts w:ascii="Tahoma" w:eastAsia="Tahoma" w:hAnsi="Tahoma" w:cs="Tahoma"/>
          <w:color w:val="000000"/>
        </w:rPr>
        <w:t xml:space="preserve">jei </w:t>
      </w:r>
      <w:r>
        <w:rPr>
          <w:rFonts w:ascii="Tahoma" w:eastAsia="Tahoma" w:hAnsi="Tahoma" w:cs="Tahoma"/>
          <w:color w:val="000000"/>
        </w:rPr>
        <w:t>ne visi dalyviai naudoja vaizdo kameras ar yra gerai matomi;</w:t>
      </w:r>
    </w:p>
    <w:p w14:paraId="2970B14E" w14:textId="56A2263C"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kalbėti tiesiogiai į mikrofoną, nekalbėti iš toli ar nuo kitoje patalpos vietoje esančio įrenginio;</w:t>
      </w:r>
    </w:p>
    <w:p w14:paraId="634ED48D" w14:textId="1F70CC60"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tiesioginės transliacijos metu, esant galimybei, naudoti ausines su mikrofonu foniniam triukšmui sumažinti ir garso kokybei</w:t>
      </w:r>
      <w:r w:rsidRPr="00302E2A">
        <w:rPr>
          <w:rFonts w:ascii="Tahoma" w:eastAsia="Tahoma" w:hAnsi="Tahoma" w:cs="Tahoma"/>
          <w:color w:val="000000"/>
        </w:rPr>
        <w:t xml:space="preserve"> </w:t>
      </w:r>
      <w:r>
        <w:rPr>
          <w:rFonts w:ascii="Tahoma" w:eastAsia="Tahoma" w:hAnsi="Tahoma" w:cs="Tahoma"/>
          <w:color w:val="000000"/>
        </w:rPr>
        <w:t>pagerinti;</w:t>
      </w:r>
    </w:p>
    <w:p w14:paraId="623D0F8B" w14:textId="455D515F" w:rsidR="00400E6D" w:rsidRDefault="00302E2A" w:rsidP="00570989">
      <w:pPr>
        <w:numPr>
          <w:ilvl w:val="1"/>
          <w:numId w:val="7"/>
        </w:numPr>
        <w:jc w:val="both"/>
        <w:rPr>
          <w:rFonts w:ascii="Tahoma" w:eastAsia="Tahoma" w:hAnsi="Tahoma" w:cs="Tahoma"/>
          <w:color w:val="000000"/>
        </w:rPr>
      </w:pPr>
      <w:r>
        <w:rPr>
          <w:rFonts w:ascii="Tahoma" w:eastAsia="Tahoma" w:hAnsi="Tahoma" w:cs="Tahoma"/>
          <w:color w:val="000000"/>
        </w:rPr>
        <w:t xml:space="preserve"> nekalbėti vienu metu su vaizdo ar garso įrašu, nes asmenys su klausos negalia turi spėti perkelti dėmesį nuo įrašo prie vertimo.</w:t>
      </w:r>
    </w:p>
    <w:p w14:paraId="5B8A3E08" w14:textId="77777777" w:rsidR="00400E6D" w:rsidRDefault="00D11D59" w:rsidP="00570989">
      <w:pPr>
        <w:numPr>
          <w:ilvl w:val="0"/>
          <w:numId w:val="7"/>
        </w:numPr>
        <w:jc w:val="both"/>
        <w:rPr>
          <w:rFonts w:ascii="Tahoma" w:eastAsia="Tahoma" w:hAnsi="Tahoma" w:cs="Tahoma"/>
          <w:color w:val="000000"/>
        </w:rPr>
      </w:pPr>
      <w:r>
        <w:rPr>
          <w:rFonts w:ascii="Tahoma" w:eastAsia="Tahoma" w:hAnsi="Tahoma" w:cs="Tahoma"/>
          <w:color w:val="000000"/>
        </w:rPr>
        <w:t>Renginio organizatoriui rekomenduojama šias gaires pateikti dalyviams iš anksto kartu su kvietimu arba renginio pradžioje.</w:t>
      </w:r>
      <w:r>
        <w:rPr>
          <w:rFonts w:ascii="Tahoma" w:eastAsia="Tahoma" w:hAnsi="Tahoma" w:cs="Tahoma"/>
        </w:rPr>
        <w:t xml:space="preserve"> </w:t>
      </w:r>
    </w:p>
    <w:p w14:paraId="617AA061" w14:textId="77777777" w:rsidR="00400E6D" w:rsidRDefault="00400E6D">
      <w:pPr>
        <w:rPr>
          <w:rFonts w:ascii="Tahoma" w:eastAsia="Tahoma" w:hAnsi="Tahoma" w:cs="Tahoma"/>
          <w:b/>
          <w:bCs/>
          <w:color w:val="000000"/>
        </w:rPr>
      </w:pPr>
    </w:p>
    <w:p w14:paraId="3867A386" w14:textId="77777777" w:rsidR="00400E6D" w:rsidRDefault="00D11D59">
      <w:pPr>
        <w:rPr>
          <w:rFonts w:ascii="Tahoma" w:eastAsia="Tahoma" w:hAnsi="Tahoma" w:cs="Tahoma"/>
          <w:b/>
          <w:bCs/>
          <w:color w:val="000000"/>
        </w:rPr>
      </w:pPr>
      <w:r>
        <w:br w:type="page"/>
      </w:r>
    </w:p>
    <w:p w14:paraId="7AF90FF0" w14:textId="280782D4" w:rsidR="00400E6D" w:rsidRDefault="003C006C">
      <w:pPr>
        <w:rPr>
          <w:rFonts w:ascii="Tahoma" w:eastAsia="Tahoma" w:hAnsi="Tahoma" w:cs="Tahoma"/>
          <w:b/>
          <w:bCs/>
          <w:color w:val="000000"/>
        </w:rPr>
      </w:pPr>
      <w:r>
        <w:rPr>
          <w:rFonts w:ascii="Tahoma" w:eastAsia="Tahoma" w:hAnsi="Tahoma" w:cs="Tahoma"/>
          <w:b/>
          <w:bCs/>
          <w:color w:val="000000"/>
        </w:rPr>
        <w:lastRenderedPageBreak/>
        <w:t>3 PRIEDAS</w:t>
      </w:r>
    </w:p>
    <w:p w14:paraId="3FE5563C" w14:textId="77777777" w:rsidR="00400E6D" w:rsidRDefault="00400E6D">
      <w:pPr>
        <w:rPr>
          <w:rFonts w:ascii="Tahoma" w:eastAsia="Tahoma" w:hAnsi="Tahoma" w:cs="Tahoma"/>
          <w:b/>
          <w:bCs/>
          <w:color w:val="000000"/>
        </w:rPr>
      </w:pPr>
    </w:p>
    <w:p w14:paraId="5C2A12CA" w14:textId="77777777" w:rsidR="00400E6D" w:rsidRDefault="00D11D59">
      <w:pPr>
        <w:rPr>
          <w:rFonts w:ascii="Tahoma" w:eastAsia="Tahoma" w:hAnsi="Tahoma" w:cs="Tahoma"/>
          <w:b/>
          <w:bCs/>
          <w:color w:val="000000"/>
        </w:rPr>
      </w:pPr>
      <w:r>
        <w:rPr>
          <w:rFonts w:ascii="Tahoma" w:eastAsia="Tahoma" w:hAnsi="Tahoma" w:cs="Tahoma"/>
          <w:b/>
          <w:bCs/>
          <w:color w:val="000000"/>
        </w:rPr>
        <w:t>SUBTITRAVIMO IR SUBTITRŲ KURTIESIEMS IR NEPRIGIRDINTIESIEMS (SKN) TECHNINĖS GALIMYBĖS „ZOOM“ PLATFORMOJE</w:t>
      </w:r>
    </w:p>
    <w:p w14:paraId="551FA4CD" w14:textId="77777777" w:rsidR="00400E6D" w:rsidRDefault="00400E6D">
      <w:pPr>
        <w:ind w:left="360"/>
        <w:rPr>
          <w:rFonts w:ascii="Tahoma" w:eastAsia="Tahoma" w:hAnsi="Tahoma" w:cs="Tahoma"/>
          <w:b/>
          <w:bCs/>
          <w:color w:val="000000"/>
        </w:rPr>
      </w:pPr>
    </w:p>
    <w:p w14:paraId="3A022903"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Šiame priede aprašomos „</w:t>
      </w:r>
      <w:proofErr w:type="spellStart"/>
      <w:r>
        <w:rPr>
          <w:rFonts w:ascii="Tahoma" w:eastAsia="Tahoma" w:hAnsi="Tahoma" w:cs="Tahoma"/>
          <w:color w:val="000000"/>
        </w:rPr>
        <w:t>Zoom</w:t>
      </w:r>
      <w:proofErr w:type="spellEnd"/>
      <w:r>
        <w:rPr>
          <w:rFonts w:ascii="Tahoma" w:eastAsia="Tahoma" w:hAnsi="Tahoma" w:cs="Tahoma"/>
          <w:color w:val="000000"/>
        </w:rPr>
        <w:t>“ platformos techninės galimybės subtitrams ir subtitrams kurtiesiems ir neprigirdintiesiems (toliau – SKN) teikti nuotoliniuose susitikimuose ir internetiniuose seminaruose.</w:t>
      </w:r>
    </w:p>
    <w:p w14:paraId="7FEC1813" w14:textId="0DED3B4E"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nurodytos techninės priemonės turi būti taikomos ir vertinamos kartu su SKN turinio, pateikimo ir kokybės reikalavimais, nustatytais Rekomendacijų </w:t>
      </w:r>
      <w:r w:rsidR="003C006C">
        <w:rPr>
          <w:rFonts w:ascii="Tahoma" w:eastAsia="Tahoma" w:hAnsi="Tahoma" w:cs="Tahoma"/>
          <w:color w:val="000000"/>
        </w:rPr>
        <w:t>1 p</w:t>
      </w:r>
      <w:r>
        <w:rPr>
          <w:rFonts w:ascii="Tahoma" w:eastAsia="Tahoma" w:hAnsi="Tahoma" w:cs="Tahoma"/>
          <w:color w:val="000000"/>
        </w:rPr>
        <w:t>riede.</w:t>
      </w:r>
    </w:p>
    <w:p w14:paraId="1F6495C1"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Už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sprendimo parinkimą ir jo atitiktį prieinamumo reikalavimams atsako susitikimo ar renginio organizatorius.</w:t>
      </w:r>
    </w:p>
    <w:p w14:paraId="70D1C289" w14:textId="7DA8FF53"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w:t>
      </w:r>
      <w:proofErr w:type="spellStart"/>
      <w:r>
        <w:rPr>
          <w:rFonts w:ascii="Tahoma" w:eastAsia="Tahoma" w:hAnsi="Tahoma" w:cs="Tahoma"/>
          <w:color w:val="000000"/>
        </w:rPr>
        <w:t>Zoom</w:t>
      </w:r>
      <w:proofErr w:type="spellEnd"/>
      <w:r>
        <w:rPr>
          <w:rFonts w:ascii="Tahoma" w:eastAsia="Tahoma" w:hAnsi="Tahoma" w:cs="Tahoma"/>
          <w:color w:val="000000"/>
        </w:rPr>
        <w:t>“ platformos funkcijų prieinamumas gali skirtis p</w:t>
      </w:r>
      <w:r w:rsidR="00F14E9E">
        <w:rPr>
          <w:rFonts w:ascii="Tahoma" w:eastAsia="Tahoma" w:hAnsi="Tahoma" w:cs="Tahoma"/>
          <w:color w:val="000000"/>
        </w:rPr>
        <w:t xml:space="preserve">agal </w:t>
      </w:r>
      <w:r>
        <w:rPr>
          <w:rFonts w:ascii="Tahoma" w:eastAsia="Tahoma" w:hAnsi="Tahoma" w:cs="Tahoma"/>
          <w:color w:val="000000"/>
        </w:rPr>
        <w:t xml:space="preserve">paskyros </w:t>
      </w:r>
      <w:r w:rsidR="00F14E9E">
        <w:rPr>
          <w:rFonts w:ascii="Tahoma" w:eastAsia="Tahoma" w:hAnsi="Tahoma" w:cs="Tahoma"/>
          <w:color w:val="000000"/>
        </w:rPr>
        <w:t>tipą</w:t>
      </w:r>
      <w:r>
        <w:rPr>
          <w:rFonts w:ascii="Tahoma" w:eastAsia="Tahoma" w:hAnsi="Tahoma" w:cs="Tahoma"/>
          <w:color w:val="000000"/>
        </w:rPr>
        <w:t>, administratoriaus nustatym</w:t>
      </w:r>
      <w:r w:rsidR="00F14E9E">
        <w:rPr>
          <w:rFonts w:ascii="Tahoma" w:eastAsia="Tahoma" w:hAnsi="Tahoma" w:cs="Tahoma"/>
          <w:color w:val="000000"/>
        </w:rPr>
        <w:t>us</w:t>
      </w:r>
      <w:r>
        <w:rPr>
          <w:rFonts w:ascii="Tahoma" w:eastAsia="Tahoma" w:hAnsi="Tahoma" w:cs="Tahoma"/>
          <w:color w:val="000000"/>
        </w:rPr>
        <w:t xml:space="preserve"> ir programinės įrangos </w:t>
      </w:r>
      <w:r w:rsidR="00F14E9E">
        <w:rPr>
          <w:rFonts w:ascii="Tahoma" w:eastAsia="Tahoma" w:hAnsi="Tahoma" w:cs="Tahoma"/>
          <w:color w:val="000000"/>
        </w:rPr>
        <w:t>versiją</w:t>
      </w:r>
      <w:r>
        <w:rPr>
          <w:rFonts w:ascii="Tahoma" w:eastAsia="Tahoma" w:hAnsi="Tahoma" w:cs="Tahoma"/>
          <w:color w:val="000000"/>
        </w:rPr>
        <w:t>.</w:t>
      </w:r>
    </w:p>
    <w:p w14:paraId="3A20EF2A"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Automatiškai generuojami subtitrai</w:t>
      </w:r>
      <w:r>
        <w:rPr>
          <w:rFonts w:ascii="Tahoma" w:eastAsia="Tahoma" w:hAnsi="Tahoma" w:cs="Tahoma"/>
          <w:color w:val="000000"/>
        </w:rPr>
        <w:t>.</w:t>
      </w:r>
    </w:p>
    <w:p w14:paraId="1C83FF98" w14:textId="2A6F29B6" w:rsidR="00400E6D" w:rsidRDefault="00F14E9E"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Informacija pateikiama „</w:t>
      </w:r>
      <w:proofErr w:type="spellStart"/>
      <w:r>
        <w:rPr>
          <w:rFonts w:ascii="Tahoma" w:eastAsia="Tahoma" w:hAnsi="Tahoma" w:cs="Tahoma"/>
          <w:color w:val="000000"/>
        </w:rPr>
        <w:t>Zoom</w:t>
      </w:r>
      <w:proofErr w:type="spellEnd"/>
      <w:r>
        <w:rPr>
          <w:rFonts w:ascii="Tahoma" w:eastAsia="Tahoma" w:hAnsi="Tahoma" w:cs="Tahoma"/>
          <w:color w:val="000000"/>
        </w:rPr>
        <w:t>“ pagalbos centre</w:t>
      </w:r>
      <w:r w:rsidR="00874F47">
        <w:rPr>
          <w:rStyle w:val="Puslapioinaosnuoroda"/>
          <w:rFonts w:ascii="Tahoma" w:eastAsia="Tahoma" w:hAnsi="Tahoma" w:cs="Tahoma"/>
          <w:color w:val="000000"/>
        </w:rPr>
        <w:footnoteReference w:id="18"/>
      </w:r>
      <w:r w:rsidR="00874F47">
        <w:rPr>
          <w:rFonts w:ascii="Tahoma" w:eastAsia="Tahoma" w:hAnsi="Tahoma" w:cs="Tahoma"/>
          <w:color w:val="000000"/>
        </w:rPr>
        <w:t>.</w:t>
      </w:r>
      <w:r w:rsidR="00874F47" w:rsidDel="00874F47">
        <w:rPr>
          <w:rFonts w:ascii="Tahoma" w:eastAsia="Tahoma" w:hAnsi="Tahoma" w:cs="Tahoma"/>
          <w:b/>
          <w:bCs/>
          <w:color w:val="000000"/>
        </w:rPr>
        <w:t xml:space="preserve"> </w:t>
      </w:r>
    </w:p>
    <w:p w14:paraId="0EF11BD3" w14:textId="34E71145" w:rsidR="00400E6D" w:rsidRDefault="00F14E9E"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Pr>
          <w:rFonts w:ascii="Tahoma" w:eastAsia="Tahoma" w:hAnsi="Tahoma" w:cs="Tahoma"/>
          <w:color w:val="000000"/>
        </w:rPr>
        <w:t>Zoom</w:t>
      </w:r>
      <w:proofErr w:type="spellEnd"/>
      <w:r>
        <w:rPr>
          <w:rFonts w:ascii="Tahoma" w:eastAsia="Tahoma" w:hAnsi="Tahoma" w:cs="Tahoma"/>
          <w:color w:val="000000"/>
        </w:rPr>
        <w:t>“ platforma suteikia galimybę naudoti automatiškai generuojamus subtitrus nuotoliniuose susitikimuose ir internetiniuose seminaruose.</w:t>
      </w:r>
    </w:p>
    <w:p w14:paraId="52C52A91" w14:textId="059FE424" w:rsidR="00400E6D" w:rsidRDefault="00F14E9E"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Automatiniai subtitrai generuojami realiuoju laiku </w:t>
      </w:r>
      <w:r w:rsidR="00F779DE">
        <w:rPr>
          <w:rFonts w:ascii="Tahoma" w:eastAsia="Tahoma" w:hAnsi="Tahoma" w:cs="Tahoma"/>
          <w:color w:val="000000"/>
        </w:rPr>
        <w:t xml:space="preserve">pagal </w:t>
      </w:r>
      <w:r>
        <w:rPr>
          <w:rFonts w:ascii="Tahoma" w:eastAsia="Tahoma" w:hAnsi="Tahoma" w:cs="Tahoma"/>
          <w:color w:val="000000"/>
        </w:rPr>
        <w:t xml:space="preserve">transkribavimo </w:t>
      </w:r>
      <w:r w:rsidR="00F779DE">
        <w:rPr>
          <w:rFonts w:ascii="Tahoma" w:eastAsia="Tahoma" w:hAnsi="Tahoma" w:cs="Tahoma"/>
          <w:color w:val="000000"/>
        </w:rPr>
        <w:t xml:space="preserve">principą </w:t>
      </w:r>
      <w:r>
        <w:rPr>
          <w:rFonts w:ascii="Tahoma" w:eastAsia="Tahoma" w:hAnsi="Tahoma" w:cs="Tahoma"/>
          <w:color w:val="000000"/>
        </w:rPr>
        <w:t>ir pateikia tik sakytinės kalbos tekstą.</w:t>
      </w:r>
    </w:p>
    <w:p w14:paraId="22AE2F35" w14:textId="77777777" w:rsidR="00F779DE" w:rsidRDefault="00F14E9E" w:rsidP="00874F47">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Automatiniai subtitrai:</w:t>
      </w:r>
    </w:p>
    <w:p w14:paraId="0B0FA6D2" w14:textId="61FFF552" w:rsidR="00F779DE" w:rsidRPr="00570989" w:rsidRDefault="00F14E9E" w:rsidP="00570989">
      <w:pPr>
        <w:pStyle w:val="Sraopastraipa"/>
        <w:numPr>
          <w:ilvl w:val="0"/>
          <w:numId w:val="11"/>
        </w:numPr>
        <w:pBdr>
          <w:top w:val="nil"/>
          <w:left w:val="nil"/>
          <w:bottom w:val="nil"/>
          <w:right w:val="nil"/>
          <w:between w:val="nil"/>
        </w:pBdr>
        <w:jc w:val="both"/>
        <w:rPr>
          <w:rFonts w:ascii="Tahoma" w:eastAsia="Tahoma" w:hAnsi="Tahoma" w:cs="Tahoma"/>
          <w:color w:val="000000"/>
        </w:rPr>
      </w:pPr>
      <w:r w:rsidRPr="00570989">
        <w:rPr>
          <w:rFonts w:ascii="Tahoma" w:eastAsia="Tahoma" w:hAnsi="Tahoma" w:cs="Tahoma"/>
          <w:color w:val="000000"/>
        </w:rPr>
        <w:t>neapima kalbėtojų identifikacijos;</w:t>
      </w:r>
    </w:p>
    <w:p w14:paraId="6808C99C" w14:textId="33732621" w:rsidR="00F779DE" w:rsidRPr="00570989" w:rsidRDefault="00F14E9E" w:rsidP="00570989">
      <w:pPr>
        <w:pStyle w:val="Sraopastraipa"/>
        <w:numPr>
          <w:ilvl w:val="0"/>
          <w:numId w:val="11"/>
        </w:numPr>
        <w:pBdr>
          <w:top w:val="nil"/>
          <w:left w:val="nil"/>
          <w:bottom w:val="nil"/>
          <w:right w:val="nil"/>
          <w:between w:val="nil"/>
        </w:pBdr>
        <w:jc w:val="both"/>
        <w:rPr>
          <w:rFonts w:ascii="Tahoma" w:eastAsia="Tahoma" w:hAnsi="Tahoma" w:cs="Tahoma"/>
          <w:color w:val="000000"/>
        </w:rPr>
      </w:pPr>
      <w:r w:rsidRPr="00570989">
        <w:rPr>
          <w:rFonts w:ascii="Tahoma" w:eastAsia="Tahoma" w:hAnsi="Tahoma" w:cs="Tahoma"/>
          <w:color w:val="000000"/>
        </w:rPr>
        <w:t>neapima garsinių signalų, aplinkos garsų ar muzikos aprašymų;</w:t>
      </w:r>
    </w:p>
    <w:p w14:paraId="70FEF05D" w14:textId="638A8392" w:rsidR="00400E6D" w:rsidRPr="00570989" w:rsidRDefault="00F14E9E" w:rsidP="00570989">
      <w:pPr>
        <w:pBdr>
          <w:top w:val="nil"/>
          <w:left w:val="nil"/>
          <w:bottom w:val="nil"/>
          <w:right w:val="nil"/>
          <w:between w:val="nil"/>
        </w:pBdr>
        <w:ind w:left="426"/>
        <w:jc w:val="both"/>
        <w:rPr>
          <w:rFonts w:ascii="Tahoma" w:eastAsia="Tahoma" w:hAnsi="Tahoma" w:cs="Tahoma"/>
          <w:color w:val="000000"/>
        </w:rPr>
      </w:pPr>
      <w:r w:rsidRPr="00570989">
        <w:rPr>
          <w:rFonts w:ascii="Tahoma" w:eastAsia="Tahoma" w:hAnsi="Tahoma" w:cs="Tahoma"/>
          <w:color w:val="000000"/>
        </w:rPr>
        <w:t xml:space="preserve">c) neatspindi emocinių, </w:t>
      </w:r>
      <w:proofErr w:type="spellStart"/>
      <w:r w:rsidRPr="00570989">
        <w:rPr>
          <w:rFonts w:ascii="Tahoma" w:eastAsia="Tahoma" w:hAnsi="Tahoma" w:cs="Tahoma"/>
          <w:color w:val="000000"/>
        </w:rPr>
        <w:t>paralingvistinių</w:t>
      </w:r>
      <w:proofErr w:type="spellEnd"/>
      <w:r w:rsidRPr="00570989">
        <w:rPr>
          <w:rFonts w:ascii="Tahoma" w:eastAsia="Tahoma" w:hAnsi="Tahoma" w:cs="Tahoma"/>
          <w:color w:val="000000"/>
        </w:rPr>
        <w:t xml:space="preserve"> ar kitų reikšmingų garsinių užuominų.</w:t>
      </w:r>
    </w:p>
    <w:p w14:paraId="7F580B01" w14:textId="1CF5446C" w:rsidR="00400E6D" w:rsidRDefault="00F14E9E"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Dėl 5.3 punkte nurodytų priežasčių automatiniai subtitrai nelaikomi SKN ir tik iš dalies atliepia šios tikslinės grupės poreikius.</w:t>
      </w:r>
    </w:p>
    <w:p w14:paraId="6FAB22DE" w14:textId="42BC9886" w:rsidR="00400E6D" w:rsidRDefault="00F14E9E"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Automatinių subtitrų tikslumas priklauso nuo aplinkos sąlygų (pvz., triukšmo, kalbėtojo balso aiškumo) ir kalbinių ypatumų (pvz., dialektų).</w:t>
      </w:r>
    </w:p>
    <w:p w14:paraId="13658215" w14:textId="3F3E9905" w:rsidR="00400E6D" w:rsidRDefault="00733A8D"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w:t>
      </w:r>
      <w:r w:rsidR="00F779DE">
        <w:rPr>
          <w:rFonts w:ascii="Tahoma" w:eastAsia="Tahoma" w:hAnsi="Tahoma" w:cs="Tahoma"/>
          <w:color w:val="000000"/>
        </w:rPr>
        <w:t>K</w:t>
      </w:r>
      <w:r>
        <w:rPr>
          <w:rFonts w:ascii="Tahoma" w:eastAsia="Tahoma" w:hAnsi="Tahoma" w:cs="Tahoma"/>
          <w:color w:val="000000"/>
        </w:rPr>
        <w:t xml:space="preserve">ai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būtinas prieinamumui užtikrinti ar laikytis teisės aktų reikalavimų, automatini</w:t>
      </w:r>
      <w:r w:rsidR="00F779DE">
        <w:rPr>
          <w:rFonts w:ascii="Tahoma" w:eastAsia="Tahoma" w:hAnsi="Tahoma" w:cs="Tahoma"/>
          <w:color w:val="000000"/>
        </w:rPr>
        <w:t>ų</w:t>
      </w:r>
      <w:r>
        <w:rPr>
          <w:rFonts w:ascii="Tahoma" w:eastAsia="Tahoma" w:hAnsi="Tahoma" w:cs="Tahoma"/>
          <w:color w:val="000000"/>
        </w:rPr>
        <w:t xml:space="preserve"> subtitr</w:t>
      </w:r>
      <w:r w:rsidR="00F779DE">
        <w:rPr>
          <w:rFonts w:ascii="Tahoma" w:eastAsia="Tahoma" w:hAnsi="Tahoma" w:cs="Tahoma"/>
          <w:color w:val="000000"/>
        </w:rPr>
        <w:t>ų</w:t>
      </w:r>
      <w:r>
        <w:rPr>
          <w:rFonts w:ascii="Tahoma" w:eastAsia="Tahoma" w:hAnsi="Tahoma" w:cs="Tahoma"/>
          <w:color w:val="000000"/>
        </w:rPr>
        <w:t xml:space="preserve"> </w:t>
      </w:r>
      <w:r w:rsidRPr="00F779DE">
        <w:rPr>
          <w:rFonts w:ascii="Tahoma" w:eastAsia="Tahoma" w:hAnsi="Tahoma" w:cs="Tahoma"/>
          <w:color w:val="000000"/>
        </w:rPr>
        <w:t>nepakanka</w:t>
      </w:r>
      <w:r>
        <w:rPr>
          <w:rFonts w:ascii="Tahoma" w:eastAsia="Tahoma" w:hAnsi="Tahoma" w:cs="Tahoma"/>
          <w:color w:val="000000"/>
        </w:rPr>
        <w:t xml:space="preserve">. Tada rekomenduojama taikyti rankinį </w:t>
      </w:r>
      <w:proofErr w:type="spellStart"/>
      <w:r>
        <w:rPr>
          <w:rFonts w:ascii="Tahoma" w:eastAsia="Tahoma" w:hAnsi="Tahoma" w:cs="Tahoma"/>
          <w:color w:val="000000"/>
        </w:rPr>
        <w:t>subtitravimą</w:t>
      </w:r>
      <w:proofErr w:type="spellEnd"/>
      <w:r>
        <w:rPr>
          <w:rFonts w:ascii="Tahoma" w:eastAsia="Tahoma" w:hAnsi="Tahoma" w:cs="Tahoma"/>
          <w:color w:val="000000"/>
        </w:rPr>
        <w:t xml:space="preserve"> arba pasitelkti profesionalias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paslaugas.</w:t>
      </w:r>
    </w:p>
    <w:p w14:paraId="383C149B" w14:textId="5F8120DE" w:rsidR="00400E6D" w:rsidRDefault="00733A8D"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Šio priedo rengimo metu „</w:t>
      </w:r>
      <w:proofErr w:type="spellStart"/>
      <w:r>
        <w:rPr>
          <w:rFonts w:ascii="Tahoma" w:eastAsia="Tahoma" w:hAnsi="Tahoma" w:cs="Tahoma"/>
          <w:color w:val="000000"/>
        </w:rPr>
        <w:t>Zoom</w:t>
      </w:r>
      <w:proofErr w:type="spellEnd"/>
      <w:r>
        <w:rPr>
          <w:rFonts w:ascii="Tahoma" w:eastAsia="Tahoma" w:hAnsi="Tahoma" w:cs="Tahoma"/>
          <w:color w:val="000000"/>
        </w:rPr>
        <w:t xml:space="preserve">“ platformoje automatinis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į lietuvių kalbą negalimas.</w:t>
      </w:r>
    </w:p>
    <w:p w14:paraId="73EF41E4" w14:textId="4EFECDCD" w:rsidR="00400E6D" w:rsidRDefault="00733A8D" w:rsidP="00570989">
      <w:pPr>
        <w:numPr>
          <w:ilvl w:val="1"/>
          <w:numId w:val="2"/>
        </w:numPr>
        <w:pBdr>
          <w:top w:val="nil"/>
          <w:left w:val="nil"/>
          <w:bottom w:val="nil"/>
          <w:right w:val="nil"/>
          <w:between w:val="nil"/>
        </w:pBdr>
        <w:ind w:left="426"/>
        <w:jc w:val="both"/>
        <w:rPr>
          <w:rFonts w:ascii="Tahoma" w:eastAsia="Tahoma" w:hAnsi="Tahoma" w:cs="Tahoma"/>
          <w:color w:val="000000"/>
        </w:rPr>
      </w:pPr>
      <w:r>
        <w:rPr>
          <w:rFonts w:ascii="Tahoma" w:eastAsia="Tahoma" w:hAnsi="Tahoma" w:cs="Tahoma"/>
          <w:color w:val="000000"/>
        </w:rPr>
        <w:t xml:space="preserve"> Automatinių subtitrų valdymo lygmenys:</w:t>
      </w:r>
    </w:p>
    <w:p w14:paraId="3CBFC1E3" w14:textId="77D6CC7F" w:rsidR="00400E6D" w:rsidRDefault="00733A8D" w:rsidP="00570989">
      <w:pPr>
        <w:numPr>
          <w:ilvl w:val="2"/>
          <w:numId w:val="2"/>
        </w:numPr>
        <w:pBdr>
          <w:top w:val="nil"/>
          <w:left w:val="nil"/>
          <w:bottom w:val="nil"/>
          <w:right w:val="nil"/>
          <w:between w:val="nil"/>
        </w:pBdr>
        <w:ind w:left="709"/>
        <w:jc w:val="both"/>
        <w:rPr>
          <w:rFonts w:ascii="Tahoma" w:eastAsia="Tahoma" w:hAnsi="Tahoma" w:cs="Tahoma"/>
          <w:color w:val="000000"/>
        </w:rPr>
      </w:pPr>
      <w:r>
        <w:rPr>
          <w:rFonts w:ascii="Tahoma" w:eastAsia="Tahoma" w:hAnsi="Tahoma" w:cs="Tahoma"/>
          <w:color w:val="000000"/>
        </w:rPr>
        <w:t>automatinių subtitrų funkcijos prieinamumą „</w:t>
      </w:r>
      <w:proofErr w:type="spellStart"/>
      <w:r>
        <w:rPr>
          <w:rFonts w:ascii="Tahoma" w:eastAsia="Tahoma" w:hAnsi="Tahoma" w:cs="Tahoma"/>
          <w:color w:val="000000"/>
        </w:rPr>
        <w:t>Zoom</w:t>
      </w:r>
      <w:proofErr w:type="spellEnd"/>
      <w:r>
        <w:rPr>
          <w:rFonts w:ascii="Tahoma" w:eastAsia="Tahoma" w:hAnsi="Tahoma" w:cs="Tahoma"/>
          <w:color w:val="000000"/>
        </w:rPr>
        <w:t>“ platformoje nustato paskyros savininkas arba administratorius.</w:t>
      </w:r>
    </w:p>
    <w:p w14:paraId="16808645" w14:textId="77777777" w:rsidR="00874F47" w:rsidRDefault="00D11D59" w:rsidP="00874F47">
      <w:pPr>
        <w:numPr>
          <w:ilvl w:val="2"/>
          <w:numId w:val="2"/>
        </w:numPr>
        <w:pBdr>
          <w:top w:val="nil"/>
          <w:left w:val="nil"/>
          <w:bottom w:val="nil"/>
          <w:right w:val="nil"/>
          <w:between w:val="nil"/>
        </w:pBdr>
        <w:ind w:left="709"/>
        <w:jc w:val="both"/>
        <w:rPr>
          <w:rFonts w:ascii="Tahoma" w:eastAsia="Tahoma" w:hAnsi="Tahoma" w:cs="Tahoma"/>
          <w:color w:val="000000"/>
        </w:rPr>
      </w:pPr>
      <w:r>
        <w:rPr>
          <w:rFonts w:ascii="Tahoma" w:eastAsia="Tahoma" w:hAnsi="Tahoma" w:cs="Tahoma"/>
          <w:color w:val="000000"/>
        </w:rPr>
        <w:t>Automatinių subtitrų valdymas gali būti taikomas:</w:t>
      </w:r>
    </w:p>
    <w:p w14:paraId="352A2B21" w14:textId="06701AE7" w:rsidR="00874F47" w:rsidRPr="00570989" w:rsidRDefault="00D11D59" w:rsidP="00570989">
      <w:pPr>
        <w:pStyle w:val="Sraopastraipa"/>
        <w:numPr>
          <w:ilvl w:val="0"/>
          <w:numId w:val="10"/>
        </w:numPr>
        <w:pBdr>
          <w:top w:val="nil"/>
          <w:left w:val="nil"/>
          <w:bottom w:val="nil"/>
          <w:right w:val="nil"/>
          <w:between w:val="nil"/>
        </w:pBdr>
        <w:jc w:val="both"/>
        <w:rPr>
          <w:rFonts w:ascii="Tahoma" w:eastAsia="Tahoma" w:hAnsi="Tahoma" w:cs="Tahoma"/>
          <w:color w:val="000000"/>
        </w:rPr>
      </w:pPr>
      <w:r w:rsidRPr="00570989">
        <w:rPr>
          <w:rFonts w:ascii="Tahoma" w:eastAsia="Tahoma" w:hAnsi="Tahoma" w:cs="Tahoma"/>
          <w:color w:val="000000"/>
        </w:rPr>
        <w:t>paskyros (</w:t>
      </w:r>
      <w:proofErr w:type="spellStart"/>
      <w:r w:rsidRPr="00570989">
        <w:rPr>
          <w:rFonts w:ascii="Tahoma" w:eastAsia="Tahoma" w:hAnsi="Tahoma" w:cs="Tahoma"/>
          <w:i/>
          <w:iCs/>
          <w:color w:val="000000"/>
        </w:rPr>
        <w:t>Account</w:t>
      </w:r>
      <w:proofErr w:type="spellEnd"/>
      <w:r w:rsidRPr="00570989">
        <w:rPr>
          <w:rFonts w:ascii="Tahoma" w:eastAsia="Tahoma" w:hAnsi="Tahoma" w:cs="Tahoma"/>
          <w:color w:val="000000"/>
        </w:rPr>
        <w:t>) lygmeniu;</w:t>
      </w:r>
    </w:p>
    <w:p w14:paraId="4A1A3FC4" w14:textId="15C4BFA6" w:rsidR="00874F47" w:rsidRPr="00570989" w:rsidRDefault="00D11D59" w:rsidP="00570989">
      <w:pPr>
        <w:pStyle w:val="Sraopastraipa"/>
        <w:numPr>
          <w:ilvl w:val="0"/>
          <w:numId w:val="10"/>
        </w:numPr>
        <w:pBdr>
          <w:top w:val="nil"/>
          <w:left w:val="nil"/>
          <w:bottom w:val="nil"/>
          <w:right w:val="nil"/>
          <w:between w:val="nil"/>
        </w:pBdr>
        <w:jc w:val="both"/>
        <w:rPr>
          <w:rFonts w:ascii="Tahoma" w:eastAsia="Tahoma" w:hAnsi="Tahoma" w:cs="Tahoma"/>
          <w:color w:val="000000"/>
        </w:rPr>
      </w:pPr>
      <w:r w:rsidRPr="00570989">
        <w:rPr>
          <w:rFonts w:ascii="Tahoma" w:eastAsia="Tahoma" w:hAnsi="Tahoma" w:cs="Tahoma"/>
          <w:color w:val="000000"/>
        </w:rPr>
        <w:t>naudotojų grupės (</w:t>
      </w:r>
      <w:r w:rsidRPr="00570989">
        <w:rPr>
          <w:rFonts w:ascii="Tahoma" w:eastAsia="Tahoma" w:hAnsi="Tahoma" w:cs="Tahoma"/>
          <w:i/>
          <w:iCs/>
          <w:color w:val="000000"/>
        </w:rPr>
        <w:t>Group</w:t>
      </w:r>
      <w:r w:rsidRPr="00570989">
        <w:rPr>
          <w:rFonts w:ascii="Tahoma" w:eastAsia="Tahoma" w:hAnsi="Tahoma" w:cs="Tahoma"/>
          <w:color w:val="000000"/>
        </w:rPr>
        <w:t>) lygmeniu;</w:t>
      </w:r>
    </w:p>
    <w:p w14:paraId="237DF743" w14:textId="37F911D5" w:rsidR="00400E6D" w:rsidRPr="00570989" w:rsidRDefault="00D11D59" w:rsidP="00570989">
      <w:pPr>
        <w:pBdr>
          <w:top w:val="nil"/>
          <w:left w:val="nil"/>
          <w:bottom w:val="nil"/>
          <w:right w:val="nil"/>
          <w:between w:val="nil"/>
        </w:pBdr>
        <w:ind w:left="709"/>
        <w:jc w:val="both"/>
        <w:rPr>
          <w:rFonts w:ascii="Tahoma" w:eastAsia="Tahoma" w:hAnsi="Tahoma" w:cs="Tahoma"/>
          <w:color w:val="000000"/>
        </w:rPr>
      </w:pPr>
      <w:r w:rsidRPr="00570989">
        <w:rPr>
          <w:rFonts w:ascii="Tahoma" w:eastAsia="Tahoma" w:hAnsi="Tahoma" w:cs="Tahoma"/>
          <w:color w:val="000000"/>
        </w:rPr>
        <w:t>c) individualaus naudotojo (</w:t>
      </w:r>
      <w:r w:rsidRPr="00570989">
        <w:rPr>
          <w:rFonts w:ascii="Tahoma" w:eastAsia="Tahoma" w:hAnsi="Tahoma" w:cs="Tahoma"/>
          <w:i/>
          <w:iCs/>
          <w:color w:val="000000"/>
        </w:rPr>
        <w:t>User</w:t>
      </w:r>
      <w:r w:rsidRPr="00570989">
        <w:rPr>
          <w:rFonts w:ascii="Tahoma" w:eastAsia="Tahoma" w:hAnsi="Tahoma" w:cs="Tahoma"/>
          <w:color w:val="000000"/>
        </w:rPr>
        <w:t>) lygmeniu.</w:t>
      </w:r>
    </w:p>
    <w:p w14:paraId="328377FE" w14:textId="1F034A70" w:rsidR="00400E6D" w:rsidRDefault="00D11D59" w:rsidP="00570989">
      <w:pPr>
        <w:numPr>
          <w:ilvl w:val="2"/>
          <w:numId w:val="2"/>
        </w:numPr>
        <w:pBdr>
          <w:top w:val="nil"/>
          <w:left w:val="nil"/>
          <w:bottom w:val="nil"/>
          <w:right w:val="nil"/>
          <w:between w:val="nil"/>
        </w:pBdr>
        <w:ind w:left="709"/>
        <w:jc w:val="both"/>
        <w:rPr>
          <w:rFonts w:ascii="Tahoma" w:eastAsia="Tahoma" w:hAnsi="Tahoma" w:cs="Tahoma"/>
          <w:color w:val="000000"/>
        </w:rPr>
      </w:pPr>
      <w:r>
        <w:rPr>
          <w:rFonts w:ascii="Tahoma" w:eastAsia="Tahoma" w:hAnsi="Tahoma" w:cs="Tahoma"/>
          <w:color w:val="000000"/>
        </w:rPr>
        <w:t>Jei automatiniai subtitrai įjungti paskyros ar grupės lygmeniu, juos gali įjungti ir peržiūrėti susitikimo dalyviai, laik</w:t>
      </w:r>
      <w:r w:rsidR="00733A8D">
        <w:rPr>
          <w:rFonts w:ascii="Tahoma" w:eastAsia="Tahoma" w:hAnsi="Tahoma" w:cs="Tahoma"/>
          <w:color w:val="000000"/>
        </w:rPr>
        <w:t>ydamiesi</w:t>
      </w:r>
      <w:r>
        <w:rPr>
          <w:rFonts w:ascii="Tahoma" w:eastAsia="Tahoma" w:hAnsi="Tahoma" w:cs="Tahoma"/>
          <w:color w:val="000000"/>
        </w:rPr>
        <w:t xml:space="preserve"> administratoriaus nustatytų apribojimų.</w:t>
      </w:r>
    </w:p>
    <w:p w14:paraId="789F1D04" w14:textId="77777777" w:rsidR="00400E6D" w:rsidRDefault="00D11D59" w:rsidP="00570989">
      <w:pPr>
        <w:numPr>
          <w:ilvl w:val="2"/>
          <w:numId w:val="2"/>
        </w:numPr>
        <w:pBdr>
          <w:top w:val="nil"/>
          <w:left w:val="nil"/>
          <w:bottom w:val="nil"/>
          <w:right w:val="nil"/>
          <w:between w:val="nil"/>
        </w:pBdr>
        <w:ind w:left="709"/>
        <w:jc w:val="both"/>
        <w:rPr>
          <w:rFonts w:ascii="Tahoma" w:eastAsia="Tahoma" w:hAnsi="Tahoma" w:cs="Tahoma"/>
          <w:color w:val="000000"/>
        </w:rPr>
      </w:pPr>
      <w:r>
        <w:rPr>
          <w:rFonts w:ascii="Tahoma" w:eastAsia="Tahoma" w:hAnsi="Tahoma" w:cs="Tahoma"/>
          <w:color w:val="000000"/>
        </w:rPr>
        <w:lastRenderedPageBreak/>
        <w:t xml:space="preserve">Jei susitikime ar internetiniame seminare įjungtas rankinis </w:t>
      </w:r>
      <w:proofErr w:type="spellStart"/>
      <w:r>
        <w:rPr>
          <w:rFonts w:ascii="Tahoma" w:eastAsia="Tahoma" w:hAnsi="Tahoma" w:cs="Tahoma"/>
          <w:color w:val="000000"/>
        </w:rPr>
        <w:t>subtitravimas</w:t>
      </w:r>
      <w:proofErr w:type="spellEnd"/>
      <w:r>
        <w:rPr>
          <w:rFonts w:ascii="Tahoma" w:eastAsia="Tahoma" w:hAnsi="Tahoma" w:cs="Tahoma"/>
          <w:color w:val="000000"/>
        </w:rPr>
        <w:t>, automatiniai subtitrai tuo pačiu metu negali būti naudojami.</w:t>
      </w:r>
    </w:p>
    <w:p w14:paraId="0B29292E"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Rankiniu būdu rengiami SKN:</w:t>
      </w:r>
    </w:p>
    <w:p w14:paraId="451D6D74" w14:textId="2037A563" w:rsidR="00400E6D" w:rsidRDefault="00733A8D"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Informacija pateikiama „</w:t>
      </w:r>
      <w:proofErr w:type="spellStart"/>
      <w:r>
        <w:rPr>
          <w:rFonts w:ascii="Tahoma" w:eastAsia="Tahoma" w:hAnsi="Tahoma" w:cs="Tahoma"/>
          <w:color w:val="000000"/>
        </w:rPr>
        <w:t>Zoom</w:t>
      </w:r>
      <w:proofErr w:type="spellEnd"/>
      <w:r>
        <w:rPr>
          <w:rFonts w:ascii="Tahoma" w:eastAsia="Tahoma" w:hAnsi="Tahoma" w:cs="Tahoma"/>
          <w:color w:val="000000"/>
        </w:rPr>
        <w:t>“ pagalbos centre</w:t>
      </w:r>
      <w:r w:rsidR="00F779DE">
        <w:rPr>
          <w:rStyle w:val="Puslapioinaosnuoroda"/>
          <w:rFonts w:ascii="Tahoma" w:eastAsia="Tahoma" w:hAnsi="Tahoma" w:cs="Tahoma"/>
          <w:color w:val="000000"/>
        </w:rPr>
        <w:footnoteReference w:id="19"/>
      </w:r>
      <w:r w:rsidR="00F779DE">
        <w:rPr>
          <w:rFonts w:ascii="Tahoma" w:eastAsia="Tahoma" w:hAnsi="Tahoma" w:cs="Tahoma"/>
          <w:color w:val="000000"/>
        </w:rPr>
        <w:t>.</w:t>
      </w:r>
      <w:r w:rsidR="00F779DE" w:rsidDel="00F779DE">
        <w:rPr>
          <w:rFonts w:ascii="Tahoma" w:eastAsia="Tahoma" w:hAnsi="Tahoma" w:cs="Tahoma"/>
          <w:color w:val="000000"/>
        </w:rPr>
        <w:t xml:space="preserve"> </w:t>
      </w:r>
    </w:p>
    <w:p w14:paraId="14FCC745" w14:textId="1B50C722" w:rsidR="00400E6D" w:rsidRDefault="00733A8D"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Pagal „</w:t>
      </w:r>
      <w:proofErr w:type="spellStart"/>
      <w:r>
        <w:rPr>
          <w:rFonts w:ascii="Tahoma" w:eastAsia="Tahoma" w:hAnsi="Tahoma" w:cs="Tahoma"/>
          <w:color w:val="000000"/>
        </w:rPr>
        <w:t>Zoom</w:t>
      </w:r>
      <w:proofErr w:type="spellEnd"/>
      <w:r>
        <w:rPr>
          <w:rFonts w:ascii="Tahoma" w:eastAsia="Tahoma" w:hAnsi="Tahoma" w:cs="Tahoma"/>
          <w:color w:val="000000"/>
        </w:rPr>
        <w:t>“ platformos technines galimybes rankiniu būdu kuriamus SKN gali teikti:</w:t>
      </w:r>
    </w:p>
    <w:p w14:paraId="40756A86"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susitikimo organizatorius;</w:t>
      </w:r>
    </w:p>
    <w:p w14:paraId="738462F4"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proofErr w:type="spellStart"/>
      <w:r>
        <w:rPr>
          <w:rFonts w:ascii="Tahoma" w:eastAsia="Tahoma" w:hAnsi="Tahoma" w:cs="Tahoma"/>
          <w:color w:val="000000"/>
        </w:rPr>
        <w:t>bendraorganizatorius</w:t>
      </w:r>
      <w:proofErr w:type="spellEnd"/>
      <w:r>
        <w:rPr>
          <w:rFonts w:ascii="Tahoma" w:eastAsia="Tahoma" w:hAnsi="Tahoma" w:cs="Tahoma"/>
          <w:color w:val="000000"/>
        </w:rPr>
        <w:t>;</w:t>
      </w:r>
    </w:p>
    <w:p w14:paraId="38D52766"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pranešėjas arba paskirtas dalyvis.</w:t>
      </w:r>
    </w:p>
    <w:p w14:paraId="6455382A" w14:textId="11D0998A" w:rsidR="00400E6D" w:rsidRDefault="00733A8D"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Rankinis </w:t>
      </w:r>
      <w:proofErr w:type="spellStart"/>
      <w:r>
        <w:rPr>
          <w:rFonts w:ascii="Tahoma" w:eastAsia="Tahoma" w:hAnsi="Tahoma" w:cs="Tahoma"/>
          <w:color w:val="000000"/>
        </w:rPr>
        <w:t>subtitravimas</w:t>
      </w:r>
      <w:proofErr w:type="spellEnd"/>
      <w:r>
        <w:rPr>
          <w:rFonts w:ascii="Tahoma" w:eastAsia="Tahoma" w:hAnsi="Tahoma" w:cs="Tahoma"/>
          <w:color w:val="000000"/>
        </w:rPr>
        <w:t xml:space="preserve"> leidžia realiuoju laiku rengti SKN, atitinkančius </w:t>
      </w:r>
      <w:r w:rsidR="003C006C">
        <w:rPr>
          <w:rFonts w:ascii="Tahoma" w:eastAsia="Tahoma" w:hAnsi="Tahoma" w:cs="Tahoma"/>
          <w:color w:val="000000"/>
        </w:rPr>
        <w:t xml:space="preserve">1 </w:t>
      </w:r>
      <w:r>
        <w:rPr>
          <w:rFonts w:ascii="Tahoma" w:eastAsia="Tahoma" w:hAnsi="Tahoma" w:cs="Tahoma"/>
          <w:color w:val="000000"/>
        </w:rPr>
        <w:t>priede</w:t>
      </w:r>
      <w:r w:rsidR="003C006C">
        <w:rPr>
          <w:rFonts w:ascii="Tahoma" w:eastAsia="Tahoma" w:hAnsi="Tahoma" w:cs="Tahoma"/>
          <w:color w:val="000000"/>
        </w:rPr>
        <w:t xml:space="preserve"> </w:t>
      </w:r>
      <w:r>
        <w:rPr>
          <w:rFonts w:ascii="Tahoma" w:eastAsia="Tahoma" w:hAnsi="Tahoma" w:cs="Tahoma"/>
          <w:color w:val="000000"/>
        </w:rPr>
        <w:t>nustatytus turinio ir pateikimo reikalavimus.</w:t>
      </w:r>
    </w:p>
    <w:p w14:paraId="3458815E" w14:textId="4159AFF0"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Rankinio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funkciją įjungia susitikimo organizatorius.</w:t>
      </w:r>
    </w:p>
    <w:p w14:paraId="4267D262"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Subtitrų vaizdo pritaikymas individualiems poreikiams:</w:t>
      </w:r>
    </w:p>
    <w:p w14:paraId="23FECE46" w14:textId="105EC53A"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Informacija pateikiama „</w:t>
      </w:r>
      <w:proofErr w:type="spellStart"/>
      <w:r>
        <w:rPr>
          <w:rFonts w:ascii="Tahoma" w:eastAsia="Tahoma" w:hAnsi="Tahoma" w:cs="Tahoma"/>
          <w:color w:val="000000"/>
        </w:rPr>
        <w:t>Zoom</w:t>
      </w:r>
      <w:proofErr w:type="spellEnd"/>
      <w:r>
        <w:rPr>
          <w:rFonts w:ascii="Tahoma" w:eastAsia="Tahoma" w:hAnsi="Tahoma" w:cs="Tahoma"/>
          <w:color w:val="000000"/>
        </w:rPr>
        <w:t>“ pagalbos centre</w:t>
      </w:r>
      <w:r w:rsidR="00816852">
        <w:rPr>
          <w:rStyle w:val="Puslapioinaosnuoroda"/>
          <w:rFonts w:ascii="Tahoma" w:eastAsia="Tahoma" w:hAnsi="Tahoma" w:cs="Tahoma"/>
          <w:color w:val="000000"/>
        </w:rPr>
        <w:footnoteReference w:id="20"/>
      </w:r>
      <w:r w:rsidR="00816852">
        <w:rPr>
          <w:rFonts w:ascii="Tahoma" w:eastAsia="Tahoma" w:hAnsi="Tahoma" w:cs="Tahoma"/>
          <w:color w:val="000000"/>
        </w:rPr>
        <w:t>.</w:t>
      </w:r>
      <w:r>
        <w:rPr>
          <w:rFonts w:ascii="Tahoma" w:eastAsia="Tahoma" w:hAnsi="Tahoma" w:cs="Tahoma"/>
          <w:color w:val="000000"/>
        </w:rPr>
        <w:t xml:space="preserve"> </w:t>
      </w:r>
    </w:p>
    <w:p w14:paraId="013C10A6" w14:textId="7FCD78A8"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Pr>
          <w:rFonts w:ascii="Tahoma" w:eastAsia="Tahoma" w:hAnsi="Tahoma" w:cs="Tahoma"/>
          <w:color w:val="000000"/>
        </w:rPr>
        <w:t>Zoom</w:t>
      </w:r>
      <w:proofErr w:type="spellEnd"/>
      <w:r>
        <w:rPr>
          <w:rFonts w:ascii="Tahoma" w:eastAsia="Tahoma" w:hAnsi="Tahoma" w:cs="Tahoma"/>
          <w:color w:val="000000"/>
        </w:rPr>
        <w:t>“ platforma leidžia kiekvienam dalyviui individualiai pritaikyti subtitrų vaizdą. Dalyviai gali:</w:t>
      </w:r>
    </w:p>
    <w:p w14:paraId="78577323"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pasirinkti subtitrų šrifto tipą ir dydį;</w:t>
      </w:r>
    </w:p>
    <w:p w14:paraId="4DE906D1"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keisti teksto ir fono spalvas;</w:t>
      </w:r>
    </w:p>
    <w:p w14:paraId="7FB763F4"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pasirinkti subtitrų rodymo vietą – ekrano apačioje arba atskirame perkeliamame lange;</w:t>
      </w:r>
    </w:p>
    <w:p w14:paraId="3982744A" w14:textId="77777777" w:rsidR="00400E6D" w:rsidRDefault="00D11D59" w:rsidP="00570989">
      <w:pPr>
        <w:numPr>
          <w:ilvl w:val="2"/>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nustatyti, kad subtitrai būtų automatiškai rodomi susitikimuose, jei jie yra prieinami.</w:t>
      </w:r>
    </w:p>
    <w:p w14:paraId="5CB3FCE5" w14:textId="6A28DE15"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Šios pritaikymo galimybės užtikrina prieinamumą asmenims su skirtingais regos, klausos ar kognityviniais poreikiais ir atitinka universalaus dizaino principus.</w:t>
      </w:r>
    </w:p>
    <w:p w14:paraId="7FF9B800" w14:textId="7C034D61" w:rsidR="00400E6D" w:rsidRDefault="008C7A1B"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Gestų kalbos vertimo subtitrų išdėstymas</w:t>
      </w:r>
      <w:r>
        <w:rPr>
          <w:rFonts w:ascii="Tahoma" w:eastAsia="Tahoma" w:hAnsi="Tahoma" w:cs="Tahoma"/>
          <w:color w:val="000000"/>
        </w:rPr>
        <w:t>:</w:t>
      </w:r>
    </w:p>
    <w:p w14:paraId="2A14DDE6" w14:textId="4858A3AA"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8C7A1B">
        <w:rPr>
          <w:rFonts w:ascii="Tahoma" w:eastAsia="Tahoma" w:hAnsi="Tahoma" w:cs="Tahoma"/>
          <w:color w:val="000000"/>
        </w:rPr>
        <w:t>G</w:t>
      </w:r>
      <w:r>
        <w:rPr>
          <w:rFonts w:ascii="Tahoma" w:eastAsia="Tahoma" w:hAnsi="Tahoma" w:cs="Tahoma"/>
          <w:color w:val="000000"/>
        </w:rPr>
        <w:t>estų kalbos vertim</w:t>
      </w:r>
      <w:r w:rsidR="008C7A1B">
        <w:rPr>
          <w:rFonts w:ascii="Tahoma" w:eastAsia="Tahoma" w:hAnsi="Tahoma" w:cs="Tahoma"/>
          <w:color w:val="000000"/>
        </w:rPr>
        <w:t>o</w:t>
      </w:r>
      <w:r>
        <w:rPr>
          <w:rFonts w:ascii="Tahoma" w:eastAsia="Tahoma" w:hAnsi="Tahoma" w:cs="Tahoma"/>
          <w:color w:val="000000"/>
        </w:rPr>
        <w:t xml:space="preserve"> subtitrų rodymo vieta gali būti pritaikoma taip, kad subtitrai neuždengtų vertėjo vaizdo lango.</w:t>
      </w:r>
    </w:p>
    <w:p w14:paraId="7D918ACE" w14:textId="2F6E7FA0"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Rekomenduojama informuoti dalyvius apie galimybę keisti subtitrų išdėstymą ekrane pagal individualius prieinamumo poreikius.</w:t>
      </w:r>
    </w:p>
    <w:p w14:paraId="53870143" w14:textId="77777777" w:rsidR="00400E6D" w:rsidRDefault="00D11D59" w:rsidP="00570989">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 xml:space="preserve">SKN teikimas pasitelkiant išorinius </w:t>
      </w:r>
      <w:proofErr w:type="spellStart"/>
      <w:r>
        <w:rPr>
          <w:rFonts w:ascii="Tahoma" w:eastAsia="Tahoma" w:hAnsi="Tahoma" w:cs="Tahoma"/>
          <w:b/>
          <w:bCs/>
          <w:color w:val="000000"/>
        </w:rPr>
        <w:t>subtitravimo</w:t>
      </w:r>
      <w:proofErr w:type="spellEnd"/>
      <w:r>
        <w:rPr>
          <w:rFonts w:ascii="Tahoma" w:eastAsia="Tahoma" w:hAnsi="Tahoma" w:cs="Tahoma"/>
          <w:b/>
          <w:bCs/>
          <w:color w:val="000000"/>
        </w:rPr>
        <w:t xml:space="preserve"> paslaugų teikėjus:</w:t>
      </w:r>
    </w:p>
    <w:p w14:paraId="7D484DEA" w14:textId="3B18BB8D" w:rsidR="00400E6D" w:rsidRDefault="002717DA"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Informacija pateikiama „</w:t>
      </w:r>
      <w:proofErr w:type="spellStart"/>
      <w:r>
        <w:rPr>
          <w:rFonts w:ascii="Tahoma" w:eastAsia="Tahoma" w:hAnsi="Tahoma" w:cs="Tahoma"/>
          <w:color w:val="000000"/>
        </w:rPr>
        <w:t>Zoom</w:t>
      </w:r>
      <w:proofErr w:type="spellEnd"/>
      <w:r>
        <w:rPr>
          <w:rFonts w:ascii="Tahoma" w:eastAsia="Tahoma" w:hAnsi="Tahoma" w:cs="Tahoma"/>
          <w:color w:val="000000"/>
        </w:rPr>
        <w:t>“ pagalbos centre</w:t>
      </w:r>
      <w:r w:rsidR="00ED55F5">
        <w:rPr>
          <w:rStyle w:val="Puslapioinaosnuoroda"/>
          <w:rFonts w:ascii="Tahoma" w:eastAsia="Tahoma" w:hAnsi="Tahoma" w:cs="Tahoma"/>
          <w:color w:val="000000"/>
        </w:rPr>
        <w:footnoteReference w:id="21"/>
      </w:r>
      <w:r w:rsidR="00ED55F5">
        <w:rPr>
          <w:rFonts w:ascii="Tahoma" w:eastAsia="Tahoma" w:hAnsi="Tahoma" w:cs="Tahoma"/>
          <w:color w:val="000000"/>
        </w:rPr>
        <w:t>.</w:t>
      </w:r>
    </w:p>
    <w:p w14:paraId="59E1FD65" w14:textId="3EDFF48D" w:rsidR="00400E6D" w:rsidRDefault="00D11D59"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Pr>
          <w:rFonts w:ascii="Tahoma" w:eastAsia="Tahoma" w:hAnsi="Tahoma" w:cs="Tahoma"/>
          <w:color w:val="000000"/>
        </w:rPr>
        <w:t>Zoom</w:t>
      </w:r>
      <w:proofErr w:type="spellEnd"/>
      <w:r>
        <w:rPr>
          <w:rFonts w:ascii="Tahoma" w:eastAsia="Tahoma" w:hAnsi="Tahoma" w:cs="Tahoma"/>
          <w:color w:val="000000"/>
        </w:rPr>
        <w:t xml:space="preserve">“ platforma suteikia galimybę integruoti trečiųjų šalių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paslaugas</w:t>
      </w:r>
      <w:r w:rsidR="002717DA">
        <w:rPr>
          <w:rFonts w:ascii="Tahoma" w:eastAsia="Tahoma" w:hAnsi="Tahoma" w:cs="Tahoma"/>
          <w:color w:val="000000"/>
        </w:rPr>
        <w:t xml:space="preserve"> per</w:t>
      </w:r>
      <w:r>
        <w:rPr>
          <w:rFonts w:ascii="Tahoma" w:eastAsia="Tahoma" w:hAnsi="Tahoma" w:cs="Tahoma"/>
          <w:color w:val="000000"/>
        </w:rPr>
        <w:t xml:space="preserve"> specialią </w:t>
      </w:r>
      <w:proofErr w:type="spellStart"/>
      <w:r>
        <w:rPr>
          <w:rFonts w:ascii="Tahoma" w:eastAsia="Tahoma" w:hAnsi="Tahoma" w:cs="Tahoma"/>
          <w:color w:val="000000"/>
        </w:rPr>
        <w:t>subtitravimo</w:t>
      </w:r>
      <w:proofErr w:type="spellEnd"/>
      <w:r>
        <w:rPr>
          <w:rFonts w:ascii="Tahoma" w:eastAsia="Tahoma" w:hAnsi="Tahoma" w:cs="Tahoma"/>
          <w:color w:val="000000"/>
        </w:rPr>
        <w:t xml:space="preserve"> nuorodą (angl. </w:t>
      </w:r>
      <w:proofErr w:type="spellStart"/>
      <w:r w:rsidRPr="00570989">
        <w:rPr>
          <w:rFonts w:ascii="Tahoma" w:eastAsia="Tahoma" w:hAnsi="Tahoma" w:cs="Tahoma"/>
          <w:i/>
          <w:iCs/>
          <w:color w:val="000000"/>
        </w:rPr>
        <w:t>captioning</w:t>
      </w:r>
      <w:proofErr w:type="spellEnd"/>
      <w:r w:rsidRPr="00570989">
        <w:rPr>
          <w:rFonts w:ascii="Tahoma" w:eastAsia="Tahoma" w:hAnsi="Tahoma" w:cs="Tahoma"/>
          <w:i/>
          <w:iCs/>
          <w:color w:val="000000"/>
        </w:rPr>
        <w:t xml:space="preserve"> URL </w:t>
      </w:r>
      <w:r w:rsidRPr="00EE2EDC">
        <w:rPr>
          <w:rFonts w:ascii="Tahoma" w:eastAsia="Tahoma" w:hAnsi="Tahoma" w:cs="Tahoma"/>
          <w:color w:val="000000"/>
        </w:rPr>
        <w:t>/</w:t>
      </w:r>
      <w:r w:rsidRPr="00570989">
        <w:rPr>
          <w:rFonts w:ascii="Tahoma" w:eastAsia="Tahoma" w:hAnsi="Tahoma" w:cs="Tahoma"/>
          <w:i/>
          <w:iCs/>
          <w:color w:val="000000"/>
        </w:rPr>
        <w:t xml:space="preserve"> API</w:t>
      </w:r>
      <w:r>
        <w:rPr>
          <w:rFonts w:ascii="Tahoma" w:eastAsia="Tahoma" w:hAnsi="Tahoma" w:cs="Tahoma"/>
          <w:color w:val="000000"/>
        </w:rPr>
        <w:t>).</w:t>
      </w:r>
    </w:p>
    <w:p w14:paraId="4DC30167" w14:textId="77777777" w:rsidR="00400E6D" w:rsidRDefault="00D11D59"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Šis būdas leidžia realiuoju laiku teikti profesionaliai rengtus SKN, atitinkančius šio teisės akto reikalavimus.</w:t>
      </w:r>
    </w:p>
    <w:p w14:paraId="4D19B3F8" w14:textId="77777777" w:rsidR="00400E6D" w:rsidRDefault="00D11D59" w:rsidP="00570989">
      <w:pPr>
        <w:numPr>
          <w:ilvl w:val="1"/>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proofErr w:type="spellStart"/>
      <w:r>
        <w:rPr>
          <w:rFonts w:ascii="Tahoma" w:eastAsia="Tahoma" w:hAnsi="Tahoma" w:cs="Tahoma"/>
          <w:color w:val="000000"/>
        </w:rPr>
        <w:t>Subtitravimo</w:t>
      </w:r>
      <w:proofErr w:type="spellEnd"/>
      <w:r>
        <w:rPr>
          <w:rFonts w:ascii="Tahoma" w:eastAsia="Tahoma" w:hAnsi="Tahoma" w:cs="Tahoma"/>
          <w:color w:val="000000"/>
        </w:rPr>
        <w:t xml:space="preserve"> </w:t>
      </w:r>
      <w:r>
        <w:rPr>
          <w:rFonts w:ascii="Tahoma" w:eastAsia="Tahoma" w:hAnsi="Tahoma" w:cs="Tahoma"/>
        </w:rPr>
        <w:t>nuorodą</w:t>
      </w:r>
      <w:r>
        <w:rPr>
          <w:rFonts w:ascii="Tahoma" w:eastAsia="Tahoma" w:hAnsi="Tahoma" w:cs="Tahoma"/>
          <w:color w:val="000000"/>
        </w:rPr>
        <w:t xml:space="preserve"> suteikia susitikimo organizatorius arba </w:t>
      </w:r>
      <w:proofErr w:type="spellStart"/>
      <w:r>
        <w:rPr>
          <w:rFonts w:ascii="Tahoma" w:eastAsia="Tahoma" w:hAnsi="Tahoma" w:cs="Tahoma"/>
          <w:color w:val="000000"/>
        </w:rPr>
        <w:t>bendraorganizatorius</w:t>
      </w:r>
      <w:proofErr w:type="spellEnd"/>
      <w:r>
        <w:rPr>
          <w:rFonts w:ascii="Tahoma" w:eastAsia="Tahoma" w:hAnsi="Tahoma" w:cs="Tahoma"/>
          <w:color w:val="000000"/>
        </w:rPr>
        <w:t>, turintis atitinkamas teises.</w:t>
      </w:r>
      <w:r>
        <w:br w:type="page"/>
      </w:r>
    </w:p>
    <w:p w14:paraId="6E1A0BFB" w14:textId="30B5A761" w:rsidR="00400E6D" w:rsidRDefault="003C006C" w:rsidP="00570989">
      <w:pPr>
        <w:jc w:val="both"/>
        <w:rPr>
          <w:rFonts w:ascii="Tahoma" w:eastAsia="Tahoma" w:hAnsi="Tahoma" w:cs="Tahoma"/>
          <w:b/>
          <w:bCs/>
          <w:color w:val="000000"/>
        </w:rPr>
      </w:pPr>
      <w:r>
        <w:rPr>
          <w:rFonts w:ascii="Tahoma" w:eastAsia="Tahoma" w:hAnsi="Tahoma" w:cs="Tahoma"/>
          <w:b/>
          <w:bCs/>
          <w:color w:val="000000"/>
        </w:rPr>
        <w:lastRenderedPageBreak/>
        <w:t>4 PRIEDAS</w:t>
      </w:r>
    </w:p>
    <w:p w14:paraId="784A82AF" w14:textId="77777777" w:rsidR="00400E6D" w:rsidRDefault="00400E6D">
      <w:pPr>
        <w:rPr>
          <w:rFonts w:ascii="Tahoma" w:eastAsia="Tahoma" w:hAnsi="Tahoma" w:cs="Tahoma"/>
          <w:b/>
          <w:bCs/>
          <w:color w:val="000000"/>
        </w:rPr>
      </w:pPr>
    </w:p>
    <w:p w14:paraId="5D845FFE" w14:textId="77777777" w:rsidR="00400E6D" w:rsidRDefault="00D11D59">
      <w:pPr>
        <w:rPr>
          <w:rFonts w:ascii="Tahoma" w:eastAsia="Tahoma" w:hAnsi="Tahoma" w:cs="Tahoma"/>
          <w:b/>
          <w:bCs/>
          <w:color w:val="000000"/>
        </w:rPr>
      </w:pPr>
      <w:r>
        <w:rPr>
          <w:rFonts w:ascii="Tahoma" w:eastAsia="Tahoma" w:hAnsi="Tahoma" w:cs="Tahoma"/>
          <w:b/>
          <w:bCs/>
          <w:color w:val="000000"/>
        </w:rPr>
        <w:t>PRIEINAMUMO GALIMYBĖS „MICROSOFT TEAMS“ PLATFORMOJE</w:t>
      </w:r>
    </w:p>
    <w:p w14:paraId="3A638D2F" w14:textId="77777777" w:rsidR="00400E6D" w:rsidRDefault="00400E6D">
      <w:pPr>
        <w:rPr>
          <w:rFonts w:ascii="Tahoma" w:eastAsia="Tahoma" w:hAnsi="Tahoma" w:cs="Tahoma"/>
          <w:b/>
          <w:bCs/>
          <w:color w:val="000000"/>
        </w:rPr>
      </w:pPr>
    </w:p>
    <w:p w14:paraId="182C0BDC" w14:textId="2E652BB7" w:rsidR="00400E6D" w:rsidRDefault="00D11D59" w:rsidP="00570989">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aprašomos „Microsoft </w:t>
      </w:r>
      <w:proofErr w:type="spellStart"/>
      <w:r>
        <w:rPr>
          <w:rFonts w:ascii="Tahoma" w:eastAsia="Tahoma" w:hAnsi="Tahoma" w:cs="Tahoma"/>
          <w:color w:val="000000"/>
        </w:rPr>
        <w:t>Teams</w:t>
      </w:r>
      <w:proofErr w:type="spellEnd"/>
      <w:r>
        <w:rPr>
          <w:rFonts w:ascii="Tahoma" w:eastAsia="Tahoma" w:hAnsi="Tahoma" w:cs="Tahoma"/>
          <w:color w:val="000000"/>
        </w:rPr>
        <w:t>“ platformos techninės galimybės nuotolini</w:t>
      </w:r>
      <w:r w:rsidR="00E3789E">
        <w:rPr>
          <w:rFonts w:ascii="Tahoma" w:eastAsia="Tahoma" w:hAnsi="Tahoma" w:cs="Tahoma"/>
          <w:color w:val="000000"/>
        </w:rPr>
        <w:t>ų</w:t>
      </w:r>
      <w:r>
        <w:rPr>
          <w:rFonts w:ascii="Tahoma" w:eastAsia="Tahoma" w:hAnsi="Tahoma" w:cs="Tahoma"/>
          <w:color w:val="000000"/>
        </w:rPr>
        <w:t xml:space="preserve"> susitikim</w:t>
      </w:r>
      <w:r w:rsidR="00E3789E">
        <w:rPr>
          <w:rFonts w:ascii="Tahoma" w:eastAsia="Tahoma" w:hAnsi="Tahoma" w:cs="Tahoma"/>
          <w:color w:val="000000"/>
        </w:rPr>
        <w:t>ų</w:t>
      </w:r>
      <w:r>
        <w:rPr>
          <w:rFonts w:ascii="Tahoma" w:eastAsia="Tahoma" w:hAnsi="Tahoma" w:cs="Tahoma"/>
          <w:color w:val="000000"/>
        </w:rPr>
        <w:t xml:space="preserve"> ir internetini</w:t>
      </w:r>
      <w:r w:rsidR="00E3789E">
        <w:rPr>
          <w:rFonts w:ascii="Tahoma" w:eastAsia="Tahoma" w:hAnsi="Tahoma" w:cs="Tahoma"/>
          <w:color w:val="000000"/>
        </w:rPr>
        <w:t>ų</w:t>
      </w:r>
      <w:r>
        <w:rPr>
          <w:rFonts w:ascii="Tahoma" w:eastAsia="Tahoma" w:hAnsi="Tahoma" w:cs="Tahoma"/>
          <w:color w:val="000000"/>
        </w:rPr>
        <w:t xml:space="preserve"> rengini</w:t>
      </w:r>
      <w:r w:rsidR="00E3789E">
        <w:rPr>
          <w:rFonts w:ascii="Tahoma" w:eastAsia="Tahoma" w:hAnsi="Tahoma" w:cs="Tahoma"/>
          <w:color w:val="000000"/>
        </w:rPr>
        <w:t>ų</w:t>
      </w:r>
      <w:r>
        <w:rPr>
          <w:rFonts w:ascii="Tahoma" w:eastAsia="Tahoma" w:hAnsi="Tahoma" w:cs="Tahoma"/>
          <w:color w:val="000000"/>
        </w:rPr>
        <w:t xml:space="preserve">, įskaitant gestų kalbos vertimo ir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sprendimus</w:t>
      </w:r>
      <w:r w:rsidR="00E3789E">
        <w:rPr>
          <w:rFonts w:ascii="Tahoma" w:eastAsia="Tahoma" w:hAnsi="Tahoma" w:cs="Tahoma"/>
          <w:color w:val="000000"/>
        </w:rPr>
        <w:t>,</w:t>
      </w:r>
      <w:r w:rsidR="00E3789E" w:rsidRPr="00E3789E">
        <w:rPr>
          <w:rFonts w:ascii="Tahoma" w:eastAsia="Tahoma" w:hAnsi="Tahoma" w:cs="Tahoma"/>
          <w:color w:val="000000"/>
        </w:rPr>
        <w:t xml:space="preserve"> </w:t>
      </w:r>
      <w:r w:rsidR="00E3789E">
        <w:rPr>
          <w:rFonts w:ascii="Tahoma" w:eastAsia="Tahoma" w:hAnsi="Tahoma" w:cs="Tahoma"/>
          <w:color w:val="000000"/>
        </w:rPr>
        <w:t>prieinamumui užtikrinti</w:t>
      </w:r>
      <w:r>
        <w:rPr>
          <w:rFonts w:ascii="Tahoma" w:eastAsia="Tahoma" w:hAnsi="Tahoma" w:cs="Tahoma"/>
          <w:color w:val="000000"/>
        </w:rPr>
        <w:t>.</w:t>
      </w:r>
    </w:p>
    <w:p w14:paraId="6CCFAAD8" w14:textId="253E189F" w:rsidR="00400E6D" w:rsidRDefault="00D11D59" w:rsidP="00570989">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nurodytos techninės priemonės turi būti taikomos ir vertinamos kartu su prieinamumo,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ir subtitrų kurtiesiems ir neprigirdintiesiems (SKN) turinio, pateikimo ir kokybės reikalavimais, nustatytais Rekomendacijų </w:t>
      </w:r>
      <w:r w:rsidR="003C006C">
        <w:rPr>
          <w:rFonts w:ascii="Tahoma" w:eastAsia="Tahoma" w:hAnsi="Tahoma" w:cs="Tahoma"/>
          <w:color w:val="000000"/>
        </w:rPr>
        <w:t>1 p</w:t>
      </w:r>
      <w:r>
        <w:rPr>
          <w:rFonts w:ascii="Tahoma" w:eastAsia="Tahoma" w:hAnsi="Tahoma" w:cs="Tahoma"/>
          <w:color w:val="000000"/>
        </w:rPr>
        <w:t>riede.</w:t>
      </w:r>
    </w:p>
    <w:p w14:paraId="75DA1BF3" w14:textId="5A434288" w:rsidR="00400E6D" w:rsidRDefault="00D11D59" w:rsidP="00570989">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Už prieinamumo sprendimų parinkimą, aktyvavimą ir atitiktį teisės aktuose nustatytiems reikalavimams atsako susitikimo ar renginio organizatorius.</w:t>
      </w:r>
    </w:p>
    <w:p w14:paraId="7571A200" w14:textId="615C5324" w:rsidR="008476C3" w:rsidRDefault="00D11D59" w:rsidP="008476C3">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„Microsoft </w:t>
      </w:r>
      <w:proofErr w:type="spellStart"/>
      <w:r>
        <w:rPr>
          <w:rFonts w:ascii="Tahoma" w:eastAsia="Tahoma" w:hAnsi="Tahoma" w:cs="Tahoma"/>
          <w:color w:val="000000"/>
        </w:rPr>
        <w:t>Teams</w:t>
      </w:r>
      <w:proofErr w:type="spellEnd"/>
      <w:r>
        <w:rPr>
          <w:rFonts w:ascii="Tahoma" w:eastAsia="Tahoma" w:hAnsi="Tahoma" w:cs="Tahoma"/>
          <w:color w:val="000000"/>
        </w:rPr>
        <w:t>“ platformos prieinamumo funkcijų prieinamumas gali skirtis p</w:t>
      </w:r>
      <w:r w:rsidR="00E3789E">
        <w:rPr>
          <w:rFonts w:ascii="Tahoma" w:eastAsia="Tahoma" w:hAnsi="Tahoma" w:cs="Tahoma"/>
          <w:color w:val="000000"/>
        </w:rPr>
        <w:t>agal</w:t>
      </w:r>
      <w:r>
        <w:rPr>
          <w:rFonts w:ascii="Tahoma" w:eastAsia="Tahoma" w:hAnsi="Tahoma" w:cs="Tahoma"/>
          <w:color w:val="000000"/>
        </w:rPr>
        <w:t>:</w:t>
      </w:r>
    </w:p>
    <w:p w14:paraId="4284B5F7" w14:textId="41717EBC" w:rsidR="008476C3" w:rsidRDefault="00D11D59" w:rsidP="008476C3">
      <w:pPr>
        <w:pBdr>
          <w:top w:val="nil"/>
          <w:left w:val="nil"/>
          <w:bottom w:val="nil"/>
          <w:right w:val="nil"/>
          <w:between w:val="nil"/>
        </w:pBdr>
        <w:ind w:left="360"/>
        <w:jc w:val="both"/>
        <w:rPr>
          <w:rFonts w:ascii="Tahoma" w:eastAsia="Tahoma" w:hAnsi="Tahoma" w:cs="Tahoma"/>
          <w:color w:val="000000"/>
        </w:rPr>
      </w:pPr>
      <w:r>
        <w:rPr>
          <w:rFonts w:ascii="Tahoma" w:eastAsia="Tahoma" w:hAnsi="Tahoma" w:cs="Tahoma"/>
          <w:color w:val="000000"/>
        </w:rPr>
        <w:t xml:space="preserve">4.1. paskyros </w:t>
      </w:r>
      <w:r w:rsidR="00E3789E">
        <w:rPr>
          <w:rFonts w:ascii="Tahoma" w:eastAsia="Tahoma" w:hAnsi="Tahoma" w:cs="Tahoma"/>
          <w:color w:val="000000"/>
        </w:rPr>
        <w:t>tipą</w:t>
      </w:r>
      <w:r>
        <w:rPr>
          <w:rFonts w:ascii="Tahoma" w:eastAsia="Tahoma" w:hAnsi="Tahoma" w:cs="Tahoma"/>
          <w:color w:val="000000"/>
        </w:rPr>
        <w:t>;</w:t>
      </w:r>
    </w:p>
    <w:p w14:paraId="0090C8B3" w14:textId="3E07CC00" w:rsidR="008476C3" w:rsidRDefault="00D11D59" w:rsidP="008476C3">
      <w:pPr>
        <w:pBdr>
          <w:top w:val="nil"/>
          <w:left w:val="nil"/>
          <w:bottom w:val="nil"/>
          <w:right w:val="nil"/>
          <w:between w:val="nil"/>
        </w:pBdr>
        <w:ind w:left="360"/>
        <w:jc w:val="both"/>
        <w:rPr>
          <w:rFonts w:ascii="Tahoma" w:eastAsia="Tahoma" w:hAnsi="Tahoma" w:cs="Tahoma"/>
          <w:color w:val="000000"/>
        </w:rPr>
      </w:pPr>
      <w:r>
        <w:rPr>
          <w:rFonts w:ascii="Tahoma" w:eastAsia="Tahoma" w:hAnsi="Tahoma" w:cs="Tahoma"/>
          <w:color w:val="000000"/>
        </w:rPr>
        <w:t>4.2. organizacijos administratoriaus nustatym</w:t>
      </w:r>
      <w:r w:rsidR="00E3789E">
        <w:rPr>
          <w:rFonts w:ascii="Tahoma" w:eastAsia="Tahoma" w:hAnsi="Tahoma" w:cs="Tahoma"/>
          <w:color w:val="000000"/>
        </w:rPr>
        <w:t>us</w:t>
      </w:r>
      <w:r>
        <w:rPr>
          <w:rFonts w:ascii="Tahoma" w:eastAsia="Tahoma" w:hAnsi="Tahoma" w:cs="Tahoma"/>
          <w:color w:val="000000"/>
        </w:rPr>
        <w:t>;</w:t>
      </w:r>
    </w:p>
    <w:p w14:paraId="423A0DE2" w14:textId="12A69262" w:rsidR="008476C3" w:rsidRDefault="00D11D59" w:rsidP="008476C3">
      <w:pPr>
        <w:pBdr>
          <w:top w:val="nil"/>
          <w:left w:val="nil"/>
          <w:bottom w:val="nil"/>
          <w:right w:val="nil"/>
          <w:between w:val="nil"/>
        </w:pBdr>
        <w:ind w:left="360"/>
        <w:jc w:val="both"/>
        <w:rPr>
          <w:rFonts w:ascii="Tahoma" w:eastAsia="Tahoma" w:hAnsi="Tahoma" w:cs="Tahoma"/>
          <w:color w:val="000000"/>
        </w:rPr>
      </w:pPr>
      <w:r>
        <w:rPr>
          <w:rFonts w:ascii="Tahoma" w:eastAsia="Tahoma" w:hAnsi="Tahoma" w:cs="Tahoma"/>
          <w:color w:val="000000"/>
        </w:rPr>
        <w:t>4.3. programinės įrangos versij</w:t>
      </w:r>
      <w:r w:rsidR="00E3789E">
        <w:rPr>
          <w:rFonts w:ascii="Tahoma" w:eastAsia="Tahoma" w:hAnsi="Tahoma" w:cs="Tahoma"/>
          <w:color w:val="000000"/>
        </w:rPr>
        <w:t>ą</w:t>
      </w:r>
      <w:r>
        <w:rPr>
          <w:rFonts w:ascii="Tahoma" w:eastAsia="Tahoma" w:hAnsi="Tahoma" w:cs="Tahoma"/>
          <w:color w:val="000000"/>
        </w:rPr>
        <w:t>;</w:t>
      </w:r>
    </w:p>
    <w:p w14:paraId="4B6F204E" w14:textId="0759CF07" w:rsidR="00400E6D" w:rsidRDefault="00D11D59" w:rsidP="00570989">
      <w:pPr>
        <w:pBdr>
          <w:top w:val="nil"/>
          <w:left w:val="nil"/>
          <w:bottom w:val="nil"/>
          <w:right w:val="nil"/>
          <w:between w:val="nil"/>
        </w:pBdr>
        <w:ind w:left="360"/>
        <w:jc w:val="both"/>
        <w:rPr>
          <w:rFonts w:ascii="Tahoma" w:eastAsia="Tahoma" w:hAnsi="Tahoma" w:cs="Tahoma"/>
          <w:color w:val="000000"/>
        </w:rPr>
      </w:pPr>
      <w:r>
        <w:rPr>
          <w:rFonts w:ascii="Tahoma" w:eastAsia="Tahoma" w:hAnsi="Tahoma" w:cs="Tahoma"/>
          <w:color w:val="000000"/>
        </w:rPr>
        <w:t>4.4. įrengin</w:t>
      </w:r>
      <w:r w:rsidR="00E3789E">
        <w:rPr>
          <w:rFonts w:ascii="Tahoma" w:eastAsia="Tahoma" w:hAnsi="Tahoma" w:cs="Tahoma"/>
          <w:color w:val="000000"/>
        </w:rPr>
        <w:t>į</w:t>
      </w:r>
      <w:r>
        <w:rPr>
          <w:rFonts w:ascii="Tahoma" w:eastAsia="Tahoma" w:hAnsi="Tahoma" w:cs="Tahoma"/>
          <w:color w:val="000000"/>
        </w:rPr>
        <w:t xml:space="preserve"> (</w:t>
      </w:r>
      <w:r w:rsidR="00E3789E">
        <w:rPr>
          <w:rFonts w:ascii="Tahoma" w:eastAsia="Tahoma" w:hAnsi="Tahoma" w:cs="Tahoma"/>
          <w:color w:val="000000"/>
        </w:rPr>
        <w:t xml:space="preserve">darbalaukį </w:t>
      </w:r>
      <w:r>
        <w:rPr>
          <w:rFonts w:ascii="Tahoma" w:eastAsia="Tahoma" w:hAnsi="Tahoma" w:cs="Tahoma"/>
          <w:color w:val="000000"/>
        </w:rPr>
        <w:t>ar mobil</w:t>
      </w:r>
      <w:r w:rsidR="00E3789E">
        <w:rPr>
          <w:rFonts w:ascii="Tahoma" w:eastAsia="Tahoma" w:hAnsi="Tahoma" w:cs="Tahoma"/>
          <w:color w:val="000000"/>
        </w:rPr>
        <w:t>ųjį</w:t>
      </w:r>
      <w:r>
        <w:rPr>
          <w:rFonts w:ascii="Tahoma" w:eastAsia="Tahoma" w:hAnsi="Tahoma" w:cs="Tahoma"/>
          <w:color w:val="000000"/>
        </w:rPr>
        <w:t>).</w:t>
      </w:r>
    </w:p>
    <w:p w14:paraId="013720E3" w14:textId="77777777" w:rsidR="00400E6D" w:rsidRDefault="00D11D59" w:rsidP="00570989">
      <w:pPr>
        <w:numPr>
          <w:ilvl w:val="0"/>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Gestų kalbos vertimo galimybės</w:t>
      </w:r>
    </w:p>
    <w:p w14:paraId="3AF5620E" w14:textId="41A49AC5" w:rsidR="00400E6D" w:rsidRDefault="00E3789E" w:rsidP="00570989">
      <w:pPr>
        <w:numPr>
          <w:ilvl w:val="1"/>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color w:val="000000"/>
        </w:rPr>
        <w:t xml:space="preserve"> „Microsoft </w:t>
      </w:r>
      <w:proofErr w:type="spellStart"/>
      <w:r>
        <w:rPr>
          <w:rFonts w:ascii="Tahoma" w:eastAsia="Tahoma" w:hAnsi="Tahoma" w:cs="Tahoma"/>
          <w:color w:val="000000"/>
        </w:rPr>
        <w:t>Teams</w:t>
      </w:r>
      <w:proofErr w:type="spellEnd"/>
      <w:r>
        <w:rPr>
          <w:rFonts w:ascii="Tahoma" w:eastAsia="Tahoma" w:hAnsi="Tahoma" w:cs="Tahoma"/>
          <w:color w:val="000000"/>
        </w:rPr>
        <w:t>“ platformoje gali būti naudojamas gestų kalbos režimas gestų kalbos vertėjo matomum</w:t>
      </w:r>
      <w:r w:rsidR="00511CD1">
        <w:rPr>
          <w:rFonts w:ascii="Tahoma" w:eastAsia="Tahoma" w:hAnsi="Tahoma" w:cs="Tahoma"/>
          <w:color w:val="000000"/>
        </w:rPr>
        <w:t>ui</w:t>
      </w:r>
      <w:r>
        <w:rPr>
          <w:rFonts w:ascii="Tahoma" w:eastAsia="Tahoma" w:hAnsi="Tahoma" w:cs="Tahoma"/>
          <w:color w:val="000000"/>
        </w:rPr>
        <w:t xml:space="preserve"> susitikimuose</w:t>
      </w:r>
      <w:r w:rsidR="00511CD1" w:rsidRPr="00511CD1">
        <w:rPr>
          <w:rFonts w:ascii="Tahoma" w:eastAsia="Tahoma" w:hAnsi="Tahoma" w:cs="Tahoma"/>
          <w:color w:val="000000"/>
        </w:rPr>
        <w:t xml:space="preserve"> </w:t>
      </w:r>
      <w:r w:rsidR="00511CD1">
        <w:rPr>
          <w:rFonts w:ascii="Tahoma" w:eastAsia="Tahoma" w:hAnsi="Tahoma" w:cs="Tahoma"/>
          <w:color w:val="000000"/>
        </w:rPr>
        <w:t>pagerinti</w:t>
      </w:r>
      <w:r>
        <w:rPr>
          <w:rFonts w:ascii="Tahoma" w:eastAsia="Tahoma" w:hAnsi="Tahoma" w:cs="Tahoma"/>
          <w:color w:val="000000"/>
        </w:rPr>
        <w:t>.</w:t>
      </w:r>
    </w:p>
    <w:p w14:paraId="72BF98C3" w14:textId="666EC378" w:rsidR="00400E6D" w:rsidRDefault="00E3789E" w:rsidP="00570989">
      <w:pPr>
        <w:numPr>
          <w:ilvl w:val="1"/>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color w:val="000000"/>
        </w:rPr>
        <w:t xml:space="preserve"> Gestų kalbos režimas leidžia:</w:t>
      </w:r>
    </w:p>
    <w:p w14:paraId="3B5468CD"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color w:val="000000"/>
        </w:rPr>
        <w:t>išryškinti gestų kalbos vertėjo vaizdo langą;</w:t>
      </w:r>
    </w:p>
    <w:p w14:paraId="304552F8"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color w:val="000000"/>
        </w:rPr>
        <w:t>sumažinti riziką, kad vertėjo vaizdas bus automatiškai pakeistas ar paslėptas aktyvaus kalbėtojo rodymo metu;</w:t>
      </w:r>
    </w:p>
    <w:p w14:paraId="6E8CCD68"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color w:val="000000"/>
        </w:rPr>
        <w:t>sudaryti palankesnes sąlygas asmenims su klausos negalia sekti susitikimo turinį.</w:t>
      </w:r>
    </w:p>
    <w:p w14:paraId="2AB0FC67" w14:textId="5C8B5235" w:rsidR="00400E6D" w:rsidRDefault="00E3789E"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Gestų kalbos režimo naudojimo galimybės ir nustatymo tvarka pateikiamos „Microsoft“ pagalbos centre</w:t>
      </w:r>
      <w:r w:rsidR="008476C3">
        <w:rPr>
          <w:rStyle w:val="Puslapioinaosnuoroda"/>
          <w:rFonts w:ascii="Tahoma" w:eastAsia="Tahoma" w:hAnsi="Tahoma" w:cs="Tahoma"/>
          <w:color w:val="000000"/>
        </w:rPr>
        <w:footnoteReference w:id="22"/>
      </w:r>
      <w:r w:rsidR="008476C3">
        <w:rPr>
          <w:rFonts w:ascii="Tahoma" w:eastAsia="Tahoma" w:hAnsi="Tahoma" w:cs="Tahoma"/>
          <w:color w:val="000000"/>
        </w:rPr>
        <w:t>.</w:t>
      </w:r>
      <w:r w:rsidR="008476C3" w:rsidDel="008476C3">
        <w:rPr>
          <w:rFonts w:ascii="Tahoma" w:eastAsia="Tahoma" w:hAnsi="Tahoma" w:cs="Tahoma"/>
          <w:color w:val="000000"/>
        </w:rPr>
        <w:t xml:space="preserve"> </w:t>
      </w:r>
    </w:p>
    <w:p w14:paraId="70A3EF8E" w14:textId="77777777" w:rsidR="008476C3" w:rsidRDefault="00D11D59" w:rsidP="008476C3">
      <w:pPr>
        <w:numPr>
          <w:ilvl w:val="1"/>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Gestų kalbos režimo praktinės pastabos</w:t>
      </w:r>
    </w:p>
    <w:p w14:paraId="62CFCB5D" w14:textId="45F64DF8" w:rsidR="00400E6D" w:rsidRDefault="00D11D59" w:rsidP="00570989">
      <w:pPr>
        <w:pBdr>
          <w:top w:val="nil"/>
          <w:left w:val="nil"/>
          <w:bottom w:val="nil"/>
          <w:right w:val="nil"/>
          <w:between w:val="nil"/>
        </w:pBdr>
        <w:ind w:left="792"/>
        <w:jc w:val="both"/>
        <w:rPr>
          <w:rFonts w:ascii="Tahoma" w:eastAsia="Tahoma" w:hAnsi="Tahoma" w:cs="Tahoma"/>
          <w:b/>
          <w:bCs/>
          <w:color w:val="000000"/>
        </w:rPr>
      </w:pPr>
      <w:r>
        <w:rPr>
          <w:rFonts w:ascii="Tahoma" w:eastAsia="Tahoma" w:hAnsi="Tahoma" w:cs="Tahoma"/>
          <w:color w:val="000000"/>
        </w:rPr>
        <w:t>6.1. Testuojant gestų kalbos režimą nustatyta, kad jo pritaikymo galimybės gali skirtis p</w:t>
      </w:r>
      <w:r w:rsidR="00511CD1">
        <w:rPr>
          <w:rFonts w:ascii="Tahoma" w:eastAsia="Tahoma" w:hAnsi="Tahoma" w:cs="Tahoma"/>
          <w:color w:val="000000"/>
        </w:rPr>
        <w:t>agal</w:t>
      </w:r>
      <w:r>
        <w:rPr>
          <w:rFonts w:ascii="Tahoma" w:eastAsia="Tahoma" w:hAnsi="Tahoma" w:cs="Tahoma"/>
          <w:color w:val="000000"/>
        </w:rPr>
        <w:t xml:space="preserve"> </w:t>
      </w:r>
      <w:r w:rsidR="00511CD1">
        <w:rPr>
          <w:rFonts w:ascii="Tahoma" w:eastAsia="Tahoma" w:hAnsi="Tahoma" w:cs="Tahoma"/>
          <w:color w:val="000000"/>
        </w:rPr>
        <w:t>įrenginį</w:t>
      </w:r>
      <w:r>
        <w:rPr>
          <w:rFonts w:ascii="Tahoma" w:eastAsia="Tahoma" w:hAnsi="Tahoma" w:cs="Tahoma"/>
          <w:color w:val="000000"/>
        </w:rPr>
        <w:t xml:space="preserve">, programos </w:t>
      </w:r>
      <w:r w:rsidR="00511CD1">
        <w:rPr>
          <w:rFonts w:ascii="Tahoma" w:eastAsia="Tahoma" w:hAnsi="Tahoma" w:cs="Tahoma"/>
          <w:color w:val="000000"/>
        </w:rPr>
        <w:t xml:space="preserve">versiją </w:t>
      </w:r>
      <w:r>
        <w:rPr>
          <w:rFonts w:ascii="Tahoma" w:eastAsia="Tahoma" w:hAnsi="Tahoma" w:cs="Tahoma"/>
          <w:color w:val="000000"/>
        </w:rPr>
        <w:t>ir paskyros nustatym</w:t>
      </w:r>
      <w:r w:rsidR="00511CD1">
        <w:rPr>
          <w:rFonts w:ascii="Tahoma" w:eastAsia="Tahoma" w:hAnsi="Tahoma" w:cs="Tahoma"/>
          <w:color w:val="000000"/>
        </w:rPr>
        <w:t>us</w:t>
      </w:r>
      <w:r>
        <w:rPr>
          <w:rFonts w:ascii="Tahoma" w:eastAsia="Tahoma" w:hAnsi="Tahoma" w:cs="Tahoma"/>
          <w:color w:val="000000"/>
        </w:rPr>
        <w:t>.</w:t>
      </w:r>
      <w:r>
        <w:rPr>
          <w:rFonts w:ascii="Tahoma" w:eastAsia="Tahoma" w:hAnsi="Tahoma" w:cs="Tahoma"/>
          <w:color w:val="000000"/>
        </w:rPr>
        <w:br/>
      </w:r>
      <w:r>
        <w:rPr>
          <w:rFonts w:ascii="Tahoma" w:eastAsia="Tahoma" w:hAnsi="Tahoma" w:cs="Tahoma"/>
          <w:color w:val="000000"/>
        </w:rPr>
        <w:t xml:space="preserve">6.2. Kai kuriais atvejais dalyvio matomas vertėjo vaizdo langas gali padidėti, kaip nurodoma „Microsoft“ pagalbos centro informacijoje, bet gali ir likti įprasto dydžio, nors nustatymai ir sureguliuoti. </w:t>
      </w:r>
      <w:r w:rsidR="00511CD1">
        <w:rPr>
          <w:rFonts w:ascii="Tahoma" w:eastAsia="Tahoma" w:hAnsi="Tahoma" w:cs="Tahoma"/>
          <w:color w:val="000000"/>
        </w:rPr>
        <w:t xml:space="preserve">Be to, </w:t>
      </w:r>
      <w:r>
        <w:rPr>
          <w:rFonts w:ascii="Tahoma" w:eastAsia="Tahoma" w:hAnsi="Tahoma" w:cs="Tahoma"/>
          <w:color w:val="000000"/>
        </w:rPr>
        <w:t>dalyvio galimybės keisti vaizdo dydį ar padėtį gali būti ribotos.</w:t>
      </w:r>
      <w:r>
        <w:rPr>
          <w:rFonts w:ascii="Tahoma" w:eastAsia="Tahoma" w:hAnsi="Tahoma" w:cs="Tahoma"/>
          <w:color w:val="000000"/>
        </w:rPr>
        <w:br/>
        <w:t>6.3. Nors „Microsoft“ instrukcijose nurodoma, kad organizatorius gali įjungti gestų kalbos vertėjo nustatymus, praktikoje ši funkcija gali būti prieinama tik pačiam dalyviui.</w:t>
      </w:r>
      <w:r>
        <w:rPr>
          <w:rFonts w:ascii="Tahoma" w:eastAsia="Tahoma" w:hAnsi="Tahoma" w:cs="Tahoma"/>
          <w:color w:val="000000"/>
        </w:rPr>
        <w:br/>
        <w:t>6.4. Dėl šių priežasčių gestų kalbos režim</w:t>
      </w:r>
      <w:r w:rsidR="00511CD1">
        <w:rPr>
          <w:rFonts w:ascii="Tahoma" w:eastAsia="Tahoma" w:hAnsi="Tahoma" w:cs="Tahoma"/>
          <w:color w:val="000000"/>
        </w:rPr>
        <w:t>o veikimas ne</w:t>
      </w:r>
      <w:r>
        <w:rPr>
          <w:rFonts w:ascii="Tahoma" w:eastAsia="Tahoma" w:hAnsi="Tahoma" w:cs="Tahoma"/>
          <w:color w:val="000000"/>
        </w:rPr>
        <w:t>progno</w:t>
      </w:r>
      <w:r>
        <w:rPr>
          <w:rFonts w:ascii="Tahoma" w:eastAsia="Tahoma" w:hAnsi="Tahoma" w:cs="Tahoma"/>
          <w:color w:val="000000"/>
        </w:rPr>
        <w:t>zuojama</w:t>
      </w:r>
      <w:r w:rsidR="00511CD1">
        <w:rPr>
          <w:rFonts w:ascii="Tahoma" w:eastAsia="Tahoma" w:hAnsi="Tahoma" w:cs="Tahoma"/>
          <w:color w:val="000000"/>
        </w:rPr>
        <w:t>s</w:t>
      </w:r>
      <w:r>
        <w:rPr>
          <w:rFonts w:ascii="Tahoma" w:eastAsia="Tahoma" w:hAnsi="Tahoma" w:cs="Tahoma"/>
          <w:color w:val="000000"/>
        </w:rPr>
        <w:t>, todėl organizatorius turi informuoti dalyvius apie galimus skirtumus tarp dokumentacijos ir realios patirties.</w:t>
      </w:r>
    </w:p>
    <w:p w14:paraId="58B9A7B8" w14:textId="77777777" w:rsidR="00400E6D" w:rsidRDefault="00D11D59" w:rsidP="00570989">
      <w:pPr>
        <w:numPr>
          <w:ilvl w:val="0"/>
          <w:numId w:val="3"/>
        </w:numPr>
        <w:pBdr>
          <w:top w:val="nil"/>
          <w:left w:val="nil"/>
          <w:bottom w:val="nil"/>
          <w:right w:val="nil"/>
          <w:between w:val="nil"/>
        </w:pBdr>
        <w:jc w:val="both"/>
        <w:rPr>
          <w:rFonts w:ascii="Tahoma" w:eastAsia="Tahoma" w:hAnsi="Tahoma" w:cs="Tahoma"/>
          <w:b/>
          <w:bCs/>
          <w:color w:val="000000"/>
        </w:rPr>
      </w:pPr>
      <w:proofErr w:type="spellStart"/>
      <w:r>
        <w:rPr>
          <w:rFonts w:ascii="Tahoma" w:eastAsia="Tahoma" w:hAnsi="Tahoma" w:cs="Tahoma"/>
          <w:b/>
          <w:bCs/>
          <w:color w:val="000000"/>
        </w:rPr>
        <w:t>Subtitravimo</w:t>
      </w:r>
      <w:proofErr w:type="spellEnd"/>
      <w:r>
        <w:rPr>
          <w:rFonts w:ascii="Tahoma" w:eastAsia="Tahoma" w:hAnsi="Tahoma" w:cs="Tahoma"/>
          <w:b/>
          <w:bCs/>
          <w:color w:val="000000"/>
        </w:rPr>
        <w:t xml:space="preserve"> galimybės</w:t>
      </w:r>
    </w:p>
    <w:p w14:paraId="65641E20" w14:textId="5AA76FA2"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„Microsoft </w:t>
      </w:r>
      <w:proofErr w:type="spellStart"/>
      <w:r>
        <w:rPr>
          <w:rFonts w:ascii="Tahoma" w:eastAsia="Tahoma" w:hAnsi="Tahoma" w:cs="Tahoma"/>
          <w:color w:val="000000"/>
        </w:rPr>
        <w:t>Teams</w:t>
      </w:r>
      <w:proofErr w:type="spellEnd"/>
      <w:r>
        <w:rPr>
          <w:rFonts w:ascii="Tahoma" w:eastAsia="Tahoma" w:hAnsi="Tahoma" w:cs="Tahoma"/>
          <w:color w:val="000000"/>
        </w:rPr>
        <w:t>“ platforma suteikia galimybę naudoti tiesioginius subtitrus nuotoliniuose susitikimuose ir grupiniuose skambučiuose.</w:t>
      </w:r>
    </w:p>
    <w:p w14:paraId="4CE49B20" w14:textId="3D490BE6"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 xml:space="preserve"> Tiesiogini</w:t>
      </w:r>
      <w:r w:rsidR="001D5AB1">
        <w:rPr>
          <w:rFonts w:ascii="Tahoma" w:eastAsia="Tahoma" w:hAnsi="Tahoma" w:cs="Tahoma"/>
          <w:color w:val="000000"/>
        </w:rPr>
        <w:t>ai</w:t>
      </w:r>
      <w:r>
        <w:rPr>
          <w:rFonts w:ascii="Tahoma" w:eastAsia="Tahoma" w:hAnsi="Tahoma" w:cs="Tahoma"/>
          <w:color w:val="000000"/>
        </w:rPr>
        <w:t xml:space="preserve"> subtitr</w:t>
      </w:r>
      <w:r w:rsidR="001D5AB1">
        <w:rPr>
          <w:rFonts w:ascii="Tahoma" w:eastAsia="Tahoma" w:hAnsi="Tahoma" w:cs="Tahoma"/>
          <w:color w:val="000000"/>
        </w:rPr>
        <w:t>ai</w:t>
      </w:r>
      <w:r>
        <w:rPr>
          <w:rFonts w:ascii="Tahoma" w:eastAsia="Tahoma" w:hAnsi="Tahoma" w:cs="Tahoma"/>
          <w:color w:val="000000"/>
        </w:rPr>
        <w:t xml:space="preserve"> gali būti </w:t>
      </w:r>
      <w:r w:rsidR="001D5AB1">
        <w:rPr>
          <w:rFonts w:ascii="Tahoma" w:eastAsia="Tahoma" w:hAnsi="Tahoma" w:cs="Tahoma"/>
          <w:color w:val="000000"/>
        </w:rPr>
        <w:t xml:space="preserve">nustatomi </w:t>
      </w:r>
      <w:r>
        <w:rPr>
          <w:rFonts w:ascii="Tahoma" w:eastAsia="Tahoma" w:hAnsi="Tahoma" w:cs="Tahoma"/>
          <w:color w:val="000000"/>
        </w:rPr>
        <w:t>tiek darbalaukio, tiek mobiliojo įrenginio aplinkoje, jei tai leidžia paskyros ir organizacijos administratoriaus nustatymai.</w:t>
      </w:r>
    </w:p>
    <w:p w14:paraId="791FEADF" w14:textId="77777777" w:rsidR="00400E6D" w:rsidRDefault="00D11D59" w:rsidP="00570989">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Tiesioginių subtitrų funkcijos darbalaukio aplinkoje</w:t>
      </w:r>
    </w:p>
    <w:p w14:paraId="58825B74" w14:textId="438E500F"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Realiuoju laiku atpažįsta sakytinę kalbą ir pateikia ją subtitrų forma.</w:t>
      </w:r>
    </w:p>
    <w:p w14:paraId="1BFB674E" w14:textId="45A22E02"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Leidžia dalyviams individualiai pritaikyti subtitrų vaizdą, įskaitant:</w:t>
      </w:r>
    </w:p>
    <w:p w14:paraId="16B6DFF9"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šrifto dydį;</w:t>
      </w:r>
    </w:p>
    <w:p w14:paraId="00BB159F"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teksto ir fono spalvas;</w:t>
      </w:r>
    </w:p>
    <w:p w14:paraId="24393726"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rodomų eilučių skaičių;</w:t>
      </w:r>
    </w:p>
    <w:p w14:paraId="42058419"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subtitrų padėtį susitikimo lange.</w:t>
      </w:r>
    </w:p>
    <w:p w14:paraId="68A98982" w14:textId="4E26A9AB"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Taip pat gali būti naudojamos:</w:t>
      </w:r>
    </w:p>
    <w:p w14:paraId="4B0D4154"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automatinio kalbos atpažinimo funkcijos, paremtos „Microsoft“ automatinio šnekos atpažinimo technologija;</w:t>
      </w:r>
    </w:p>
    <w:p w14:paraId="56900C14" w14:textId="77777777" w:rsidR="00400E6D" w:rsidRDefault="00D11D59" w:rsidP="00570989">
      <w:pPr>
        <w:numPr>
          <w:ilvl w:val="2"/>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automatinio kalbos vertimo funkcijos, naudojant „Microsoft“ šnekos vertimo technologiją („</w:t>
      </w:r>
      <w:proofErr w:type="spellStart"/>
      <w:r>
        <w:rPr>
          <w:rFonts w:ascii="Tahoma" w:eastAsia="Tahoma" w:hAnsi="Tahoma" w:cs="Tahoma"/>
          <w:color w:val="000000"/>
        </w:rPr>
        <w:t>Azure</w:t>
      </w:r>
      <w:proofErr w:type="spellEnd"/>
      <w:r>
        <w:rPr>
          <w:rFonts w:ascii="Tahoma" w:eastAsia="Tahoma" w:hAnsi="Tahoma" w:cs="Tahoma"/>
          <w:color w:val="000000"/>
        </w:rPr>
        <w:t xml:space="preserve"> </w:t>
      </w:r>
      <w:proofErr w:type="spellStart"/>
      <w:r>
        <w:rPr>
          <w:rFonts w:ascii="Tahoma" w:eastAsia="Tahoma" w:hAnsi="Tahoma" w:cs="Tahoma"/>
          <w:color w:val="000000"/>
        </w:rPr>
        <w:t>Cognitive</w:t>
      </w:r>
      <w:proofErr w:type="spellEnd"/>
      <w:r>
        <w:rPr>
          <w:rFonts w:ascii="Tahoma" w:eastAsia="Tahoma" w:hAnsi="Tahoma" w:cs="Tahoma"/>
          <w:color w:val="000000"/>
        </w:rPr>
        <w:t xml:space="preserve"> </w:t>
      </w:r>
      <w:proofErr w:type="spellStart"/>
      <w:r>
        <w:rPr>
          <w:rFonts w:ascii="Tahoma" w:eastAsia="Tahoma" w:hAnsi="Tahoma" w:cs="Tahoma"/>
          <w:color w:val="000000"/>
        </w:rPr>
        <w:t>Services</w:t>
      </w:r>
      <w:proofErr w:type="spellEnd"/>
      <w:r>
        <w:rPr>
          <w:rFonts w:ascii="Tahoma" w:eastAsia="Tahoma" w:hAnsi="Tahoma" w:cs="Tahoma"/>
          <w:color w:val="000000"/>
        </w:rPr>
        <w:t>“).</w:t>
      </w:r>
    </w:p>
    <w:p w14:paraId="6F2C4FED" w14:textId="79CBE567"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Dalyviai, kuriems subtitrai nereikalingi, gali išjungti tiesioginių subtitrų rodymo funkciją.</w:t>
      </w:r>
    </w:p>
    <w:p w14:paraId="1203302F" w14:textId="77777777" w:rsidR="00400E6D" w:rsidRDefault="00D11D59" w:rsidP="00570989">
      <w:pPr>
        <w:numPr>
          <w:ilvl w:val="0"/>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Tiesioginių subtitrų funkcijos mobiliojo įrenginio aplinkoje</w:t>
      </w:r>
    </w:p>
    <w:p w14:paraId="1F5C42EF" w14:textId="325F96D2"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Realiuoju laiku pateikti subtitrus susitikimų ir grupinių skambučių metu.</w:t>
      </w:r>
    </w:p>
    <w:p w14:paraId="318085B8" w14:textId="1644FD9F"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Keisti subtitrų šrifto, dydžio ir spalvų parametrus.</w:t>
      </w:r>
    </w:p>
    <w:p w14:paraId="2A96B4D8" w14:textId="6FC27A33"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Įjungti arba išjungti tiesioginių subtitrų rodymą.</w:t>
      </w:r>
    </w:p>
    <w:p w14:paraId="72A48381" w14:textId="12D6F4A2" w:rsidR="00400E6D" w:rsidRDefault="00511CD1" w:rsidP="00570989">
      <w:pPr>
        <w:numPr>
          <w:ilvl w:val="1"/>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Pagal „Microsoft </w:t>
      </w:r>
      <w:proofErr w:type="spellStart"/>
      <w:r>
        <w:rPr>
          <w:rFonts w:ascii="Tahoma" w:eastAsia="Tahoma" w:hAnsi="Tahoma" w:cs="Tahoma"/>
          <w:color w:val="000000"/>
        </w:rPr>
        <w:t>Teams</w:t>
      </w:r>
      <w:proofErr w:type="spellEnd"/>
      <w:r>
        <w:rPr>
          <w:rFonts w:ascii="Tahoma" w:eastAsia="Tahoma" w:hAnsi="Tahoma" w:cs="Tahoma"/>
          <w:color w:val="000000"/>
        </w:rPr>
        <w:t>“ pateikiamą informaciją šio priedo rengimo metu tiesioginiai subtitrai mobiliojoje programėlėje gali būti neprieinami organizacijoms, naudojančioms valstybinių institucijų debesų aplinkas.</w:t>
      </w:r>
    </w:p>
    <w:p w14:paraId="61FD124E" w14:textId="77777777" w:rsidR="008476C3" w:rsidRDefault="00511CD1" w:rsidP="008476C3">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Papildoma informacija apie tiesioginių subtitrų ir transkripcijos naudojimą pateikiama „Microsoft </w:t>
      </w:r>
      <w:proofErr w:type="spellStart"/>
      <w:r>
        <w:rPr>
          <w:rFonts w:ascii="Tahoma" w:eastAsia="Tahoma" w:hAnsi="Tahoma" w:cs="Tahoma"/>
          <w:color w:val="000000"/>
        </w:rPr>
        <w:t>Teams</w:t>
      </w:r>
      <w:proofErr w:type="spellEnd"/>
      <w:r>
        <w:rPr>
          <w:rFonts w:ascii="Tahoma" w:eastAsia="Tahoma" w:hAnsi="Tahoma" w:cs="Tahoma"/>
          <w:color w:val="000000"/>
        </w:rPr>
        <w:t>“ palaikymo aplinkoje</w:t>
      </w:r>
      <w:r w:rsidR="008476C3">
        <w:rPr>
          <w:rStyle w:val="Puslapioinaosnuoroda"/>
          <w:rFonts w:ascii="Tahoma" w:eastAsia="Tahoma" w:hAnsi="Tahoma" w:cs="Tahoma"/>
          <w:color w:val="000000"/>
        </w:rPr>
        <w:footnoteReference w:id="23"/>
      </w:r>
      <w:r w:rsidR="008476C3">
        <w:rPr>
          <w:rFonts w:ascii="Tahoma" w:eastAsia="Tahoma" w:hAnsi="Tahoma" w:cs="Tahoma"/>
          <w:color w:val="000000"/>
        </w:rPr>
        <w:t>.</w:t>
      </w:r>
    </w:p>
    <w:p w14:paraId="4ED80D18" w14:textId="77777777" w:rsidR="008476C3" w:rsidRDefault="008476C3">
      <w:pPr>
        <w:rPr>
          <w:rFonts w:ascii="Tahoma" w:eastAsia="Tahoma" w:hAnsi="Tahoma" w:cs="Tahoma"/>
          <w:color w:val="000000"/>
        </w:rPr>
      </w:pPr>
      <w:r>
        <w:rPr>
          <w:rFonts w:ascii="Tahoma" w:eastAsia="Tahoma" w:hAnsi="Tahoma" w:cs="Tahoma"/>
          <w:color w:val="000000"/>
        </w:rPr>
        <w:br w:type="page"/>
      </w:r>
    </w:p>
    <w:p w14:paraId="755FB02A" w14:textId="751B4593" w:rsidR="00400E6D" w:rsidRDefault="003C006C" w:rsidP="00570989">
      <w:p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lastRenderedPageBreak/>
        <w:t>5 PRIEDAS</w:t>
      </w:r>
    </w:p>
    <w:p w14:paraId="72F62DE5" w14:textId="77777777" w:rsidR="00400E6D" w:rsidRDefault="00400E6D">
      <w:pPr>
        <w:rPr>
          <w:rFonts w:ascii="Tahoma" w:eastAsia="Tahoma" w:hAnsi="Tahoma" w:cs="Tahoma"/>
          <w:b/>
          <w:bCs/>
          <w:color w:val="000000"/>
        </w:rPr>
      </w:pPr>
    </w:p>
    <w:p w14:paraId="694BA6F2" w14:textId="77777777" w:rsidR="00400E6D" w:rsidRDefault="00D11D59">
      <w:pPr>
        <w:rPr>
          <w:rFonts w:ascii="Tahoma" w:eastAsia="Tahoma" w:hAnsi="Tahoma" w:cs="Tahoma"/>
          <w:b/>
          <w:bCs/>
          <w:color w:val="000000"/>
        </w:rPr>
      </w:pPr>
      <w:r>
        <w:rPr>
          <w:rFonts w:ascii="Tahoma" w:eastAsia="Tahoma" w:hAnsi="Tahoma" w:cs="Tahoma"/>
          <w:b/>
          <w:bCs/>
          <w:color w:val="000000"/>
        </w:rPr>
        <w:t>PRIEINAMUMO SPRENDIMAI „YOUTUBE“ PLATFORMOJE</w:t>
      </w:r>
    </w:p>
    <w:p w14:paraId="16507C64" w14:textId="77777777" w:rsidR="00400E6D" w:rsidRDefault="00400E6D">
      <w:pPr>
        <w:rPr>
          <w:rFonts w:ascii="Tahoma" w:eastAsia="Tahoma" w:hAnsi="Tahoma" w:cs="Tahoma"/>
          <w:b/>
          <w:bCs/>
          <w:color w:val="000000"/>
        </w:rPr>
      </w:pPr>
    </w:p>
    <w:p w14:paraId="28C0C014" w14:textId="32491B4E" w:rsidR="00400E6D" w:rsidRDefault="00D11D59" w:rsidP="00570989">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aprašomos „YouTube“ platformos techninės </w:t>
      </w:r>
      <w:r w:rsidRPr="0064318E">
        <w:rPr>
          <w:rFonts w:ascii="Tahoma" w:eastAsia="Tahoma" w:hAnsi="Tahoma" w:cs="Tahoma"/>
          <w:color w:val="000000"/>
        </w:rPr>
        <w:t>galimybės prieinamumui užtikrinti</w:t>
      </w:r>
      <w:r>
        <w:rPr>
          <w:rFonts w:ascii="Tahoma" w:eastAsia="Tahoma" w:hAnsi="Tahoma" w:cs="Tahoma"/>
          <w:color w:val="000000"/>
        </w:rPr>
        <w:t xml:space="preserve"> audiovizualinės medžiagos vartotojams, įskaitant gestų kalbos vertimo ir </w:t>
      </w:r>
      <w:proofErr w:type="spellStart"/>
      <w:r>
        <w:rPr>
          <w:rFonts w:ascii="Tahoma" w:eastAsia="Tahoma" w:hAnsi="Tahoma" w:cs="Tahoma"/>
          <w:color w:val="000000"/>
        </w:rPr>
        <w:t>subtitravimo</w:t>
      </w:r>
      <w:proofErr w:type="spellEnd"/>
      <w:r>
        <w:rPr>
          <w:rFonts w:ascii="Tahoma" w:eastAsia="Tahoma" w:hAnsi="Tahoma" w:cs="Tahoma"/>
          <w:color w:val="000000"/>
        </w:rPr>
        <w:t xml:space="preserve"> sprendimus.</w:t>
      </w:r>
    </w:p>
    <w:p w14:paraId="05957824" w14:textId="2CF21182" w:rsidR="00400E6D" w:rsidRDefault="00D11D59" w:rsidP="00570989">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nurodytos techninės priemonės turi būti taikomos ir vertinamos kartu su prieinamumo, </w:t>
      </w:r>
      <w:proofErr w:type="spellStart"/>
      <w:r>
        <w:rPr>
          <w:rFonts w:ascii="Tahoma" w:eastAsia="Tahoma" w:hAnsi="Tahoma" w:cs="Tahoma"/>
          <w:color w:val="000000"/>
        </w:rPr>
        <w:t>subtitravimo</w:t>
      </w:r>
      <w:proofErr w:type="spellEnd"/>
      <w:r>
        <w:rPr>
          <w:rFonts w:ascii="Tahoma" w:eastAsia="Tahoma" w:hAnsi="Tahoma" w:cs="Tahoma"/>
          <w:color w:val="000000"/>
        </w:rPr>
        <w:t xml:space="preserve"> ir subtitrų kurtiesiems ir neprigirdintiesiems (SKN) turinio, pateikimo ir kokybės reikalavimais, nustatytais Rekomendacijų </w:t>
      </w:r>
      <w:r w:rsidR="003C006C">
        <w:rPr>
          <w:rFonts w:ascii="Tahoma" w:eastAsia="Tahoma" w:hAnsi="Tahoma" w:cs="Tahoma"/>
          <w:color w:val="000000"/>
        </w:rPr>
        <w:t>1 p</w:t>
      </w:r>
      <w:r>
        <w:rPr>
          <w:rFonts w:ascii="Tahoma" w:eastAsia="Tahoma" w:hAnsi="Tahoma" w:cs="Tahoma"/>
          <w:color w:val="000000"/>
        </w:rPr>
        <w:t>riede.</w:t>
      </w:r>
    </w:p>
    <w:p w14:paraId="522EAB62" w14:textId="77777777" w:rsidR="00400E6D" w:rsidRDefault="00D11D59" w:rsidP="00570989">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Už prieinamumo sprendimų parinkimą, jų aktyvavimą ir atitiktį teisės aktuose nustatytiems reikalavimams atsako vaizdo įrašo kūrėjas ar renginio organizatorius.</w:t>
      </w:r>
    </w:p>
    <w:p w14:paraId="6371B22E" w14:textId="71B25BBA" w:rsidR="00400E6D" w:rsidRDefault="00D11D59" w:rsidP="00570989">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Informacija apie gestų kalbos vertim</w:t>
      </w:r>
      <w:r>
        <w:rPr>
          <w:rFonts w:ascii="Tahoma" w:eastAsia="Tahoma" w:hAnsi="Tahoma" w:cs="Tahoma"/>
        </w:rPr>
        <w:t>ą</w:t>
      </w:r>
      <w:r>
        <w:rPr>
          <w:rFonts w:ascii="Tahoma" w:eastAsia="Tahoma" w:hAnsi="Tahoma" w:cs="Tahoma"/>
          <w:color w:val="000000"/>
        </w:rPr>
        <w:t xml:space="preserve"> tiesioginės transliacijos metu pateikiama „YouTube“ platformoje</w:t>
      </w:r>
      <w:r w:rsidR="002D125C">
        <w:rPr>
          <w:rStyle w:val="Puslapioinaosnuoroda"/>
          <w:rFonts w:ascii="Tahoma" w:eastAsia="Tahoma" w:hAnsi="Tahoma" w:cs="Tahoma"/>
          <w:color w:val="000000"/>
        </w:rPr>
        <w:footnoteReference w:id="24"/>
      </w:r>
      <w:r w:rsidR="002D125C">
        <w:rPr>
          <w:rFonts w:ascii="Tahoma" w:eastAsia="Tahoma" w:hAnsi="Tahoma" w:cs="Tahoma"/>
          <w:color w:val="000000"/>
        </w:rPr>
        <w:t>.</w:t>
      </w:r>
    </w:p>
    <w:p w14:paraId="1BCD77EA" w14:textId="77777777" w:rsidR="00400E6D" w:rsidRDefault="00D11D59">
      <w:pPr>
        <w:numPr>
          <w:ilvl w:val="0"/>
          <w:numId w:val="4"/>
        </w:numPr>
        <w:pBdr>
          <w:top w:val="nil"/>
          <w:left w:val="nil"/>
          <w:bottom w:val="nil"/>
          <w:right w:val="nil"/>
          <w:between w:val="nil"/>
        </w:pBdr>
        <w:rPr>
          <w:rFonts w:ascii="Tahoma" w:eastAsia="Tahoma" w:hAnsi="Tahoma" w:cs="Tahoma"/>
          <w:color w:val="000000"/>
        </w:rPr>
      </w:pPr>
      <w:proofErr w:type="spellStart"/>
      <w:r>
        <w:rPr>
          <w:rFonts w:ascii="Tahoma" w:eastAsia="Tahoma" w:hAnsi="Tahoma" w:cs="Tahoma"/>
          <w:b/>
          <w:bCs/>
          <w:color w:val="000000"/>
        </w:rPr>
        <w:t>Subtitravimo</w:t>
      </w:r>
      <w:proofErr w:type="spellEnd"/>
      <w:r>
        <w:rPr>
          <w:rFonts w:ascii="Tahoma" w:eastAsia="Tahoma" w:hAnsi="Tahoma" w:cs="Tahoma"/>
          <w:b/>
          <w:bCs/>
          <w:color w:val="000000"/>
        </w:rPr>
        <w:t xml:space="preserve"> galimybės „YouTube“ platformoje</w:t>
      </w:r>
    </w:p>
    <w:p w14:paraId="347E0062" w14:textId="590970A5" w:rsidR="00400E6D" w:rsidRDefault="00027AC2">
      <w:pPr>
        <w:numPr>
          <w:ilvl w:val="1"/>
          <w:numId w:val="4"/>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 xml:space="preserve"> Rankiniu būdu kuriami subtitrai (angl. </w:t>
      </w:r>
      <w:proofErr w:type="spellStart"/>
      <w:r w:rsidRPr="00570989">
        <w:rPr>
          <w:rFonts w:ascii="Tahoma" w:eastAsia="Tahoma" w:hAnsi="Tahoma" w:cs="Tahoma"/>
          <w:b/>
          <w:bCs/>
          <w:i/>
          <w:iCs/>
          <w:color w:val="000000"/>
        </w:rPr>
        <w:t>Subtitles</w:t>
      </w:r>
      <w:proofErr w:type="spellEnd"/>
      <w:r>
        <w:rPr>
          <w:rFonts w:ascii="Tahoma" w:eastAsia="Tahoma" w:hAnsi="Tahoma" w:cs="Tahoma"/>
          <w:b/>
          <w:bCs/>
          <w:color w:val="000000"/>
        </w:rPr>
        <w:t>)</w:t>
      </w:r>
    </w:p>
    <w:p w14:paraId="60E1882A" w14:textId="6275D080"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Subtitrai gali būti sukurti pasirinktai vaizdo medžiagai arba įkeliami kartu su vaizdo įrašu</w:t>
      </w:r>
      <w:r w:rsidR="003D38B3">
        <w:rPr>
          <w:rFonts w:ascii="Tahoma" w:eastAsia="Tahoma" w:hAnsi="Tahoma" w:cs="Tahoma"/>
          <w:color w:val="000000"/>
        </w:rPr>
        <w:t>.</w:t>
      </w:r>
    </w:p>
    <w:p w14:paraId="4731A7EC" w14:textId="340F6D71"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Subtitrai gali perteikti ne tik pokalbio tekstą, bet ir svarbią garsinę informaciją (foninius garsus, </w:t>
      </w:r>
      <w:proofErr w:type="spellStart"/>
      <w:r>
        <w:rPr>
          <w:rFonts w:ascii="Tahoma" w:eastAsia="Tahoma" w:hAnsi="Tahoma" w:cs="Tahoma"/>
          <w:color w:val="000000"/>
        </w:rPr>
        <w:t>užkadrines</w:t>
      </w:r>
      <w:proofErr w:type="spellEnd"/>
      <w:r>
        <w:rPr>
          <w:rFonts w:ascii="Tahoma" w:eastAsia="Tahoma" w:hAnsi="Tahoma" w:cs="Tahoma"/>
          <w:color w:val="000000"/>
        </w:rPr>
        <w:t xml:space="preserve"> garsines žymes, identifikuotus kalbėtojus).</w:t>
      </w:r>
    </w:p>
    <w:p w14:paraId="5703DB74" w14:textId="75B6AB79"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w:t>
      </w:r>
      <w:r w:rsidR="00027AC2">
        <w:rPr>
          <w:rFonts w:ascii="Tahoma" w:eastAsia="Tahoma" w:hAnsi="Tahoma" w:cs="Tahoma"/>
          <w:color w:val="000000"/>
        </w:rPr>
        <w:t xml:space="preserve">ubtitrai </w:t>
      </w:r>
      <w:r>
        <w:rPr>
          <w:rFonts w:ascii="Tahoma" w:eastAsia="Tahoma" w:hAnsi="Tahoma" w:cs="Tahoma"/>
          <w:color w:val="000000"/>
        </w:rPr>
        <w:t>kuriami ne realiuoju laiku, o prieš vaizdo medžiagos peržiūrą.</w:t>
      </w:r>
    </w:p>
    <w:p w14:paraId="4A06DF5C" w14:textId="71A3B904"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w:t>
      </w:r>
      <w:r w:rsidR="00027AC2">
        <w:rPr>
          <w:rFonts w:ascii="Tahoma" w:eastAsia="Tahoma" w:hAnsi="Tahoma" w:cs="Tahoma"/>
          <w:color w:val="000000"/>
        </w:rPr>
        <w:t>rivalumai</w:t>
      </w:r>
      <w:r>
        <w:rPr>
          <w:rFonts w:ascii="Tahoma" w:eastAsia="Tahoma" w:hAnsi="Tahoma" w:cs="Tahoma"/>
          <w:color w:val="000000"/>
        </w:rPr>
        <w:t>: galima visiškai atitikti SKN poreikius, įskaitant verbalinę ir neverbalinę informaciją.</w:t>
      </w:r>
    </w:p>
    <w:p w14:paraId="04B3ADAF" w14:textId="128964D1"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w:t>
      </w:r>
      <w:r w:rsidR="00027AC2">
        <w:rPr>
          <w:rFonts w:ascii="Tahoma" w:eastAsia="Tahoma" w:hAnsi="Tahoma" w:cs="Tahoma"/>
          <w:color w:val="000000"/>
        </w:rPr>
        <w:t>rūkumai</w:t>
      </w:r>
      <w:r>
        <w:rPr>
          <w:rFonts w:ascii="Tahoma" w:eastAsia="Tahoma" w:hAnsi="Tahoma" w:cs="Tahoma"/>
          <w:color w:val="000000"/>
        </w:rPr>
        <w:t>: būtina iš anksto paruošti subtitrus; subtitrų failai turi būti išsaugoti palaikomu formatu (dažniausiai .</w:t>
      </w:r>
      <w:proofErr w:type="spellStart"/>
      <w:r>
        <w:rPr>
          <w:rFonts w:ascii="Tahoma" w:eastAsia="Tahoma" w:hAnsi="Tahoma" w:cs="Tahoma"/>
          <w:color w:val="000000"/>
        </w:rPr>
        <w:t>srt</w:t>
      </w:r>
      <w:proofErr w:type="spellEnd"/>
      <w:r>
        <w:rPr>
          <w:rFonts w:ascii="Tahoma" w:eastAsia="Tahoma" w:hAnsi="Tahoma" w:cs="Tahoma"/>
          <w:color w:val="000000"/>
        </w:rPr>
        <w:t>), kuris nesuderinamas su subtitrų pozicionavimu; rankinis įkėlimas reikalauja papildomų veiksmų.</w:t>
      </w:r>
    </w:p>
    <w:p w14:paraId="7C1ABD35" w14:textId="2F601582"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w:t>
      </w:r>
      <w:r w:rsidR="00027AC2">
        <w:rPr>
          <w:rFonts w:ascii="Tahoma" w:eastAsia="Tahoma" w:hAnsi="Tahoma" w:cs="Tahoma"/>
          <w:color w:val="000000"/>
        </w:rPr>
        <w:t xml:space="preserve">u </w:t>
      </w:r>
      <w:r>
        <w:rPr>
          <w:rFonts w:ascii="Tahoma" w:eastAsia="Tahoma" w:hAnsi="Tahoma" w:cs="Tahoma"/>
          <w:color w:val="000000"/>
        </w:rPr>
        <w:t>įkėlimu susijusi informacija pateikiama „YouTube“ pagalbos centre</w:t>
      </w:r>
      <w:r w:rsidR="003A4B99">
        <w:rPr>
          <w:rStyle w:val="Puslapioinaosnuoroda"/>
          <w:rFonts w:ascii="Tahoma" w:eastAsia="Tahoma" w:hAnsi="Tahoma" w:cs="Tahoma"/>
          <w:color w:val="000000"/>
        </w:rPr>
        <w:footnoteReference w:id="25"/>
      </w:r>
      <w:r w:rsidR="003A4B99">
        <w:rPr>
          <w:rFonts w:ascii="Tahoma" w:eastAsia="Tahoma" w:hAnsi="Tahoma" w:cs="Tahoma"/>
          <w:color w:val="000000"/>
        </w:rPr>
        <w:t>.</w:t>
      </w:r>
      <w:r>
        <w:rPr>
          <w:rFonts w:ascii="Tahoma" w:eastAsia="Tahoma" w:hAnsi="Tahoma" w:cs="Tahoma"/>
          <w:color w:val="000000"/>
        </w:rPr>
        <w:t xml:space="preserve"> </w:t>
      </w:r>
    </w:p>
    <w:p w14:paraId="28D981A8" w14:textId="4789151A" w:rsidR="00400E6D" w:rsidRDefault="00D11D59">
      <w:pPr>
        <w:numPr>
          <w:ilvl w:val="1"/>
          <w:numId w:val="4"/>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 xml:space="preserve">Transkribuotas tekstas sinchronizuojant su vaizdo įrašu (angl. </w:t>
      </w:r>
      <w:proofErr w:type="spellStart"/>
      <w:r w:rsidRPr="00570989">
        <w:rPr>
          <w:rFonts w:ascii="Tahoma" w:eastAsia="Tahoma" w:hAnsi="Tahoma" w:cs="Tahoma"/>
          <w:b/>
          <w:bCs/>
          <w:i/>
          <w:iCs/>
          <w:color w:val="000000"/>
        </w:rPr>
        <w:t>Close</w:t>
      </w:r>
      <w:proofErr w:type="spellEnd"/>
      <w:r w:rsidRPr="00570989">
        <w:rPr>
          <w:rFonts w:ascii="Tahoma" w:eastAsia="Tahoma" w:hAnsi="Tahoma" w:cs="Tahoma"/>
          <w:b/>
          <w:bCs/>
          <w:i/>
          <w:iCs/>
          <w:color w:val="000000"/>
        </w:rPr>
        <w:t xml:space="preserve"> </w:t>
      </w:r>
      <w:proofErr w:type="spellStart"/>
      <w:r w:rsidRPr="00570989">
        <w:rPr>
          <w:rFonts w:ascii="Tahoma" w:eastAsia="Tahoma" w:hAnsi="Tahoma" w:cs="Tahoma"/>
          <w:b/>
          <w:bCs/>
          <w:i/>
          <w:iCs/>
          <w:color w:val="000000"/>
        </w:rPr>
        <w:t>Captions</w:t>
      </w:r>
      <w:proofErr w:type="spellEnd"/>
      <w:r>
        <w:rPr>
          <w:rFonts w:ascii="Tahoma" w:eastAsia="Tahoma" w:hAnsi="Tahoma" w:cs="Tahoma"/>
          <w:b/>
          <w:bCs/>
          <w:color w:val="000000"/>
        </w:rPr>
        <w:t>)</w:t>
      </w:r>
      <w:r w:rsidR="00027AC2">
        <w:rPr>
          <w:rFonts w:ascii="Tahoma" w:eastAsia="Tahoma" w:hAnsi="Tahoma" w:cs="Tahoma"/>
          <w:b/>
          <w:bCs/>
          <w:color w:val="000000"/>
        </w:rPr>
        <w:t>:</w:t>
      </w:r>
    </w:p>
    <w:p w14:paraId="3B4FD6FC" w14:textId="0D07D6C0" w:rsidR="00400E6D" w:rsidRDefault="003D38B3">
      <w:pPr>
        <w:numPr>
          <w:ilvl w:val="2"/>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S</w:t>
      </w:r>
      <w:r w:rsidR="00027AC2">
        <w:rPr>
          <w:rFonts w:ascii="Tahoma" w:eastAsia="Tahoma" w:hAnsi="Tahoma" w:cs="Tahoma"/>
          <w:color w:val="000000"/>
        </w:rPr>
        <w:t xml:space="preserve">ubtitrai </w:t>
      </w:r>
      <w:r>
        <w:rPr>
          <w:rFonts w:ascii="Tahoma" w:eastAsia="Tahoma" w:hAnsi="Tahoma" w:cs="Tahoma"/>
          <w:color w:val="000000"/>
        </w:rPr>
        <w:t>kuriami stebint vaizdo įrašą ir užrašant sakomą tekstą su laiko žymėmis.</w:t>
      </w:r>
    </w:p>
    <w:p w14:paraId="00F749EF" w14:textId="59440CD3" w:rsidR="00400E6D" w:rsidRDefault="003D38B3">
      <w:pPr>
        <w:numPr>
          <w:ilvl w:val="2"/>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w:t>
      </w:r>
      <w:r w:rsidR="00027AC2">
        <w:rPr>
          <w:rFonts w:ascii="Tahoma" w:eastAsia="Tahoma" w:hAnsi="Tahoma" w:cs="Tahoma"/>
          <w:color w:val="000000"/>
        </w:rPr>
        <w:t xml:space="preserve">ekstas </w:t>
      </w:r>
      <w:r>
        <w:rPr>
          <w:rFonts w:ascii="Tahoma" w:eastAsia="Tahoma" w:hAnsi="Tahoma" w:cs="Tahoma"/>
          <w:color w:val="000000"/>
        </w:rPr>
        <w:t>turi atitikti vaizdo įraš</w:t>
      </w:r>
      <w:r w:rsidR="00027AC2">
        <w:rPr>
          <w:rFonts w:ascii="Tahoma" w:eastAsia="Tahoma" w:hAnsi="Tahoma" w:cs="Tahoma"/>
          <w:color w:val="000000"/>
        </w:rPr>
        <w:t>o</w:t>
      </w:r>
      <w:r>
        <w:rPr>
          <w:rFonts w:ascii="Tahoma" w:eastAsia="Tahoma" w:hAnsi="Tahoma" w:cs="Tahoma"/>
          <w:color w:val="000000"/>
        </w:rPr>
        <w:t xml:space="preserve"> pokalbį ir būti ta pačia kalba.</w:t>
      </w:r>
    </w:p>
    <w:p w14:paraId="29DBF4C5" w14:textId="22ACEDAB" w:rsidR="00400E6D" w:rsidRDefault="003D38B3">
      <w:pPr>
        <w:numPr>
          <w:ilvl w:val="2"/>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w:t>
      </w:r>
      <w:r w:rsidR="00027AC2">
        <w:rPr>
          <w:rFonts w:ascii="Tahoma" w:eastAsia="Tahoma" w:hAnsi="Tahoma" w:cs="Tahoma"/>
          <w:color w:val="000000"/>
        </w:rPr>
        <w:t xml:space="preserve">eksto </w:t>
      </w:r>
      <w:r>
        <w:rPr>
          <w:rFonts w:ascii="Tahoma" w:eastAsia="Tahoma" w:hAnsi="Tahoma" w:cs="Tahoma"/>
          <w:color w:val="000000"/>
        </w:rPr>
        <w:t>formatavimo rekomendacijos:</w:t>
      </w:r>
    </w:p>
    <w:p w14:paraId="764A0414" w14:textId="77777777" w:rsidR="00400E6D" w:rsidRDefault="00D11D59">
      <w:pPr>
        <w:numPr>
          <w:ilvl w:val="3"/>
          <w:numId w:val="4"/>
        </w:numPr>
        <w:pBdr>
          <w:top w:val="nil"/>
          <w:left w:val="nil"/>
          <w:bottom w:val="nil"/>
          <w:right w:val="nil"/>
          <w:between w:val="nil"/>
        </w:pBdr>
        <w:ind w:hanging="648"/>
        <w:rPr>
          <w:rFonts w:ascii="Tahoma" w:eastAsia="Tahoma" w:hAnsi="Tahoma" w:cs="Tahoma"/>
          <w:color w:val="000000"/>
        </w:rPr>
      </w:pPr>
      <w:r>
        <w:rPr>
          <w:rFonts w:ascii="Tahoma" w:eastAsia="Tahoma" w:hAnsi="Tahoma" w:cs="Tahoma"/>
          <w:color w:val="000000"/>
        </w:rPr>
        <w:t>naujo subtitro pradžia – tuščia eilutė;</w:t>
      </w:r>
    </w:p>
    <w:p w14:paraId="108B68CB" w14:textId="77777777" w:rsidR="00400E6D" w:rsidRDefault="00D11D59">
      <w:pPr>
        <w:numPr>
          <w:ilvl w:val="3"/>
          <w:numId w:val="4"/>
        </w:numPr>
        <w:pBdr>
          <w:top w:val="nil"/>
          <w:left w:val="nil"/>
          <w:bottom w:val="nil"/>
          <w:right w:val="nil"/>
          <w:between w:val="nil"/>
        </w:pBdr>
        <w:ind w:hanging="648"/>
        <w:rPr>
          <w:rFonts w:ascii="Tahoma" w:eastAsia="Tahoma" w:hAnsi="Tahoma" w:cs="Tahoma"/>
          <w:color w:val="000000"/>
        </w:rPr>
      </w:pPr>
      <w:r>
        <w:rPr>
          <w:rFonts w:ascii="Tahoma" w:eastAsia="Tahoma" w:hAnsi="Tahoma" w:cs="Tahoma"/>
          <w:color w:val="000000"/>
        </w:rPr>
        <w:t>foniniai garsai – laužtiniuose skliaustuose ([muzika], [juokas]);</w:t>
      </w:r>
    </w:p>
    <w:p w14:paraId="4F3FF6A8" w14:textId="5F268BFD" w:rsidR="00400E6D" w:rsidRDefault="00D11D59">
      <w:pPr>
        <w:numPr>
          <w:ilvl w:val="3"/>
          <w:numId w:val="4"/>
        </w:numPr>
        <w:pBdr>
          <w:top w:val="nil"/>
          <w:left w:val="nil"/>
          <w:bottom w:val="nil"/>
          <w:right w:val="nil"/>
          <w:between w:val="nil"/>
        </w:pBdr>
        <w:ind w:hanging="648"/>
        <w:rPr>
          <w:rFonts w:ascii="Tahoma" w:eastAsia="Tahoma" w:hAnsi="Tahoma" w:cs="Tahoma"/>
          <w:color w:val="000000"/>
        </w:rPr>
      </w:pPr>
      <w:r>
        <w:rPr>
          <w:rFonts w:ascii="Tahoma" w:eastAsia="Tahoma" w:hAnsi="Tahoma" w:cs="Tahoma"/>
          <w:color w:val="000000"/>
        </w:rPr>
        <w:t>kalbėtojo identifikacija – pridedant &gt;&gt; prieš vardą</w:t>
      </w:r>
      <w:r w:rsidR="003D38B3">
        <w:rPr>
          <w:rFonts w:ascii="Tahoma" w:eastAsia="Tahoma" w:hAnsi="Tahoma" w:cs="Tahoma"/>
          <w:color w:val="000000"/>
        </w:rPr>
        <w:t>.</w:t>
      </w:r>
    </w:p>
    <w:p w14:paraId="63E66CBC" w14:textId="64D56510"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w:t>
      </w:r>
      <w:r w:rsidR="00027AC2">
        <w:rPr>
          <w:rFonts w:ascii="Tahoma" w:eastAsia="Tahoma" w:hAnsi="Tahoma" w:cs="Tahoma"/>
          <w:color w:val="000000"/>
        </w:rPr>
        <w:t>rivalumai</w:t>
      </w:r>
      <w:r>
        <w:rPr>
          <w:rFonts w:ascii="Tahoma" w:eastAsia="Tahoma" w:hAnsi="Tahoma" w:cs="Tahoma"/>
          <w:color w:val="000000"/>
        </w:rPr>
        <w:t>: galima perteikti svarbią foninę informaciją, tinkama trumpesniems, aiškiai įrašytiems vaizdo įrašams.</w:t>
      </w:r>
    </w:p>
    <w:p w14:paraId="19E6631B" w14:textId="69931630"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Trūkumai: ribotas formatavimo pasirinkimas (šriftas, dydis, spalvos, pozicionavimas), neparuošta tiesioginiams renginiams ar pokalbiams, tinkama tik trumpesniems įrašams su gera garso kokybe.</w:t>
      </w:r>
    </w:p>
    <w:p w14:paraId="3674D17C" w14:textId="77777777" w:rsidR="00400E6D" w:rsidRDefault="00D11D59">
      <w:pPr>
        <w:numPr>
          <w:ilvl w:val="2"/>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Transkribuoto teksto pavyzdys:</w:t>
      </w:r>
    </w:p>
    <w:p w14:paraId="46CA5360" w14:textId="77777777" w:rsidR="0064318E" w:rsidRDefault="0064318E" w:rsidP="00570989">
      <w:pPr>
        <w:pBdr>
          <w:top w:val="nil"/>
          <w:left w:val="nil"/>
          <w:bottom w:val="nil"/>
          <w:right w:val="nil"/>
          <w:between w:val="nil"/>
        </w:pBdr>
        <w:ind w:left="1224"/>
        <w:rPr>
          <w:rFonts w:ascii="Tahoma" w:eastAsia="Tahoma" w:hAnsi="Tahoma" w:cs="Tahoma"/>
          <w:color w:val="000000"/>
        </w:rPr>
      </w:pPr>
    </w:p>
    <w:p w14:paraId="3A95513F" w14:textId="612132A3"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t xml:space="preserve">&gt;&gt; ALINA: Sveiki, aš – Alina </w:t>
      </w:r>
      <w:proofErr w:type="spellStart"/>
      <w:r>
        <w:rPr>
          <w:rFonts w:ascii="Tahoma" w:eastAsia="Tahoma" w:hAnsi="Tahoma" w:cs="Tahoma"/>
          <w:color w:val="198639"/>
        </w:rPr>
        <w:t>Skomantė</w:t>
      </w:r>
      <w:proofErr w:type="spellEnd"/>
      <w:r>
        <w:rPr>
          <w:rFonts w:ascii="Tahoma" w:eastAsia="Tahoma" w:hAnsi="Tahoma" w:cs="Tahoma"/>
          <w:color w:val="198639"/>
        </w:rPr>
        <w:t xml:space="preserve">, o čia Jonas </w:t>
      </w:r>
      <w:proofErr w:type="spellStart"/>
      <w:r>
        <w:rPr>
          <w:rFonts w:ascii="Tahoma" w:eastAsia="Tahoma" w:hAnsi="Tahoma" w:cs="Tahoma"/>
          <w:color w:val="198639"/>
        </w:rPr>
        <w:t>Klovainis</w:t>
      </w:r>
      <w:proofErr w:type="spellEnd"/>
      <w:r w:rsidR="003C006C">
        <w:rPr>
          <w:rFonts w:ascii="Tahoma" w:eastAsia="Tahoma" w:hAnsi="Tahoma" w:cs="Tahoma"/>
          <w:color w:val="198639"/>
        </w:rPr>
        <w:t>.</w:t>
      </w:r>
    </w:p>
    <w:p w14:paraId="0D5AB781" w14:textId="4AC7278C"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lastRenderedPageBreak/>
        <w:t xml:space="preserve">&gt;&gt; JONAS: </w:t>
      </w:r>
      <w:r w:rsidR="003C006C">
        <w:rPr>
          <w:rFonts w:ascii="Tahoma" w:eastAsia="Tahoma" w:hAnsi="Tahoma" w:cs="Tahoma"/>
          <w:color w:val="198639"/>
        </w:rPr>
        <w:t xml:space="preserve">Mes </w:t>
      </w:r>
      <w:r>
        <w:rPr>
          <w:rFonts w:ascii="Tahoma" w:eastAsia="Tahoma" w:hAnsi="Tahoma" w:cs="Tahoma"/>
          <w:color w:val="198639"/>
        </w:rPr>
        <w:t>– iš „Sausainių rojaus“.</w:t>
      </w:r>
    </w:p>
    <w:p w14:paraId="6C3E8CA1" w14:textId="77777777"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t>&gt;&gt; ALINA: Šiandien mokysime,</w:t>
      </w:r>
    </w:p>
    <w:p w14:paraId="36A5E23E" w14:textId="77777777"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t>kaip pagaminti mūsų garsiuosius sausainius su šokoladu!</w:t>
      </w:r>
    </w:p>
    <w:p w14:paraId="14E531A1" w14:textId="77777777"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t>[įžanginė muzika]</w:t>
      </w:r>
    </w:p>
    <w:p w14:paraId="37AD9D71" w14:textId="55450637" w:rsidR="00400E6D" w:rsidRDefault="00D11D59">
      <w:pPr>
        <w:shd w:val="clear" w:color="auto" w:fill="F2F2F2"/>
        <w:ind w:right="3120"/>
        <w:rPr>
          <w:rFonts w:ascii="Tahoma" w:eastAsia="Tahoma" w:hAnsi="Tahoma" w:cs="Tahoma"/>
          <w:color w:val="000000"/>
        </w:rPr>
      </w:pPr>
      <w:r>
        <w:rPr>
          <w:rFonts w:ascii="Tahoma" w:eastAsia="Tahoma" w:hAnsi="Tahoma" w:cs="Tahoma"/>
          <w:color w:val="198639"/>
        </w:rPr>
        <w:t>Taigi visi ingredientai jau paruošti.</w:t>
      </w:r>
    </w:p>
    <w:p w14:paraId="1A7DDB7C" w14:textId="77777777" w:rsidR="00400E6D" w:rsidRDefault="00400E6D">
      <w:pPr>
        <w:pBdr>
          <w:top w:val="nil"/>
          <w:left w:val="nil"/>
          <w:bottom w:val="nil"/>
          <w:right w:val="nil"/>
          <w:between w:val="nil"/>
        </w:pBdr>
        <w:ind w:left="1224"/>
        <w:rPr>
          <w:rFonts w:ascii="Tahoma" w:eastAsia="Tahoma" w:hAnsi="Tahoma" w:cs="Tahoma"/>
          <w:color w:val="000000"/>
        </w:rPr>
      </w:pPr>
    </w:p>
    <w:p w14:paraId="6959D8F2" w14:textId="77777777" w:rsidR="00400E6D" w:rsidRDefault="00D11D59">
      <w:pPr>
        <w:numPr>
          <w:ilvl w:val="1"/>
          <w:numId w:val="4"/>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 xml:space="preserve">Automatiniai subtitrai (angl. </w:t>
      </w:r>
      <w:proofErr w:type="spellStart"/>
      <w:r w:rsidRPr="00570989">
        <w:rPr>
          <w:rFonts w:ascii="Tahoma" w:eastAsia="Tahoma" w:hAnsi="Tahoma" w:cs="Tahoma"/>
          <w:b/>
          <w:bCs/>
          <w:i/>
          <w:iCs/>
          <w:color w:val="000000"/>
        </w:rPr>
        <w:t>Live</w:t>
      </w:r>
      <w:proofErr w:type="spellEnd"/>
      <w:r w:rsidRPr="00570989">
        <w:rPr>
          <w:rFonts w:ascii="Tahoma" w:eastAsia="Tahoma" w:hAnsi="Tahoma" w:cs="Tahoma"/>
          <w:b/>
          <w:bCs/>
          <w:i/>
          <w:iCs/>
          <w:color w:val="000000"/>
        </w:rPr>
        <w:t xml:space="preserve"> </w:t>
      </w:r>
      <w:proofErr w:type="spellStart"/>
      <w:r w:rsidRPr="00570989">
        <w:rPr>
          <w:rFonts w:ascii="Tahoma" w:eastAsia="Tahoma" w:hAnsi="Tahoma" w:cs="Tahoma"/>
          <w:b/>
          <w:bCs/>
          <w:i/>
          <w:iCs/>
          <w:color w:val="000000"/>
        </w:rPr>
        <w:t>Automatic</w:t>
      </w:r>
      <w:proofErr w:type="spellEnd"/>
      <w:r w:rsidRPr="00570989">
        <w:rPr>
          <w:rFonts w:ascii="Tahoma" w:eastAsia="Tahoma" w:hAnsi="Tahoma" w:cs="Tahoma"/>
          <w:b/>
          <w:bCs/>
          <w:i/>
          <w:iCs/>
          <w:color w:val="000000"/>
        </w:rPr>
        <w:t xml:space="preserve"> </w:t>
      </w:r>
      <w:proofErr w:type="spellStart"/>
      <w:r w:rsidRPr="00570989">
        <w:rPr>
          <w:rFonts w:ascii="Tahoma" w:eastAsia="Tahoma" w:hAnsi="Tahoma" w:cs="Tahoma"/>
          <w:b/>
          <w:bCs/>
          <w:i/>
          <w:iCs/>
          <w:color w:val="000000"/>
        </w:rPr>
        <w:t>Captions</w:t>
      </w:r>
      <w:proofErr w:type="spellEnd"/>
      <w:r>
        <w:rPr>
          <w:rFonts w:ascii="Tahoma" w:eastAsia="Tahoma" w:hAnsi="Tahoma" w:cs="Tahoma"/>
          <w:b/>
          <w:bCs/>
          <w:color w:val="000000"/>
        </w:rPr>
        <w:t>)</w:t>
      </w:r>
    </w:p>
    <w:p w14:paraId="36E49EE5" w14:textId="540C5C72" w:rsidR="00400E6D" w:rsidRDefault="003D38B3"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„YouTube“ gali naudoti kalbos atpažinimo technologiją, automatiškai generuoti subtitrus tiek įkeltai, tiek tiesiogiai transliuojamai medžiagai.</w:t>
      </w:r>
    </w:p>
    <w:p w14:paraId="7BB08F01"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Subtitrų kokybė priklauso nuo garso kokybės, tarimo, akcentų, dialektų ir foninio triukšmo.</w:t>
      </w:r>
    </w:p>
    <w:p w14:paraId="3F6B1512"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Automatinių subtitrų privalumai: suteikia greitą prieigą prie vaizdo turinio, automatiškai generuojama realiu laiku.</w:t>
      </w:r>
    </w:p>
    <w:p w14:paraId="0A142930"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Trūkumai:</w:t>
      </w:r>
    </w:p>
    <w:p w14:paraId="427CBB27" w14:textId="77777777" w:rsidR="00400E6D" w:rsidRDefault="00D11D59" w:rsidP="00570989">
      <w:pPr>
        <w:numPr>
          <w:ilvl w:val="3"/>
          <w:numId w:val="4"/>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 xml:space="preserve">negali perteikti garsinės informacijos (foniniai garsai, </w:t>
      </w:r>
      <w:proofErr w:type="spellStart"/>
      <w:r>
        <w:rPr>
          <w:rFonts w:ascii="Tahoma" w:eastAsia="Tahoma" w:hAnsi="Tahoma" w:cs="Tahoma"/>
          <w:color w:val="000000"/>
        </w:rPr>
        <w:t>užkadrinė</w:t>
      </w:r>
      <w:proofErr w:type="spellEnd"/>
      <w:r>
        <w:rPr>
          <w:rFonts w:ascii="Tahoma" w:eastAsia="Tahoma" w:hAnsi="Tahoma" w:cs="Tahoma"/>
          <w:color w:val="000000"/>
        </w:rPr>
        <w:t xml:space="preserve"> informacija);</w:t>
      </w:r>
    </w:p>
    <w:p w14:paraId="4624A128" w14:textId="77777777" w:rsidR="00400E6D" w:rsidRDefault="00D11D59" w:rsidP="00570989">
      <w:pPr>
        <w:numPr>
          <w:ilvl w:val="3"/>
          <w:numId w:val="4"/>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kalbų pasirinkimas ribotas (šiuo metu tiesioginiams srautams tik anglų kalba, su lietuvių kalba gali būti nesuderinta);</w:t>
      </w:r>
    </w:p>
    <w:p w14:paraId="06475B25" w14:textId="77777777" w:rsidR="00400E6D" w:rsidRDefault="00D11D59" w:rsidP="00570989">
      <w:pPr>
        <w:numPr>
          <w:ilvl w:val="3"/>
          <w:numId w:val="4"/>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netikslumai dėl tarimo, kelių kalbančiųjų vienu metu, ilgo tylaus vaizdo įrašo pradžioje;</w:t>
      </w:r>
    </w:p>
    <w:p w14:paraId="7A804539" w14:textId="794373E7" w:rsidR="00400E6D" w:rsidRDefault="00D11D59" w:rsidP="00570989">
      <w:pPr>
        <w:numPr>
          <w:ilvl w:val="3"/>
          <w:numId w:val="4"/>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automatinių subtitrų vaizdo formatas netinka pritaikyti vizualiai;</w:t>
      </w:r>
    </w:p>
    <w:p w14:paraId="25EC910C" w14:textId="2BC253BD" w:rsidR="00400E6D" w:rsidRDefault="00D11D59" w:rsidP="00570989">
      <w:pPr>
        <w:numPr>
          <w:ilvl w:val="3"/>
          <w:numId w:val="4"/>
        </w:numPr>
        <w:pBdr>
          <w:top w:val="nil"/>
          <w:left w:val="nil"/>
          <w:bottom w:val="nil"/>
          <w:right w:val="nil"/>
          <w:between w:val="nil"/>
        </w:pBdr>
        <w:ind w:hanging="648"/>
        <w:jc w:val="both"/>
        <w:rPr>
          <w:rFonts w:ascii="Tahoma" w:eastAsia="Tahoma" w:hAnsi="Tahoma" w:cs="Tahoma"/>
          <w:color w:val="000000"/>
        </w:rPr>
      </w:pPr>
      <w:r>
        <w:rPr>
          <w:rFonts w:ascii="Tahoma" w:eastAsia="Tahoma" w:hAnsi="Tahoma" w:cs="Tahoma"/>
          <w:color w:val="000000"/>
        </w:rPr>
        <w:t>automatiniai subtitrai tiesioginiuose srautuose po transliacijos n</w:t>
      </w:r>
      <w:r w:rsidR="003D38B3">
        <w:rPr>
          <w:rFonts w:ascii="Tahoma" w:eastAsia="Tahoma" w:hAnsi="Tahoma" w:cs="Tahoma"/>
          <w:color w:val="000000"/>
        </w:rPr>
        <w:t>e</w:t>
      </w:r>
      <w:r>
        <w:rPr>
          <w:rFonts w:ascii="Tahoma" w:eastAsia="Tahoma" w:hAnsi="Tahoma" w:cs="Tahoma"/>
          <w:color w:val="000000"/>
        </w:rPr>
        <w:t>išsaugomi realiuoju metu, bet generuojami VOD procese ir gali skirtis nuo rodytų tiesiogiai.</w:t>
      </w:r>
    </w:p>
    <w:p w14:paraId="7F853E11"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Rekomenduojama: prioritetas teikiamas profesionaliai paruoštiems subtitrams, ypač tiesioginių transliacijų metu.</w:t>
      </w:r>
    </w:p>
    <w:p w14:paraId="35AB01AC" w14:textId="77777777" w:rsidR="00400E6D" w:rsidRDefault="00D11D59">
      <w:pPr>
        <w:numPr>
          <w:ilvl w:val="1"/>
          <w:numId w:val="4"/>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Tiesioginių transliacijų subtitrų įjungimas</w:t>
      </w:r>
    </w:p>
    <w:p w14:paraId="7C6BE1BF"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Subtitrų įjungimui būtina naudoti „YouTube </w:t>
      </w:r>
      <w:proofErr w:type="spellStart"/>
      <w:r>
        <w:rPr>
          <w:rFonts w:ascii="Tahoma" w:eastAsia="Tahoma" w:hAnsi="Tahoma" w:cs="Tahoma"/>
          <w:color w:val="000000"/>
        </w:rPr>
        <w:t>Live</w:t>
      </w:r>
      <w:proofErr w:type="spellEnd"/>
      <w:r>
        <w:rPr>
          <w:rFonts w:ascii="Tahoma" w:eastAsia="Tahoma" w:hAnsi="Tahoma" w:cs="Tahoma"/>
          <w:color w:val="000000"/>
        </w:rPr>
        <w:t xml:space="preserve">“ funkciją ir palaikomą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programinę įrangą (pvz., „</w:t>
      </w:r>
      <w:proofErr w:type="spellStart"/>
      <w:r>
        <w:rPr>
          <w:rFonts w:ascii="Tahoma" w:eastAsia="Tahoma" w:hAnsi="Tahoma" w:cs="Tahoma"/>
          <w:color w:val="000000"/>
        </w:rPr>
        <w:t>Total</w:t>
      </w:r>
      <w:proofErr w:type="spellEnd"/>
      <w:r>
        <w:rPr>
          <w:rFonts w:ascii="Tahoma" w:eastAsia="Tahoma" w:hAnsi="Tahoma" w:cs="Tahoma"/>
          <w:color w:val="000000"/>
        </w:rPr>
        <w:t xml:space="preserve"> </w:t>
      </w:r>
      <w:proofErr w:type="spellStart"/>
      <w:r>
        <w:rPr>
          <w:rFonts w:ascii="Tahoma" w:eastAsia="Tahoma" w:hAnsi="Tahoma" w:cs="Tahoma"/>
          <w:color w:val="000000"/>
        </w:rPr>
        <w:t>Eclipse</w:t>
      </w:r>
      <w:proofErr w:type="spellEnd"/>
      <w:r>
        <w:rPr>
          <w:rFonts w:ascii="Tahoma" w:eastAsia="Tahoma" w:hAnsi="Tahoma" w:cs="Tahoma"/>
          <w:color w:val="000000"/>
        </w:rPr>
        <w:t>“, „</w:t>
      </w:r>
      <w:proofErr w:type="spellStart"/>
      <w:r>
        <w:rPr>
          <w:rFonts w:ascii="Tahoma" w:eastAsia="Tahoma" w:hAnsi="Tahoma" w:cs="Tahoma"/>
          <w:color w:val="000000"/>
        </w:rPr>
        <w:t>Case</w:t>
      </w:r>
      <w:proofErr w:type="spellEnd"/>
      <w:r>
        <w:rPr>
          <w:rFonts w:ascii="Tahoma" w:eastAsia="Tahoma" w:hAnsi="Tahoma" w:cs="Tahoma"/>
          <w:color w:val="000000"/>
        </w:rPr>
        <w:t xml:space="preserve"> </w:t>
      </w:r>
      <w:proofErr w:type="spellStart"/>
      <w:r>
        <w:rPr>
          <w:rFonts w:ascii="Tahoma" w:eastAsia="Tahoma" w:hAnsi="Tahoma" w:cs="Tahoma"/>
          <w:color w:val="000000"/>
        </w:rPr>
        <w:t>CATalyst</w:t>
      </w:r>
      <w:proofErr w:type="spellEnd"/>
      <w:r>
        <w:rPr>
          <w:rFonts w:ascii="Tahoma" w:eastAsia="Tahoma" w:hAnsi="Tahoma" w:cs="Tahoma"/>
          <w:color w:val="000000"/>
        </w:rPr>
        <w:t>“, „StreamText.Net“, „</w:t>
      </w:r>
      <w:proofErr w:type="spellStart"/>
      <w:r>
        <w:rPr>
          <w:rFonts w:ascii="Tahoma" w:eastAsia="Tahoma" w:hAnsi="Tahoma" w:cs="Tahoma"/>
          <w:color w:val="000000"/>
        </w:rPr>
        <w:t>Caption</w:t>
      </w:r>
      <w:proofErr w:type="spellEnd"/>
      <w:r>
        <w:rPr>
          <w:rFonts w:ascii="Tahoma" w:eastAsia="Tahoma" w:hAnsi="Tahoma" w:cs="Tahoma"/>
          <w:color w:val="000000"/>
        </w:rPr>
        <w:t xml:space="preserve"> </w:t>
      </w:r>
      <w:proofErr w:type="spellStart"/>
      <w:r>
        <w:rPr>
          <w:rFonts w:ascii="Tahoma" w:eastAsia="Tahoma" w:hAnsi="Tahoma" w:cs="Tahoma"/>
          <w:color w:val="000000"/>
        </w:rPr>
        <w:t>Maker</w:t>
      </w:r>
      <w:proofErr w:type="spellEnd"/>
      <w:r>
        <w:rPr>
          <w:rFonts w:ascii="Tahoma" w:eastAsia="Tahoma" w:hAnsi="Tahoma" w:cs="Tahoma"/>
          <w:color w:val="000000"/>
        </w:rPr>
        <w:t>“).</w:t>
      </w:r>
    </w:p>
    <w:p w14:paraId="51C05A6A"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Reikia nustatyti transliacijos delsą (30 arba 60 sek.) ir teisingai sukonfigūruoti subtitrų URL su autentifikavimo informacija.</w:t>
      </w:r>
    </w:p>
    <w:p w14:paraId="5B598247"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Kiekvienas tiesioginis srautas gali turėti tik vieną subtitrų srautą.</w:t>
      </w:r>
    </w:p>
    <w:p w14:paraId="13E7BB9B" w14:textId="77777777" w:rsidR="00400E6D" w:rsidRDefault="00D11D59" w:rsidP="00570989">
      <w:pPr>
        <w:numPr>
          <w:ilvl w:val="2"/>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Svarbu užtikrinti sistemos laikrodžio tikslumą ir išjungti antivirusines programas, kurios gali trukdyti </w:t>
      </w:r>
      <w:proofErr w:type="spellStart"/>
      <w:r>
        <w:rPr>
          <w:rFonts w:ascii="Tahoma" w:eastAsia="Tahoma" w:hAnsi="Tahoma" w:cs="Tahoma"/>
          <w:color w:val="000000"/>
        </w:rPr>
        <w:t>subtitravimo</w:t>
      </w:r>
      <w:proofErr w:type="spellEnd"/>
      <w:r>
        <w:rPr>
          <w:rFonts w:ascii="Tahoma" w:eastAsia="Tahoma" w:hAnsi="Tahoma" w:cs="Tahoma"/>
          <w:color w:val="000000"/>
        </w:rPr>
        <w:t xml:space="preserve"> programinei įrangai.</w:t>
      </w:r>
    </w:p>
    <w:p w14:paraId="3C14ECAB" w14:textId="59134603" w:rsidR="00400E6D" w:rsidRDefault="00D11D59">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Pastabos dėl automatinių subtitrų</w:t>
      </w:r>
    </w:p>
    <w:p w14:paraId="09C84147" w14:textId="1EE4530F" w:rsidR="00400E6D" w:rsidRDefault="003D38B3">
      <w:pPr>
        <w:numPr>
          <w:ilvl w:val="1"/>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Automatinių subtitrų funkcija tiesioginiuose srautuose labiausiai tinka anglų kalbai; su kitomis kalbomis, ypač lietuvių, funkcionalumas gali būti ribotas.</w:t>
      </w:r>
    </w:p>
    <w:p w14:paraId="627CFC82" w14:textId="5371BE73" w:rsidR="00400E6D" w:rsidRDefault="003D38B3" w:rsidP="00570989">
      <w:pPr>
        <w:numPr>
          <w:ilvl w:val="1"/>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Šios funkcijos struktūra primena realaus laiko teksto transkribavimą, o ne </w:t>
      </w:r>
      <w:r w:rsidR="00ED65FC">
        <w:rPr>
          <w:rFonts w:ascii="Tahoma" w:eastAsia="Tahoma" w:hAnsi="Tahoma" w:cs="Tahoma"/>
          <w:color w:val="000000"/>
        </w:rPr>
        <w:t>visus</w:t>
      </w:r>
      <w:r w:rsidR="00ED65FC" w:rsidRPr="00ED65FC">
        <w:rPr>
          <w:rFonts w:ascii="Tahoma" w:eastAsia="Tahoma" w:hAnsi="Tahoma" w:cs="Tahoma"/>
          <w:color w:val="000000"/>
        </w:rPr>
        <w:t xml:space="preserve"> </w:t>
      </w:r>
      <w:r w:rsidRPr="00ED65FC">
        <w:rPr>
          <w:rFonts w:ascii="Tahoma" w:eastAsia="Tahoma" w:hAnsi="Tahoma" w:cs="Tahoma"/>
          <w:color w:val="000000"/>
        </w:rPr>
        <w:t>SKN</w:t>
      </w:r>
      <w:r>
        <w:rPr>
          <w:rFonts w:ascii="Tahoma" w:eastAsia="Tahoma" w:hAnsi="Tahoma" w:cs="Tahoma"/>
          <w:color w:val="000000"/>
        </w:rPr>
        <w:t xml:space="preserve"> subtitrus.</w:t>
      </w:r>
    </w:p>
    <w:p w14:paraId="6FEFFE83" w14:textId="27D4B451" w:rsidR="00400E6D" w:rsidRDefault="003D38B3" w:rsidP="00570989">
      <w:pPr>
        <w:numPr>
          <w:ilvl w:val="1"/>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Automatini</w:t>
      </w:r>
      <w:r w:rsidR="008C7A1B">
        <w:rPr>
          <w:rFonts w:ascii="Tahoma" w:eastAsia="Tahoma" w:hAnsi="Tahoma" w:cs="Tahoma"/>
          <w:color w:val="000000"/>
        </w:rPr>
        <w:t xml:space="preserve">uose </w:t>
      </w:r>
      <w:r>
        <w:rPr>
          <w:rFonts w:ascii="Tahoma" w:eastAsia="Tahoma" w:hAnsi="Tahoma" w:cs="Tahoma"/>
          <w:color w:val="000000"/>
        </w:rPr>
        <w:t>subtitr</w:t>
      </w:r>
      <w:r w:rsidR="008C7A1B">
        <w:rPr>
          <w:rFonts w:ascii="Tahoma" w:eastAsia="Tahoma" w:hAnsi="Tahoma" w:cs="Tahoma"/>
          <w:color w:val="000000"/>
        </w:rPr>
        <w:t xml:space="preserve">uose </w:t>
      </w:r>
      <w:r>
        <w:rPr>
          <w:rFonts w:ascii="Tahoma" w:eastAsia="Tahoma" w:hAnsi="Tahoma" w:cs="Tahoma"/>
          <w:color w:val="000000"/>
        </w:rPr>
        <w:t>gali pasitaikyti kalbos perteikimo netikslumų, foninės informacijos praradimo ir kitokių prieinamumo trūkumų.</w:t>
      </w:r>
    </w:p>
    <w:p w14:paraId="6503C805" w14:textId="41B8753B" w:rsidR="00400E6D" w:rsidRDefault="00D11D59">
      <w:pPr>
        <w:rPr>
          <w:rFonts w:ascii="Tahoma" w:eastAsia="Tahoma" w:hAnsi="Tahoma" w:cs="Tahoma"/>
          <w:b/>
          <w:bCs/>
          <w:color w:val="000000"/>
        </w:rPr>
      </w:pPr>
      <w:r>
        <w:br w:type="page"/>
      </w:r>
      <w:r w:rsidR="003C006C">
        <w:rPr>
          <w:rFonts w:ascii="Tahoma" w:eastAsia="Tahoma" w:hAnsi="Tahoma" w:cs="Tahoma"/>
          <w:b/>
          <w:bCs/>
          <w:color w:val="000000"/>
        </w:rPr>
        <w:lastRenderedPageBreak/>
        <w:t xml:space="preserve">6 </w:t>
      </w:r>
      <w:r>
        <w:rPr>
          <w:rFonts w:ascii="Tahoma" w:eastAsia="Tahoma" w:hAnsi="Tahoma" w:cs="Tahoma"/>
          <w:b/>
          <w:bCs/>
          <w:color w:val="000000"/>
        </w:rPr>
        <w:t xml:space="preserve">PRIEDAS </w:t>
      </w:r>
    </w:p>
    <w:p w14:paraId="5D1D5F53" w14:textId="77777777" w:rsidR="00400E6D" w:rsidRDefault="00400E6D">
      <w:pPr>
        <w:rPr>
          <w:rFonts w:ascii="Tahoma" w:eastAsia="Tahoma" w:hAnsi="Tahoma" w:cs="Tahoma"/>
          <w:b/>
          <w:bCs/>
          <w:color w:val="000000"/>
        </w:rPr>
      </w:pPr>
    </w:p>
    <w:p w14:paraId="4ADEE87D" w14:textId="77777777" w:rsidR="00400E6D" w:rsidRDefault="00D11D59">
      <w:pPr>
        <w:rPr>
          <w:rFonts w:ascii="Tahoma" w:eastAsia="Tahoma" w:hAnsi="Tahoma" w:cs="Tahoma"/>
          <w:b/>
          <w:bCs/>
          <w:color w:val="000000"/>
        </w:rPr>
      </w:pPr>
      <w:r>
        <w:rPr>
          <w:rFonts w:ascii="Tahoma" w:eastAsia="Tahoma" w:hAnsi="Tahoma" w:cs="Tahoma"/>
          <w:b/>
          <w:bCs/>
          <w:color w:val="000000"/>
        </w:rPr>
        <w:t>SUBTITRAVIMO IR SUBTITRŲ KURTIESIEMS IR NEPRIGIRDINTIESIEMS (SKN) GALIMYBĖS „FACEBOOK“ PLATFORMOJE</w:t>
      </w:r>
    </w:p>
    <w:p w14:paraId="6489EE7B" w14:textId="77777777" w:rsidR="00400E6D" w:rsidRDefault="00400E6D">
      <w:pPr>
        <w:rPr>
          <w:rFonts w:ascii="Tahoma" w:eastAsia="Tahoma" w:hAnsi="Tahoma" w:cs="Tahoma"/>
          <w:b/>
          <w:bCs/>
          <w:color w:val="000000"/>
        </w:rPr>
      </w:pPr>
    </w:p>
    <w:p w14:paraId="1A8ED42E" w14:textId="77777777" w:rsidR="00400E6D" w:rsidRPr="00471097"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Šiame priede aprašomos „Facebook“ platformos </w:t>
      </w:r>
      <w:r w:rsidRPr="00471097">
        <w:rPr>
          <w:rFonts w:ascii="Tahoma" w:eastAsia="Tahoma" w:hAnsi="Tahoma" w:cs="Tahoma"/>
          <w:color w:val="000000"/>
        </w:rPr>
        <w:t>techninės galimybės, skirtos subtitrų kurtiesiems ir neprigirdintiesiems (SKN) integracijai nuotoliniuose vaizdo įrašuose.</w:t>
      </w:r>
    </w:p>
    <w:p w14:paraId="746EA6F9"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SKN paskirtis – užtikrinti vaizdo įrašų turinio prieinamumą platesnei auditorijai, įskaitant </w:t>
      </w:r>
      <w:r>
        <w:rPr>
          <w:rFonts w:ascii="Tahoma" w:eastAsia="Tahoma" w:hAnsi="Tahoma" w:cs="Tahoma"/>
        </w:rPr>
        <w:t>asmenims su klausos negalia</w:t>
      </w:r>
      <w:r>
        <w:rPr>
          <w:rFonts w:ascii="Tahoma" w:eastAsia="Tahoma" w:hAnsi="Tahoma" w:cs="Tahoma"/>
          <w:color w:val="000000"/>
        </w:rPr>
        <w:t>.</w:t>
      </w:r>
    </w:p>
    <w:p w14:paraId="54089C7C"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SKN turi būti pridedami prie vaizdo įrašų, kurie skelbiami:</w:t>
      </w:r>
    </w:p>
    <w:p w14:paraId="69682ED1" w14:textId="0138F046"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asmeniniuose „Facebook“ profiliuose (angl. </w:t>
      </w:r>
      <w:proofErr w:type="spellStart"/>
      <w:r w:rsidRPr="00570989">
        <w:rPr>
          <w:rFonts w:ascii="Tahoma" w:eastAsia="Tahoma" w:hAnsi="Tahoma" w:cs="Tahoma"/>
          <w:i/>
          <w:iCs/>
          <w:color w:val="000000"/>
        </w:rPr>
        <w:t>Profiles</w:t>
      </w:r>
      <w:proofErr w:type="spellEnd"/>
      <w:r>
        <w:rPr>
          <w:rFonts w:ascii="Tahoma" w:eastAsia="Tahoma" w:hAnsi="Tahoma" w:cs="Tahoma"/>
          <w:color w:val="000000"/>
        </w:rPr>
        <w:t>);</w:t>
      </w:r>
    </w:p>
    <w:p w14:paraId="5CD8E5BC" w14:textId="7A6E2596"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„Facebook“ puslapiuose (angl. </w:t>
      </w:r>
      <w:r w:rsidRPr="00570989">
        <w:rPr>
          <w:rFonts w:ascii="Tahoma" w:eastAsia="Tahoma" w:hAnsi="Tahoma" w:cs="Tahoma"/>
          <w:i/>
          <w:iCs/>
          <w:color w:val="000000"/>
        </w:rPr>
        <w:t>Pages</w:t>
      </w:r>
      <w:r>
        <w:rPr>
          <w:rFonts w:ascii="Tahoma" w:eastAsia="Tahoma" w:hAnsi="Tahoma" w:cs="Tahoma"/>
          <w:color w:val="000000"/>
        </w:rPr>
        <w:t>);</w:t>
      </w:r>
    </w:p>
    <w:p w14:paraId="07F24706" w14:textId="6EA4EBB1"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tiesioginėse transliacijose.</w:t>
      </w:r>
    </w:p>
    <w:p w14:paraId="749B6FF7"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„Facebook“ platforma suteikia galimybę:</w:t>
      </w:r>
    </w:p>
    <w:p w14:paraId="0A235F2E" w14:textId="5F6B0A0F"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įkelti atskirus subtitrų failus (angl. </w:t>
      </w:r>
      <w:proofErr w:type="spellStart"/>
      <w:r w:rsidRPr="00570989">
        <w:rPr>
          <w:rFonts w:ascii="Tahoma" w:eastAsia="Tahoma" w:hAnsi="Tahoma" w:cs="Tahoma"/>
          <w:i/>
          <w:iCs/>
          <w:color w:val="000000"/>
        </w:rPr>
        <w:t>Upload</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captions</w:t>
      </w:r>
      <w:proofErr w:type="spellEnd"/>
      <w:r>
        <w:rPr>
          <w:rFonts w:ascii="Tahoma" w:eastAsia="Tahoma" w:hAnsi="Tahoma" w:cs="Tahoma"/>
          <w:color w:val="000000"/>
        </w:rPr>
        <w:t xml:space="preserve">) (dažniausiai </w:t>
      </w:r>
      <w:proofErr w:type="spellStart"/>
      <w:r>
        <w:rPr>
          <w:rFonts w:ascii="Tahoma" w:eastAsia="Tahoma" w:hAnsi="Tahoma" w:cs="Tahoma"/>
          <w:color w:val="000000"/>
        </w:rPr>
        <w:t>SubRip</w:t>
      </w:r>
      <w:proofErr w:type="spellEnd"/>
      <w:r>
        <w:rPr>
          <w:rFonts w:ascii="Tahoma" w:eastAsia="Tahoma" w:hAnsi="Tahoma" w:cs="Tahoma"/>
          <w:color w:val="000000"/>
        </w:rPr>
        <w:t>, .</w:t>
      </w:r>
      <w:proofErr w:type="spellStart"/>
      <w:r>
        <w:rPr>
          <w:rFonts w:ascii="Tahoma" w:eastAsia="Tahoma" w:hAnsi="Tahoma" w:cs="Tahoma"/>
          <w:color w:val="000000"/>
        </w:rPr>
        <w:t>srt</w:t>
      </w:r>
      <w:proofErr w:type="spellEnd"/>
      <w:r>
        <w:rPr>
          <w:rFonts w:ascii="Tahoma" w:eastAsia="Tahoma" w:hAnsi="Tahoma" w:cs="Tahoma"/>
          <w:color w:val="000000"/>
        </w:rPr>
        <w:t xml:space="preserve"> formatu);</w:t>
      </w:r>
    </w:p>
    <w:p w14:paraId="0A071259" w14:textId="4B24E594"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automatiškai generuoti subtitrus (angl. </w:t>
      </w:r>
      <w:r w:rsidRPr="00570989">
        <w:rPr>
          <w:rFonts w:ascii="Tahoma" w:eastAsia="Tahoma" w:hAnsi="Tahoma" w:cs="Tahoma"/>
          <w:i/>
          <w:iCs/>
          <w:color w:val="000000"/>
        </w:rPr>
        <w:t>Auto-</w:t>
      </w:r>
      <w:proofErr w:type="spellStart"/>
      <w:r w:rsidRPr="00570989">
        <w:rPr>
          <w:rFonts w:ascii="Tahoma" w:eastAsia="Tahoma" w:hAnsi="Tahoma" w:cs="Tahoma"/>
          <w:i/>
          <w:iCs/>
          <w:color w:val="000000"/>
        </w:rPr>
        <w:t>generate</w:t>
      </w:r>
      <w:proofErr w:type="spellEnd"/>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captions</w:t>
      </w:r>
      <w:proofErr w:type="spellEnd"/>
      <w:r>
        <w:rPr>
          <w:rFonts w:ascii="Tahoma" w:eastAsia="Tahoma" w:hAnsi="Tahoma" w:cs="Tahoma"/>
          <w:color w:val="000000"/>
        </w:rPr>
        <w:t>) su galimybe redaguoti;</w:t>
      </w:r>
    </w:p>
    <w:p w14:paraId="4C57A15F" w14:textId="405CA5F2"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parengti subtitrus rankiniu būdu tiesiogiai platformoje.</w:t>
      </w:r>
    </w:p>
    <w:p w14:paraId="58D68676"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Automatiškai generuojami subtitrai gali būti:</w:t>
      </w:r>
    </w:p>
    <w:p w14:paraId="38F14B9D" w14:textId="61882FD6" w:rsidR="00400E6D" w:rsidRPr="00471097"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ne </w:t>
      </w:r>
      <w:r w:rsidRPr="00471097">
        <w:rPr>
          <w:rFonts w:ascii="Tahoma" w:eastAsia="Tahoma" w:hAnsi="Tahoma" w:cs="Tahoma"/>
          <w:color w:val="000000"/>
        </w:rPr>
        <w:t>visada tikslūs lietuvių kalba;</w:t>
      </w:r>
    </w:p>
    <w:p w14:paraId="1BEE8B59" w14:textId="580A085D" w:rsidR="00400E6D" w:rsidRDefault="00102AD6" w:rsidP="00570989">
      <w:pPr>
        <w:numPr>
          <w:ilvl w:val="1"/>
          <w:numId w:val="5"/>
        </w:numPr>
        <w:pBdr>
          <w:top w:val="nil"/>
          <w:left w:val="nil"/>
          <w:bottom w:val="nil"/>
          <w:right w:val="nil"/>
          <w:between w:val="nil"/>
        </w:pBdr>
        <w:jc w:val="both"/>
        <w:rPr>
          <w:rFonts w:ascii="Tahoma" w:eastAsia="Tahoma" w:hAnsi="Tahoma" w:cs="Tahoma"/>
        </w:rPr>
      </w:pPr>
      <w:r w:rsidRPr="00471097">
        <w:rPr>
          <w:rFonts w:ascii="Tahoma" w:eastAsia="Tahoma" w:hAnsi="Tahoma" w:cs="Tahoma"/>
          <w:color w:val="000000"/>
        </w:rPr>
        <w:t xml:space="preserve"> nepaka</w:t>
      </w:r>
      <w:r w:rsidR="00471097">
        <w:rPr>
          <w:rFonts w:ascii="Tahoma" w:eastAsia="Tahoma" w:hAnsi="Tahoma" w:cs="Tahoma"/>
          <w:color w:val="000000"/>
        </w:rPr>
        <w:t>kti</w:t>
      </w:r>
      <w:r w:rsidRPr="00471097">
        <w:rPr>
          <w:rFonts w:ascii="Tahoma" w:eastAsia="Tahoma" w:hAnsi="Tahoma" w:cs="Tahoma"/>
          <w:color w:val="000000"/>
        </w:rPr>
        <w:t xml:space="preserve"> SKN</w:t>
      </w:r>
      <w:r>
        <w:rPr>
          <w:rFonts w:ascii="Tahoma" w:eastAsia="Tahoma" w:hAnsi="Tahoma" w:cs="Tahoma"/>
          <w:color w:val="000000"/>
        </w:rPr>
        <w:t xml:space="preserve"> turini</w:t>
      </w:r>
      <w:r w:rsidR="00471097">
        <w:rPr>
          <w:rFonts w:ascii="Tahoma" w:eastAsia="Tahoma" w:hAnsi="Tahoma" w:cs="Tahoma"/>
          <w:color w:val="000000"/>
        </w:rPr>
        <w:t>ui</w:t>
      </w:r>
      <w:r>
        <w:rPr>
          <w:rFonts w:ascii="Tahoma" w:eastAsia="Tahoma" w:hAnsi="Tahoma" w:cs="Tahoma"/>
          <w:color w:val="000000"/>
        </w:rPr>
        <w:t xml:space="preserve"> (pvz., neperteikia garsinės informacijos, muzikos ar foninių garsų);</w:t>
      </w:r>
    </w:p>
    <w:p w14:paraId="2964897C" w14:textId="6FA79C72"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reikia papildomai redaguoti.</w:t>
      </w:r>
    </w:p>
    <w:p w14:paraId="10FB1DB6" w14:textId="35ED7F10"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Rankiniu būdu kuriami subtitrai arba iš anksto paruošti .</w:t>
      </w:r>
      <w:proofErr w:type="spellStart"/>
      <w:r>
        <w:rPr>
          <w:rFonts w:ascii="Tahoma" w:eastAsia="Tahoma" w:hAnsi="Tahoma" w:cs="Tahoma"/>
          <w:color w:val="000000"/>
        </w:rPr>
        <w:t>srt</w:t>
      </w:r>
      <w:proofErr w:type="spellEnd"/>
      <w:r>
        <w:rPr>
          <w:rFonts w:ascii="Tahoma" w:eastAsia="Tahoma" w:hAnsi="Tahoma" w:cs="Tahoma"/>
          <w:color w:val="000000"/>
        </w:rPr>
        <w:t xml:space="preserve"> failai užtikrina d</w:t>
      </w:r>
      <w:r w:rsidR="00102AD6">
        <w:rPr>
          <w:rFonts w:ascii="Tahoma" w:eastAsia="Tahoma" w:hAnsi="Tahoma" w:cs="Tahoma"/>
          <w:color w:val="000000"/>
        </w:rPr>
        <w:t>augiau</w:t>
      </w:r>
      <w:r>
        <w:rPr>
          <w:rFonts w:ascii="Tahoma" w:eastAsia="Tahoma" w:hAnsi="Tahoma" w:cs="Tahoma"/>
          <w:color w:val="000000"/>
        </w:rPr>
        <w:t xml:space="preserve"> tikslum</w:t>
      </w:r>
      <w:r w:rsidR="00102AD6">
        <w:rPr>
          <w:rFonts w:ascii="Tahoma" w:eastAsia="Tahoma" w:hAnsi="Tahoma" w:cs="Tahoma"/>
          <w:color w:val="000000"/>
        </w:rPr>
        <w:t>o</w:t>
      </w:r>
      <w:r>
        <w:rPr>
          <w:rFonts w:ascii="Tahoma" w:eastAsia="Tahoma" w:hAnsi="Tahoma" w:cs="Tahoma"/>
          <w:color w:val="000000"/>
        </w:rPr>
        <w:t xml:space="preserve"> ir galimybę perteikti verbalinę bei svarbią foninę informaciją.</w:t>
      </w:r>
    </w:p>
    <w:p w14:paraId="0CAF836C"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Subtitrų failų formatas</w:t>
      </w:r>
    </w:p>
    <w:p w14:paraId="44517178" w14:textId="6B350058"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SKN turi būti rengiami </w:t>
      </w:r>
      <w:proofErr w:type="spellStart"/>
      <w:r>
        <w:rPr>
          <w:rFonts w:ascii="Tahoma" w:eastAsia="Tahoma" w:hAnsi="Tahoma" w:cs="Tahoma"/>
          <w:b/>
          <w:bCs/>
          <w:color w:val="000000"/>
        </w:rPr>
        <w:t>SubRip</w:t>
      </w:r>
      <w:proofErr w:type="spellEnd"/>
      <w:r>
        <w:rPr>
          <w:rFonts w:ascii="Tahoma" w:eastAsia="Tahoma" w:hAnsi="Tahoma" w:cs="Tahoma"/>
          <w:b/>
          <w:bCs/>
          <w:color w:val="000000"/>
        </w:rPr>
        <w:t xml:space="preserve"> (.</w:t>
      </w:r>
      <w:proofErr w:type="spellStart"/>
      <w:r>
        <w:rPr>
          <w:rFonts w:ascii="Tahoma" w:eastAsia="Tahoma" w:hAnsi="Tahoma" w:cs="Tahoma"/>
          <w:b/>
          <w:bCs/>
          <w:color w:val="000000"/>
        </w:rPr>
        <w:t>srt</w:t>
      </w:r>
      <w:proofErr w:type="spellEnd"/>
      <w:r>
        <w:rPr>
          <w:rFonts w:ascii="Tahoma" w:eastAsia="Tahoma" w:hAnsi="Tahoma" w:cs="Tahoma"/>
          <w:b/>
          <w:bCs/>
          <w:color w:val="000000"/>
        </w:rPr>
        <w:t>)</w:t>
      </w:r>
      <w:r>
        <w:rPr>
          <w:rFonts w:ascii="Tahoma" w:eastAsia="Tahoma" w:hAnsi="Tahoma" w:cs="Tahoma"/>
          <w:color w:val="000000"/>
        </w:rPr>
        <w:t xml:space="preserve"> formatu.</w:t>
      </w:r>
    </w:p>
    <w:p w14:paraId="037ADB05" w14:textId="4AD623AD"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Prieš pradedant </w:t>
      </w:r>
      <w:proofErr w:type="spellStart"/>
      <w:r>
        <w:rPr>
          <w:rFonts w:ascii="Tahoma" w:eastAsia="Tahoma" w:hAnsi="Tahoma" w:cs="Tahoma"/>
          <w:color w:val="000000"/>
        </w:rPr>
        <w:t>subtitravimo</w:t>
      </w:r>
      <w:proofErr w:type="spellEnd"/>
      <w:r>
        <w:rPr>
          <w:rFonts w:ascii="Tahoma" w:eastAsia="Tahoma" w:hAnsi="Tahoma" w:cs="Tahoma"/>
          <w:color w:val="000000"/>
        </w:rPr>
        <w:t xml:space="preserve"> darbus rekomenduojama susipažinti su </w:t>
      </w:r>
      <w:proofErr w:type="spellStart"/>
      <w:r>
        <w:rPr>
          <w:rFonts w:ascii="Tahoma" w:eastAsia="Tahoma" w:hAnsi="Tahoma" w:cs="Tahoma"/>
          <w:color w:val="000000"/>
        </w:rPr>
        <w:t>SubRip</w:t>
      </w:r>
      <w:proofErr w:type="spellEnd"/>
      <w:r>
        <w:rPr>
          <w:rFonts w:ascii="Tahoma" w:eastAsia="Tahoma" w:hAnsi="Tahoma" w:cs="Tahoma"/>
          <w:color w:val="000000"/>
        </w:rPr>
        <w:t xml:space="preserve"> (.</w:t>
      </w:r>
      <w:proofErr w:type="spellStart"/>
      <w:r>
        <w:rPr>
          <w:rFonts w:ascii="Tahoma" w:eastAsia="Tahoma" w:hAnsi="Tahoma" w:cs="Tahoma"/>
          <w:color w:val="000000"/>
        </w:rPr>
        <w:t>srt</w:t>
      </w:r>
      <w:proofErr w:type="spellEnd"/>
      <w:r>
        <w:rPr>
          <w:rFonts w:ascii="Tahoma" w:eastAsia="Tahoma" w:hAnsi="Tahoma" w:cs="Tahoma"/>
          <w:color w:val="000000"/>
        </w:rPr>
        <w:t>) failų pavadinimų sudarymo ir formatavimo taisyklėmis:</w:t>
      </w:r>
    </w:p>
    <w:p w14:paraId="1B30FACD" w14:textId="73306951" w:rsidR="00400E6D" w:rsidRDefault="00471097" w:rsidP="00570989">
      <w:pPr>
        <w:numPr>
          <w:ilvl w:val="2"/>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failo pavadinimas sudaromas pagal šią struktūrą: </w:t>
      </w:r>
      <w:proofErr w:type="spellStart"/>
      <w:r>
        <w:rPr>
          <w:rFonts w:ascii="Tahoma" w:eastAsia="Tahoma" w:hAnsi="Tahoma" w:cs="Tahoma"/>
          <w:color w:val="000000"/>
        </w:rPr>
        <w:t>failopavadinimas</w:t>
      </w:r>
      <w:proofErr w:type="spellEnd"/>
      <w:r>
        <w:rPr>
          <w:rFonts w:ascii="Tahoma" w:eastAsia="Tahoma" w:hAnsi="Tahoma" w:cs="Tahoma"/>
          <w:color w:val="000000"/>
        </w:rPr>
        <w:t>.[kalbos kodas]_[šalies kodas].</w:t>
      </w:r>
      <w:proofErr w:type="spellStart"/>
      <w:r>
        <w:rPr>
          <w:rFonts w:ascii="Tahoma" w:eastAsia="Tahoma" w:hAnsi="Tahoma" w:cs="Tahoma"/>
          <w:color w:val="000000"/>
        </w:rPr>
        <w:t>srt</w:t>
      </w:r>
      <w:proofErr w:type="spellEnd"/>
    </w:p>
    <w:p w14:paraId="411255DA" w14:textId="234546D5" w:rsidR="00400E6D" w:rsidRDefault="00471097" w:rsidP="00570989">
      <w:pPr>
        <w:numPr>
          <w:ilvl w:val="2"/>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lietuvių kalbos ir šalies kodo derinys: </w:t>
      </w:r>
      <w:proofErr w:type="spellStart"/>
      <w:r>
        <w:rPr>
          <w:rFonts w:ascii="Tahoma" w:eastAsia="Tahoma" w:hAnsi="Tahoma" w:cs="Tahoma"/>
          <w:color w:val="000000"/>
        </w:rPr>
        <w:t>lt_LT</w:t>
      </w:r>
      <w:proofErr w:type="spellEnd"/>
    </w:p>
    <w:p w14:paraId="77745BB1" w14:textId="33BB1D57" w:rsidR="00400E6D" w:rsidRDefault="00471097" w:rsidP="00570989">
      <w:pPr>
        <w:numPr>
          <w:ilvl w:val="2"/>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kalbos kodas rašomas mažosiomis raidėmis, šalies kodas – didžiosiomis.</w:t>
      </w:r>
    </w:p>
    <w:p w14:paraId="45EE8ACA" w14:textId="2C6162C8" w:rsidR="00400E6D" w:rsidRDefault="00471097" w:rsidP="00570989">
      <w:pPr>
        <w:numPr>
          <w:ilvl w:val="2"/>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pavyzdys: </w:t>
      </w:r>
      <w:proofErr w:type="spellStart"/>
      <w:r>
        <w:rPr>
          <w:rFonts w:ascii="Tahoma" w:eastAsia="Tahoma" w:hAnsi="Tahoma" w:cs="Tahoma"/>
          <w:color w:val="000000"/>
        </w:rPr>
        <w:t>vaizdo_irasas.lt_LT.srt</w:t>
      </w:r>
      <w:proofErr w:type="spellEnd"/>
    </w:p>
    <w:p w14:paraId="6B4F3A07" w14:textId="3C41BC11" w:rsidR="00400E6D" w:rsidRDefault="00102AD6" w:rsidP="00570989">
      <w:pPr>
        <w:numPr>
          <w:ilvl w:val="1"/>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Subtitrų failai turi būti tinkamai suformatuoti, kad būtų palaikomas laiko sinchronizavimas ir teksto vientisumas.</w:t>
      </w:r>
    </w:p>
    <w:p w14:paraId="597205CB"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SKN išvaizdos nustatymas</w:t>
      </w:r>
    </w:p>
    <w:p w14:paraId="06552221" w14:textId="7B2709C2"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SKN gali būti pateikiami automatiškai arba įkeliami naudojant .</w:t>
      </w:r>
      <w:proofErr w:type="spellStart"/>
      <w:r>
        <w:rPr>
          <w:rFonts w:ascii="Tahoma" w:eastAsia="Tahoma" w:hAnsi="Tahoma" w:cs="Tahoma"/>
          <w:color w:val="000000"/>
        </w:rPr>
        <w:t>srt</w:t>
      </w:r>
      <w:proofErr w:type="spellEnd"/>
      <w:r>
        <w:rPr>
          <w:rFonts w:ascii="Tahoma" w:eastAsia="Tahoma" w:hAnsi="Tahoma" w:cs="Tahoma"/>
          <w:color w:val="000000"/>
        </w:rPr>
        <w:t xml:space="preserve"> failus.</w:t>
      </w:r>
    </w:p>
    <w:p w14:paraId="0B0AF640" w14:textId="094F6C73"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„Facebook“ suteikia galimybę koreguoti subtitrų išvaizdą, įskaitant: fono spalvą ir skaidrumą, teksto spalvą ir dydį.</w:t>
      </w:r>
    </w:p>
    <w:p w14:paraId="3E95B9CF" w14:textId="2F1753C5"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Naudotojo įrenginio nustatymai, operacinė sistema ir garso įranga gali turėti įtakos subtitrų rodymui. Šios aplinkybės nepanaikina turinio teikėjo pareigos užtikrinti prieinamumą, tačiau gali apriboti galutinį pateikimą visiems naudotojams.</w:t>
      </w:r>
    </w:p>
    <w:p w14:paraId="11061BC2" w14:textId="77777777" w:rsidR="00400E6D" w:rsidRDefault="00D11D59" w:rsidP="00570989">
      <w:pPr>
        <w:numPr>
          <w:ilvl w:val="0"/>
          <w:numId w:val="5"/>
        </w:numPr>
        <w:pBdr>
          <w:top w:val="nil"/>
          <w:left w:val="nil"/>
          <w:bottom w:val="nil"/>
          <w:right w:val="nil"/>
          <w:between w:val="nil"/>
        </w:pBdr>
        <w:jc w:val="both"/>
        <w:rPr>
          <w:rFonts w:ascii="Tahoma" w:eastAsia="Tahoma" w:hAnsi="Tahoma" w:cs="Tahoma"/>
        </w:rPr>
      </w:pPr>
      <w:r>
        <w:rPr>
          <w:rFonts w:ascii="Tahoma" w:eastAsia="Tahoma" w:hAnsi="Tahoma" w:cs="Tahoma"/>
          <w:b/>
          <w:bCs/>
          <w:color w:val="000000"/>
        </w:rPr>
        <w:t>Ribotumai ir rekomendacijos</w:t>
      </w:r>
    </w:p>
    <w:p w14:paraId="3263A7FC" w14:textId="6FE6E935"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Automatiniai subtitrai gali būti netikslūs dėl kalbos ypatumų, foninio triukšmo arba sudėtingo garso takelio.</w:t>
      </w:r>
    </w:p>
    <w:p w14:paraId="34304577" w14:textId="614EFFAB"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Tiesioginės </w:t>
      </w:r>
      <w:r w:rsidRPr="00471097">
        <w:rPr>
          <w:rFonts w:ascii="Tahoma" w:eastAsia="Tahoma" w:hAnsi="Tahoma" w:cs="Tahoma"/>
          <w:color w:val="000000"/>
        </w:rPr>
        <w:t xml:space="preserve">transliacijos gali turėti ribotą automatinio </w:t>
      </w:r>
      <w:proofErr w:type="spellStart"/>
      <w:r w:rsidRPr="00471097">
        <w:rPr>
          <w:rFonts w:ascii="Tahoma" w:eastAsia="Tahoma" w:hAnsi="Tahoma" w:cs="Tahoma"/>
          <w:color w:val="000000"/>
        </w:rPr>
        <w:t>subtitravimo</w:t>
      </w:r>
      <w:proofErr w:type="spellEnd"/>
      <w:r w:rsidRPr="00471097">
        <w:rPr>
          <w:rFonts w:ascii="Tahoma" w:eastAsia="Tahoma" w:hAnsi="Tahoma" w:cs="Tahoma"/>
          <w:color w:val="000000"/>
        </w:rPr>
        <w:t xml:space="preserve"> funkcionalumą, dažniausia tik anglų kalba.</w:t>
      </w:r>
    </w:p>
    <w:p w14:paraId="3AE5B4AE" w14:textId="2B255B9D" w:rsidR="00400E6D" w:rsidRDefault="00102AD6" w:rsidP="00570989">
      <w:pPr>
        <w:numPr>
          <w:ilvl w:val="1"/>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lastRenderedPageBreak/>
        <w:t xml:space="preserve"> Profesionaliai parengti rankiniai subtitrai ar iš anksto paruošti .</w:t>
      </w:r>
      <w:proofErr w:type="spellStart"/>
      <w:r>
        <w:rPr>
          <w:rFonts w:ascii="Tahoma" w:eastAsia="Tahoma" w:hAnsi="Tahoma" w:cs="Tahoma"/>
          <w:color w:val="000000"/>
        </w:rPr>
        <w:t>srt</w:t>
      </w:r>
      <w:proofErr w:type="spellEnd"/>
      <w:r>
        <w:rPr>
          <w:rFonts w:ascii="Tahoma" w:eastAsia="Tahoma" w:hAnsi="Tahoma" w:cs="Tahoma"/>
          <w:color w:val="000000"/>
        </w:rPr>
        <w:t xml:space="preserve"> failai užtikrina daugiau tikslumo ir prieinamumą SKN auditorijai.</w:t>
      </w:r>
    </w:p>
    <w:p w14:paraId="195157DF" w14:textId="367F1DAE" w:rsidR="00400E6D" w:rsidRDefault="00102AD6" w:rsidP="00570989">
      <w:pPr>
        <w:numPr>
          <w:ilvl w:val="0"/>
          <w:numId w:val="5"/>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Daugiau informacijos „Facebook“ pagalbos centre</w:t>
      </w:r>
      <w:r w:rsidR="00ED65FC">
        <w:rPr>
          <w:rStyle w:val="Puslapioinaosnuoroda"/>
          <w:rFonts w:ascii="Tahoma" w:eastAsia="Tahoma" w:hAnsi="Tahoma" w:cs="Tahoma"/>
          <w:color w:val="000000"/>
        </w:rPr>
        <w:footnoteReference w:id="26"/>
      </w:r>
      <w:r w:rsidR="00ED65FC">
        <w:rPr>
          <w:rFonts w:ascii="Tahoma" w:eastAsia="Tahoma" w:hAnsi="Tahoma" w:cs="Tahoma"/>
          <w:color w:val="000000"/>
        </w:rPr>
        <w:t>.</w:t>
      </w:r>
      <w:r>
        <w:br w:type="page"/>
      </w:r>
    </w:p>
    <w:p w14:paraId="60A4C5A0" w14:textId="00B7EF04" w:rsidR="00400E6D" w:rsidRDefault="003C006C">
      <w:pPr>
        <w:rPr>
          <w:rFonts w:ascii="Tahoma" w:eastAsia="Tahoma" w:hAnsi="Tahoma" w:cs="Tahoma"/>
          <w:b/>
          <w:bCs/>
        </w:rPr>
      </w:pPr>
      <w:r>
        <w:rPr>
          <w:rFonts w:ascii="Tahoma" w:eastAsia="Tahoma" w:hAnsi="Tahoma" w:cs="Tahoma"/>
          <w:b/>
          <w:bCs/>
        </w:rPr>
        <w:lastRenderedPageBreak/>
        <w:t>7 P</w:t>
      </w:r>
      <w:r>
        <w:rPr>
          <w:rFonts w:ascii="Tahoma" w:eastAsia="Tahoma" w:hAnsi="Tahoma" w:cs="Tahoma"/>
          <w:b/>
          <w:bCs/>
          <w:color w:val="000000"/>
        </w:rPr>
        <w:t>RIEDAS</w:t>
      </w:r>
    </w:p>
    <w:p w14:paraId="2C3E6D22" w14:textId="77777777" w:rsidR="00400E6D" w:rsidRDefault="00400E6D">
      <w:pPr>
        <w:rPr>
          <w:rFonts w:ascii="Tahoma" w:eastAsia="Tahoma" w:hAnsi="Tahoma" w:cs="Tahoma"/>
          <w:b/>
          <w:bCs/>
          <w:color w:val="000000"/>
        </w:rPr>
      </w:pPr>
    </w:p>
    <w:p w14:paraId="71ED7B4E" w14:textId="77777777" w:rsidR="00400E6D" w:rsidRDefault="00D11D59">
      <w:pPr>
        <w:rPr>
          <w:rFonts w:ascii="Tahoma" w:eastAsia="Tahoma" w:hAnsi="Tahoma" w:cs="Tahoma"/>
          <w:b/>
          <w:bCs/>
          <w:color w:val="000000"/>
        </w:rPr>
      </w:pPr>
      <w:r>
        <w:rPr>
          <w:rFonts w:ascii="Tahoma" w:eastAsia="Tahoma" w:hAnsi="Tahoma" w:cs="Tahoma"/>
          <w:b/>
          <w:bCs/>
          <w:color w:val="000000"/>
        </w:rPr>
        <w:t xml:space="preserve">GESTŲ KALBOS VERTIMO VIZUALINIAI PAVYZDŽIAI </w:t>
      </w:r>
    </w:p>
    <w:p w14:paraId="3EA043E4" w14:textId="77777777" w:rsidR="00400E6D" w:rsidRDefault="00400E6D">
      <w:pPr>
        <w:rPr>
          <w:rFonts w:ascii="Tahoma" w:eastAsia="Tahoma" w:hAnsi="Tahoma" w:cs="Tahoma"/>
          <w:b/>
          <w:bCs/>
          <w:color w:val="000000"/>
        </w:rPr>
      </w:pPr>
    </w:p>
    <w:p w14:paraId="25595287" w14:textId="77777777" w:rsidR="00400E6D" w:rsidRDefault="00D11D59" w:rsidP="00570989">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Šiame priede pateikiami rekomenduojami vizualiniai pavyzdžiai, iliustruojantys gestų kalbos vertim</w:t>
      </w:r>
      <w:r>
        <w:rPr>
          <w:rFonts w:ascii="Tahoma" w:eastAsia="Tahoma" w:hAnsi="Tahoma" w:cs="Tahoma"/>
        </w:rPr>
        <w:t>ą</w:t>
      </w:r>
      <w:r>
        <w:rPr>
          <w:rFonts w:ascii="Tahoma" w:eastAsia="Tahoma" w:hAnsi="Tahoma" w:cs="Tahoma"/>
          <w:color w:val="000000"/>
        </w:rPr>
        <w:t>:</w:t>
      </w:r>
    </w:p>
    <w:p w14:paraId="6EBFD091" w14:textId="77CEA011" w:rsidR="00400E6D" w:rsidRDefault="007919E1">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televizijos laidose;</w:t>
      </w:r>
    </w:p>
    <w:p w14:paraId="4FB14E79" w14:textId="3E3DDCFB" w:rsidR="00400E6D" w:rsidRDefault="007919E1">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radijo laidų vaizdo transliacijose ir įrašuose;</w:t>
      </w:r>
    </w:p>
    <w:p w14:paraId="601C6547" w14:textId="20340238" w:rsidR="00400E6D" w:rsidRDefault="007919E1">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internetinėse transliacijose;</w:t>
      </w:r>
    </w:p>
    <w:p w14:paraId="3C662F28" w14:textId="5F52A406" w:rsidR="00400E6D" w:rsidRDefault="007919E1">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kituose audiovizualiniuose formatuose.</w:t>
      </w:r>
    </w:p>
    <w:p w14:paraId="372BED9E" w14:textId="2B5921CE" w:rsidR="00400E6D" w:rsidRDefault="00D11D59" w:rsidP="00570989">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Vizualiniai pavyzdžiai </w:t>
      </w:r>
      <w:r w:rsidR="007919E1">
        <w:rPr>
          <w:rFonts w:ascii="Tahoma" w:eastAsia="Tahoma" w:hAnsi="Tahoma" w:cs="Tahoma"/>
          <w:color w:val="000000"/>
        </w:rPr>
        <w:t>padeda</w:t>
      </w:r>
      <w:r>
        <w:rPr>
          <w:rFonts w:ascii="Tahoma" w:eastAsia="Tahoma" w:hAnsi="Tahoma" w:cs="Tahoma"/>
          <w:color w:val="000000"/>
        </w:rPr>
        <w:t xml:space="preserve"> turinio rengėjams, transliuotojams ir organizatoriams:</w:t>
      </w:r>
    </w:p>
    <w:p w14:paraId="2B47A94E" w14:textId="65AC952E" w:rsidR="00400E6D" w:rsidRDefault="007919E1" w:rsidP="00570989">
      <w:pPr>
        <w:numPr>
          <w:ilvl w:val="1"/>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suprasti gestų kalbos vertėjo vaizdo pateikimo principus;</w:t>
      </w:r>
    </w:p>
    <w:p w14:paraId="7736E62E" w14:textId="732F5483" w:rsidR="00400E6D" w:rsidRDefault="007919E1" w:rsidP="00570989">
      <w:pPr>
        <w:numPr>
          <w:ilvl w:val="1"/>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užtikrinti geresnį audiovizualinio turinio prieinamumą </w:t>
      </w:r>
      <w:r>
        <w:rPr>
          <w:rFonts w:ascii="Tahoma" w:eastAsia="Tahoma" w:hAnsi="Tahoma" w:cs="Tahoma"/>
        </w:rPr>
        <w:t>asmenims su klausos negalia</w:t>
      </w:r>
      <w:r>
        <w:rPr>
          <w:rFonts w:ascii="Tahoma" w:eastAsia="Tahoma" w:hAnsi="Tahoma" w:cs="Tahoma"/>
          <w:color w:val="000000"/>
        </w:rPr>
        <w:t>.</w:t>
      </w:r>
    </w:p>
    <w:p w14:paraId="1029728B" w14:textId="68D3B782" w:rsidR="00400E6D" w:rsidRDefault="00D11D59" w:rsidP="00570989">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Šiame priede pateikti vizualiniai pavyzdžiai laikytini rekomenduojamais gestų kalbos vertimo pateikimo standartais,</w:t>
      </w:r>
      <w:r w:rsidR="007919E1">
        <w:rPr>
          <w:rFonts w:ascii="Tahoma" w:eastAsia="Tahoma" w:hAnsi="Tahoma" w:cs="Tahoma"/>
          <w:color w:val="000000"/>
        </w:rPr>
        <w:t xml:space="preserve"> kurie</w:t>
      </w:r>
      <w:r>
        <w:rPr>
          <w:rFonts w:ascii="Tahoma" w:eastAsia="Tahoma" w:hAnsi="Tahoma" w:cs="Tahoma"/>
          <w:color w:val="000000"/>
        </w:rPr>
        <w:t xml:space="preserve"> </w:t>
      </w:r>
      <w:r w:rsidR="007919E1">
        <w:rPr>
          <w:rFonts w:ascii="Tahoma" w:eastAsia="Tahoma" w:hAnsi="Tahoma" w:cs="Tahoma"/>
          <w:color w:val="000000"/>
        </w:rPr>
        <w:t xml:space="preserve">užtikrina </w:t>
      </w:r>
      <w:r>
        <w:rPr>
          <w:rFonts w:ascii="Tahoma" w:eastAsia="Tahoma" w:hAnsi="Tahoma" w:cs="Tahoma"/>
          <w:color w:val="000000"/>
        </w:rPr>
        <w:t xml:space="preserve">nuoseklų, aiškų ir veiksmingą informacijos prieinamumą </w:t>
      </w:r>
      <w:r>
        <w:rPr>
          <w:rFonts w:ascii="Tahoma" w:eastAsia="Tahoma" w:hAnsi="Tahoma" w:cs="Tahoma"/>
        </w:rPr>
        <w:t>asmenims su klausos negalia</w:t>
      </w:r>
      <w:r>
        <w:rPr>
          <w:rFonts w:ascii="Tahoma" w:eastAsia="Tahoma" w:hAnsi="Tahoma" w:cs="Tahoma"/>
          <w:color w:val="000000"/>
        </w:rPr>
        <w:t>.</w:t>
      </w:r>
    </w:p>
    <w:p w14:paraId="211BED54" w14:textId="60555C0F" w:rsidR="00400E6D" w:rsidRDefault="007919E1" w:rsidP="00570989">
      <w:pPr>
        <w:numPr>
          <w:ilvl w:val="1"/>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Šiuos pavyzdžius pageidautina taikyti visais atvejais, kai audiovizualiniame turinyje pateikiamas gestų kalbos vertimas.</w:t>
      </w:r>
    </w:p>
    <w:p w14:paraId="476C7726" w14:textId="6A3B3C70" w:rsidR="00400E6D" w:rsidRPr="00471097" w:rsidRDefault="007919E1" w:rsidP="00570989">
      <w:pPr>
        <w:numPr>
          <w:ilvl w:val="1"/>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Nukrypimai </w:t>
      </w:r>
      <w:r w:rsidRPr="00471097">
        <w:rPr>
          <w:rFonts w:ascii="Tahoma" w:eastAsia="Tahoma" w:hAnsi="Tahoma" w:cs="Tahoma"/>
          <w:color w:val="000000"/>
        </w:rPr>
        <w:t xml:space="preserve">nuo šiame priede pateiktų pavyzdžių galimi tik tuo atveju, jei </w:t>
      </w:r>
      <w:r w:rsidR="00471097">
        <w:rPr>
          <w:rFonts w:ascii="Tahoma" w:eastAsia="Tahoma" w:hAnsi="Tahoma" w:cs="Tahoma"/>
          <w:color w:val="000000"/>
        </w:rPr>
        <w:t xml:space="preserve">dėl pasirinkto sprendimo </w:t>
      </w:r>
      <w:r w:rsidRPr="00471097">
        <w:rPr>
          <w:rFonts w:ascii="Tahoma" w:eastAsia="Tahoma" w:hAnsi="Tahoma" w:cs="Tahoma"/>
          <w:color w:val="000000"/>
        </w:rPr>
        <w:t>ne maž</w:t>
      </w:r>
      <w:r w:rsidR="00471097">
        <w:rPr>
          <w:rFonts w:ascii="Tahoma" w:eastAsia="Tahoma" w:hAnsi="Tahoma" w:cs="Tahoma"/>
          <w:color w:val="000000"/>
        </w:rPr>
        <w:t>iau</w:t>
      </w:r>
      <w:r w:rsidRPr="00471097">
        <w:rPr>
          <w:rFonts w:ascii="Tahoma" w:eastAsia="Tahoma" w:hAnsi="Tahoma" w:cs="Tahoma"/>
          <w:color w:val="000000"/>
        </w:rPr>
        <w:t xml:space="preserve"> matom</w:t>
      </w:r>
      <w:r w:rsidR="00471097">
        <w:rPr>
          <w:rFonts w:ascii="Tahoma" w:eastAsia="Tahoma" w:hAnsi="Tahoma" w:cs="Tahoma"/>
          <w:color w:val="000000"/>
        </w:rPr>
        <w:t>as</w:t>
      </w:r>
      <w:r w:rsidRPr="00471097">
        <w:rPr>
          <w:rFonts w:ascii="Tahoma" w:eastAsia="Tahoma" w:hAnsi="Tahoma" w:cs="Tahoma"/>
          <w:color w:val="000000"/>
        </w:rPr>
        <w:t>, aišku</w:t>
      </w:r>
      <w:r w:rsidR="00471097">
        <w:rPr>
          <w:rFonts w:ascii="Tahoma" w:eastAsia="Tahoma" w:hAnsi="Tahoma" w:cs="Tahoma"/>
          <w:color w:val="000000"/>
        </w:rPr>
        <w:t>s</w:t>
      </w:r>
      <w:r w:rsidRPr="00471097">
        <w:rPr>
          <w:rFonts w:ascii="Tahoma" w:eastAsia="Tahoma" w:hAnsi="Tahoma" w:cs="Tahoma"/>
          <w:color w:val="000000"/>
        </w:rPr>
        <w:t xml:space="preserve"> </w:t>
      </w:r>
      <w:r w:rsidR="00471097" w:rsidRPr="00471097">
        <w:rPr>
          <w:rFonts w:ascii="Tahoma" w:eastAsia="Tahoma" w:hAnsi="Tahoma" w:cs="Tahoma"/>
          <w:color w:val="000000"/>
        </w:rPr>
        <w:t>gestų kalbos vertim</w:t>
      </w:r>
      <w:r w:rsidR="00471097">
        <w:rPr>
          <w:rFonts w:ascii="Tahoma" w:eastAsia="Tahoma" w:hAnsi="Tahoma" w:cs="Tahoma"/>
          <w:color w:val="000000"/>
        </w:rPr>
        <w:t>as</w:t>
      </w:r>
      <w:r w:rsidR="00471097" w:rsidRPr="00471097">
        <w:rPr>
          <w:rFonts w:ascii="Tahoma" w:eastAsia="Tahoma" w:hAnsi="Tahoma" w:cs="Tahoma"/>
          <w:color w:val="000000"/>
        </w:rPr>
        <w:t xml:space="preserve"> </w:t>
      </w:r>
      <w:r w:rsidRPr="00471097">
        <w:rPr>
          <w:rFonts w:ascii="Tahoma" w:eastAsia="Tahoma" w:hAnsi="Tahoma" w:cs="Tahoma"/>
          <w:color w:val="000000"/>
        </w:rPr>
        <w:t xml:space="preserve">ir </w:t>
      </w:r>
      <w:r w:rsidR="00471097">
        <w:rPr>
          <w:rFonts w:ascii="Tahoma" w:eastAsia="Tahoma" w:hAnsi="Tahoma" w:cs="Tahoma"/>
          <w:color w:val="000000"/>
        </w:rPr>
        <w:t xml:space="preserve">suvokiama </w:t>
      </w:r>
      <w:r w:rsidRPr="00471097">
        <w:rPr>
          <w:rFonts w:ascii="Tahoma" w:eastAsia="Tahoma" w:hAnsi="Tahoma" w:cs="Tahoma"/>
          <w:color w:val="000000"/>
        </w:rPr>
        <w:t>informacij</w:t>
      </w:r>
      <w:r w:rsidR="00471097">
        <w:rPr>
          <w:rFonts w:ascii="Tahoma" w:eastAsia="Tahoma" w:hAnsi="Tahoma" w:cs="Tahoma"/>
          <w:color w:val="000000"/>
        </w:rPr>
        <w:t>a</w:t>
      </w:r>
      <w:r w:rsidRPr="00471097">
        <w:rPr>
          <w:rFonts w:ascii="Tahoma" w:eastAsia="Tahoma" w:hAnsi="Tahoma" w:cs="Tahoma"/>
          <w:color w:val="000000"/>
        </w:rPr>
        <w:t>.</w:t>
      </w:r>
    </w:p>
    <w:p w14:paraId="2723B929" w14:textId="43B92E77" w:rsidR="00400E6D" w:rsidRDefault="007919E1" w:rsidP="00570989">
      <w:pPr>
        <w:numPr>
          <w:ilvl w:val="1"/>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Šiame priede pateikti pavyzdžiai nelaikomi techninėmis specifikacijomis ar vieninteliais galimais sprendimais, tačiau jie nustato siektiną vizualinio pateikimo kokybę.</w:t>
      </w:r>
    </w:p>
    <w:p w14:paraId="208310E5" w14:textId="77777777" w:rsidR="00400E6D" w:rsidRDefault="00D11D59">
      <w:pPr>
        <w:numPr>
          <w:ilvl w:val="0"/>
          <w:numId w:val="6"/>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Bendrieji vizualinio pateikimo principai.</w:t>
      </w:r>
    </w:p>
    <w:p w14:paraId="5F2BE11B" w14:textId="7B9FB3F1" w:rsidR="00400E6D" w:rsidRDefault="007919E1">
      <w:pPr>
        <w:numPr>
          <w:ilvl w:val="1"/>
          <w:numId w:val="6"/>
        </w:numPr>
        <w:pBdr>
          <w:top w:val="nil"/>
          <w:left w:val="nil"/>
          <w:bottom w:val="nil"/>
          <w:right w:val="nil"/>
          <w:between w:val="nil"/>
        </w:pBdr>
        <w:rPr>
          <w:rFonts w:ascii="Tahoma" w:eastAsia="Tahoma" w:hAnsi="Tahoma" w:cs="Tahoma"/>
        </w:rPr>
      </w:pPr>
      <w:r>
        <w:rPr>
          <w:rFonts w:ascii="Tahoma" w:eastAsia="Tahoma" w:hAnsi="Tahoma" w:cs="Tahoma"/>
          <w:color w:val="000000"/>
        </w:rPr>
        <w:t xml:space="preserve"> Gestų kalbos vertėjo vaizdas turi būti pateikiamas taip, kad:</w:t>
      </w:r>
    </w:p>
    <w:p w14:paraId="3167A053" w14:textId="77777777"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būtų aiškiai matomas žiūrovui;</w:t>
      </w:r>
    </w:p>
    <w:p w14:paraId="6F7E6FFC" w14:textId="323874A8"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apimtų vertėjo viršutinę kūno dalį, visų rankų judesių ir mimikos matomumą;</w:t>
      </w:r>
    </w:p>
    <w:p w14:paraId="609AFC99" w14:textId="77777777"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nebūtų uždengtas titrais, grafika ar kitais vaizdiniais elementais;</w:t>
      </w:r>
    </w:p>
    <w:p w14:paraId="34D9628F" w14:textId="77777777"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būtų pateikiamas stabilioje vietoje, nekintančioje automatiškai.</w:t>
      </w:r>
    </w:p>
    <w:p w14:paraId="12A6CDC9" w14:textId="1D969A4A" w:rsidR="00400E6D" w:rsidRDefault="007919E1" w:rsidP="00570989">
      <w:pPr>
        <w:numPr>
          <w:ilvl w:val="1"/>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Rekomenduojama, kad gestų kalbos vertėjo vaizdas būtų pateikiamas dešinėje ekrano pusėje žiūrovo atžvilgiu, jeigu tai leidžia turinio struktūra.</w:t>
      </w:r>
    </w:p>
    <w:p w14:paraId="24315696" w14:textId="5D1D1B35" w:rsidR="00400E6D" w:rsidRDefault="00987924" w:rsidP="00570989">
      <w:pPr>
        <w:numPr>
          <w:ilvl w:val="1"/>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 Gestų kalbos vertėjo vaizdo dyd</w:t>
      </w:r>
      <w:r w:rsidR="00471097">
        <w:rPr>
          <w:rFonts w:ascii="Tahoma" w:eastAsia="Tahoma" w:hAnsi="Tahoma" w:cs="Tahoma"/>
          <w:color w:val="000000"/>
        </w:rPr>
        <w:t xml:space="preserve">žio </w:t>
      </w:r>
      <w:r w:rsidRPr="00471097">
        <w:rPr>
          <w:rFonts w:ascii="Tahoma" w:eastAsia="Tahoma" w:hAnsi="Tahoma" w:cs="Tahoma"/>
          <w:color w:val="000000"/>
        </w:rPr>
        <w:t>turi paka</w:t>
      </w:r>
      <w:r w:rsidR="00471097">
        <w:rPr>
          <w:rFonts w:ascii="Tahoma" w:eastAsia="Tahoma" w:hAnsi="Tahoma" w:cs="Tahoma"/>
          <w:color w:val="000000"/>
        </w:rPr>
        <w:t>kti</w:t>
      </w:r>
      <w:r>
        <w:rPr>
          <w:rFonts w:ascii="Tahoma" w:eastAsia="Tahoma" w:hAnsi="Tahoma" w:cs="Tahoma"/>
          <w:color w:val="000000"/>
        </w:rPr>
        <w:t xml:space="preserve"> informacij</w:t>
      </w:r>
      <w:r w:rsidR="00471097">
        <w:rPr>
          <w:rFonts w:ascii="Tahoma" w:eastAsia="Tahoma" w:hAnsi="Tahoma" w:cs="Tahoma"/>
          <w:color w:val="000000"/>
        </w:rPr>
        <w:t>ai</w:t>
      </w:r>
      <w:r>
        <w:rPr>
          <w:rFonts w:ascii="Tahoma" w:eastAsia="Tahoma" w:hAnsi="Tahoma" w:cs="Tahoma"/>
          <w:color w:val="000000"/>
        </w:rPr>
        <w:t xml:space="preserve"> suvok</w:t>
      </w:r>
      <w:r w:rsidR="00471097">
        <w:rPr>
          <w:rFonts w:ascii="Tahoma" w:eastAsia="Tahoma" w:hAnsi="Tahoma" w:cs="Tahoma"/>
          <w:color w:val="000000"/>
        </w:rPr>
        <w:t>ti</w:t>
      </w:r>
      <w:r>
        <w:rPr>
          <w:rFonts w:ascii="Tahoma" w:eastAsia="Tahoma" w:hAnsi="Tahoma" w:cs="Tahoma"/>
          <w:color w:val="000000"/>
        </w:rPr>
        <w:t>. Rekomenduojami orientaciniai dydžiai:</w:t>
      </w:r>
    </w:p>
    <w:p w14:paraId="13D385AC" w14:textId="77777777"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ypač svarbios informacijos (pvz., ekstremaliųjų situacijų, sveikatos ar saugumo) atveju – 1/2 ekrano pločio;</w:t>
      </w:r>
    </w:p>
    <w:p w14:paraId="34BBCE68" w14:textId="77777777"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kito pobūdžio televizijos turinio atveju – ne mažiau kaip 1/3 ekrano pločio;</w:t>
      </w:r>
    </w:p>
    <w:p w14:paraId="23EA4B18" w14:textId="40A9A721" w:rsidR="00400E6D" w:rsidRDefault="00D11D59" w:rsidP="00570989">
      <w:pPr>
        <w:numPr>
          <w:ilvl w:val="2"/>
          <w:numId w:val="6"/>
        </w:num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vaizdo konferencijų platformose – </w:t>
      </w:r>
      <w:r w:rsidR="007F46E0">
        <w:rPr>
          <w:rFonts w:ascii="Tahoma" w:eastAsia="Tahoma" w:hAnsi="Tahoma" w:cs="Tahoma"/>
          <w:color w:val="000000"/>
        </w:rPr>
        <w:t>kuo</w:t>
      </w:r>
      <w:r>
        <w:rPr>
          <w:rFonts w:ascii="Tahoma" w:eastAsia="Tahoma" w:hAnsi="Tahoma" w:cs="Tahoma"/>
          <w:color w:val="000000"/>
        </w:rPr>
        <w:t xml:space="preserve"> didesnis, užtikrinantis gestų ir mimikos įskaitomumą.</w:t>
      </w:r>
    </w:p>
    <w:p w14:paraId="6E4F8CFE" w14:textId="77777777" w:rsidR="00400E6D" w:rsidRDefault="00D11D59">
      <w:pPr>
        <w:numPr>
          <w:ilvl w:val="0"/>
          <w:numId w:val="6"/>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Vizualiniai pavyzdžiai.</w:t>
      </w:r>
    </w:p>
    <w:p w14:paraId="7CE0CBBB" w14:textId="15ABD24E" w:rsidR="00400E6D" w:rsidRDefault="007F46E0">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Gestų kalbos vertimas gali būti demonstruojamas įvairiais vaizdavimo būdais, įskaitant:</w:t>
      </w:r>
    </w:p>
    <w:p w14:paraId="56F4AE82" w14:textId="77777777"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Vertėjas stovi gyvai šalia pranešėjo:</w:t>
      </w:r>
    </w:p>
    <w:p w14:paraId="03D78886" w14:textId="77777777" w:rsidR="00400E6D" w:rsidRDefault="00D11D59">
      <w:pPr>
        <w:ind w:left="720"/>
        <w:rPr>
          <w:rFonts w:ascii="Tahoma" w:eastAsia="Tahoma" w:hAnsi="Tahoma" w:cs="Tahoma"/>
          <w:i/>
          <w:iCs/>
          <w:color w:val="000000"/>
        </w:rPr>
      </w:pPr>
      <w:r>
        <w:rPr>
          <w:rFonts w:ascii="Tahoma" w:eastAsia="Tahoma" w:hAnsi="Tahoma" w:cs="Tahoma"/>
          <w:i/>
          <w:iCs/>
          <w:noProof/>
          <w:color w:val="000000"/>
        </w:rPr>
        <w:lastRenderedPageBreak/>
        <w:drawing>
          <wp:inline distT="0" distB="0" distL="0" distR="0" wp14:anchorId="4185B9FB" wp14:editId="423C9F36">
            <wp:extent cx="3492500" cy="1879600"/>
            <wp:effectExtent l="0" t="0" r="0" b="0"/>
            <wp:docPr id="20828170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492500" cy="1879600"/>
                    </a:xfrm>
                    <a:prstGeom prst="rect">
                      <a:avLst/>
                    </a:prstGeom>
                    <a:ln/>
                  </pic:spPr>
                </pic:pic>
              </a:graphicData>
            </a:graphic>
          </wp:inline>
        </w:drawing>
      </w:r>
    </w:p>
    <w:p w14:paraId="7E9D213E" w14:textId="77777777" w:rsidR="00400E6D" w:rsidRDefault="00D11D59" w:rsidP="00570989">
      <w:pPr>
        <w:ind w:left="720"/>
        <w:jc w:val="both"/>
        <w:rPr>
          <w:rFonts w:ascii="Tahoma" w:eastAsia="Tahoma" w:hAnsi="Tahoma" w:cs="Tahoma"/>
          <w:color w:val="000000"/>
        </w:rPr>
      </w:pPr>
      <w:r>
        <w:rPr>
          <w:rFonts w:ascii="Tahoma" w:eastAsia="Tahoma" w:hAnsi="Tahoma" w:cs="Tahoma"/>
          <w:color w:val="000000"/>
        </w:rPr>
        <w:t>1 pav. Gestų kalbos vertėjas stovi šalia pranešėjo (Olandijos pavyzdys, Pasaulio kurčiųjų federacijos rekomendacijos, 2021)</w:t>
      </w:r>
    </w:p>
    <w:p w14:paraId="6D1139F0" w14:textId="77777777" w:rsidR="00400E6D" w:rsidRDefault="00400E6D">
      <w:pPr>
        <w:ind w:left="720"/>
        <w:rPr>
          <w:rFonts w:ascii="Tahoma" w:eastAsia="Tahoma" w:hAnsi="Tahoma" w:cs="Tahoma"/>
          <w:color w:val="000000"/>
        </w:rPr>
      </w:pPr>
    </w:p>
    <w:p w14:paraId="48E8941D" w14:textId="77777777"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Vertėjas rodomas ekrane, esančiame šalia pranešėjo:</w:t>
      </w:r>
    </w:p>
    <w:p w14:paraId="1D86F3FB" w14:textId="77777777" w:rsidR="00400E6D" w:rsidRDefault="00D11D59">
      <w:pPr>
        <w:ind w:left="720"/>
        <w:rPr>
          <w:rFonts w:ascii="Tahoma" w:eastAsia="Tahoma" w:hAnsi="Tahoma" w:cs="Tahoma"/>
          <w:color w:val="000000"/>
        </w:rPr>
      </w:pPr>
      <w:r>
        <w:rPr>
          <w:rFonts w:ascii="Tahoma" w:eastAsia="Tahoma" w:hAnsi="Tahoma" w:cs="Tahoma"/>
          <w:noProof/>
        </w:rPr>
        <w:drawing>
          <wp:inline distT="0" distB="0" distL="0" distR="0" wp14:anchorId="2AB4A9F8" wp14:editId="6FE95047">
            <wp:extent cx="3479800" cy="1955800"/>
            <wp:effectExtent l="0" t="0" r="0" b="0"/>
            <wp:docPr id="20828170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479800" cy="1955800"/>
                    </a:xfrm>
                    <a:prstGeom prst="rect">
                      <a:avLst/>
                    </a:prstGeom>
                    <a:ln/>
                  </pic:spPr>
                </pic:pic>
              </a:graphicData>
            </a:graphic>
          </wp:inline>
        </w:drawing>
      </w:r>
    </w:p>
    <w:p w14:paraId="5D4A96AF" w14:textId="77777777" w:rsidR="00400E6D" w:rsidRDefault="00D11D59" w:rsidP="00570989">
      <w:pPr>
        <w:ind w:left="720"/>
        <w:jc w:val="both"/>
        <w:rPr>
          <w:rFonts w:ascii="Tahoma" w:eastAsia="Tahoma" w:hAnsi="Tahoma" w:cs="Tahoma"/>
          <w:color w:val="000000"/>
        </w:rPr>
      </w:pPr>
      <w:r>
        <w:rPr>
          <w:rFonts w:ascii="Tahoma" w:eastAsia="Tahoma" w:hAnsi="Tahoma" w:cs="Tahoma"/>
          <w:color w:val="000000"/>
        </w:rPr>
        <w:t>2 pav. Gestų kalbos vertėjas filmuojamas gyvai arba nuotoliniu būdu ir vertimas rodomas ekrane, esančiame šalia pranešėjo (Japonijos pavyzdys, Pasaulio kurčiųjų federacijos rekomendacijos, 2021)</w:t>
      </w:r>
    </w:p>
    <w:p w14:paraId="1183A1C0" w14:textId="77777777" w:rsidR="00400E6D" w:rsidRDefault="00400E6D">
      <w:pPr>
        <w:pBdr>
          <w:top w:val="nil"/>
          <w:left w:val="nil"/>
          <w:bottom w:val="nil"/>
          <w:right w:val="nil"/>
          <w:between w:val="nil"/>
        </w:pBdr>
        <w:ind w:left="720"/>
        <w:rPr>
          <w:rFonts w:ascii="Tahoma" w:eastAsia="Tahoma" w:hAnsi="Tahoma" w:cs="Tahoma"/>
          <w:color w:val="000000"/>
        </w:rPr>
      </w:pPr>
    </w:p>
    <w:p w14:paraId="01E104FE" w14:textId="77777777"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Vertėjo vaizdas pateikiamas atskirame, aiškiai apibrėžtame lange:</w:t>
      </w:r>
    </w:p>
    <w:p w14:paraId="30892744" w14:textId="77777777" w:rsidR="00400E6D" w:rsidRDefault="00D11D59">
      <w:pPr>
        <w:pBdr>
          <w:top w:val="nil"/>
          <w:left w:val="nil"/>
          <w:bottom w:val="nil"/>
          <w:right w:val="nil"/>
          <w:between w:val="nil"/>
        </w:pBdr>
        <w:ind w:left="792"/>
        <w:rPr>
          <w:rFonts w:ascii="Tahoma" w:eastAsia="Tahoma" w:hAnsi="Tahoma" w:cs="Tahoma"/>
          <w:color w:val="000000"/>
        </w:rPr>
      </w:pPr>
      <w:r>
        <w:rPr>
          <w:rFonts w:ascii="Tahoma" w:eastAsia="Tahoma" w:hAnsi="Tahoma" w:cs="Tahoma"/>
          <w:noProof/>
          <w:color w:val="000000"/>
        </w:rPr>
        <w:drawing>
          <wp:inline distT="0" distB="0" distL="0" distR="0" wp14:anchorId="64B9B50B" wp14:editId="43634D93">
            <wp:extent cx="3531017" cy="1995432"/>
            <wp:effectExtent l="0" t="0" r="0" b="0"/>
            <wp:docPr id="2082817084" name="image5.png" descr="A screenshot of a video cal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screenshot of a video call&#10;&#10;AI-generated content may be incorrect."/>
                    <pic:cNvPicPr preferRelativeResize="0"/>
                  </pic:nvPicPr>
                  <pic:blipFill>
                    <a:blip r:embed="rId13"/>
                    <a:srcRect/>
                    <a:stretch>
                      <a:fillRect/>
                    </a:stretch>
                  </pic:blipFill>
                  <pic:spPr>
                    <a:xfrm>
                      <a:off x="0" y="0"/>
                      <a:ext cx="3531017" cy="1995432"/>
                    </a:xfrm>
                    <a:prstGeom prst="rect">
                      <a:avLst/>
                    </a:prstGeom>
                    <a:ln/>
                  </pic:spPr>
                </pic:pic>
              </a:graphicData>
            </a:graphic>
          </wp:inline>
        </w:drawing>
      </w:r>
    </w:p>
    <w:p w14:paraId="18B42EE1" w14:textId="0D9F7A17" w:rsidR="00400E6D" w:rsidRDefault="00D11D59" w:rsidP="00570989">
      <w:pPr>
        <w:pBdr>
          <w:top w:val="nil"/>
          <w:left w:val="nil"/>
          <w:bottom w:val="nil"/>
          <w:right w:val="nil"/>
          <w:between w:val="nil"/>
        </w:pBdr>
        <w:ind w:left="792"/>
        <w:jc w:val="both"/>
        <w:rPr>
          <w:rFonts w:ascii="Tahoma" w:eastAsia="Tahoma" w:hAnsi="Tahoma" w:cs="Tahoma"/>
          <w:color w:val="000000"/>
        </w:rPr>
      </w:pPr>
      <w:r>
        <w:rPr>
          <w:rFonts w:ascii="Tahoma" w:eastAsia="Tahoma" w:hAnsi="Tahoma" w:cs="Tahoma"/>
          <w:color w:val="000000"/>
        </w:rPr>
        <w:t xml:space="preserve">3 pav. Gestų kalbos vertėjas rodomas atskirame, aiškiai apibrėžtame lange (angl. </w:t>
      </w:r>
      <w:proofErr w:type="spellStart"/>
      <w:r w:rsidRPr="00570989">
        <w:rPr>
          <w:rFonts w:ascii="Tahoma" w:eastAsia="Tahoma" w:hAnsi="Tahoma" w:cs="Tahoma"/>
          <w:i/>
          <w:iCs/>
          <w:color w:val="000000"/>
        </w:rPr>
        <w:t>picture-in-picture</w:t>
      </w:r>
      <w:proofErr w:type="spellEnd"/>
      <w:r w:rsidRPr="00570989">
        <w:rPr>
          <w:rFonts w:ascii="Tahoma" w:eastAsia="Tahoma" w:hAnsi="Tahoma" w:cs="Tahoma"/>
          <w:i/>
          <w:iCs/>
          <w:color w:val="000000"/>
        </w:rPr>
        <w:t xml:space="preserve"> </w:t>
      </w:r>
      <w:r w:rsidRPr="00EE2EDC">
        <w:rPr>
          <w:rFonts w:ascii="Tahoma" w:eastAsia="Tahoma" w:hAnsi="Tahoma" w:cs="Tahoma"/>
          <w:color w:val="000000"/>
        </w:rPr>
        <w:t>/</w:t>
      </w:r>
      <w:r w:rsidRPr="00570989">
        <w:rPr>
          <w:rFonts w:ascii="Tahoma" w:eastAsia="Tahoma" w:hAnsi="Tahoma" w:cs="Tahoma"/>
          <w:i/>
          <w:iCs/>
          <w:color w:val="000000"/>
        </w:rPr>
        <w:t xml:space="preserve"> </w:t>
      </w:r>
      <w:proofErr w:type="spellStart"/>
      <w:r w:rsidRPr="00570989">
        <w:rPr>
          <w:rFonts w:ascii="Tahoma" w:eastAsia="Tahoma" w:hAnsi="Tahoma" w:cs="Tahoma"/>
          <w:i/>
          <w:iCs/>
          <w:color w:val="000000"/>
        </w:rPr>
        <w:t>inset</w:t>
      </w:r>
      <w:proofErr w:type="spellEnd"/>
      <w:r>
        <w:rPr>
          <w:rFonts w:ascii="Tahoma" w:eastAsia="Tahoma" w:hAnsi="Tahoma" w:cs="Tahoma"/>
          <w:color w:val="000000"/>
        </w:rPr>
        <w:t>) („Apple“ pristatymo renginio įrašo pavyzdys)</w:t>
      </w:r>
    </w:p>
    <w:p w14:paraId="537729AE" w14:textId="77777777" w:rsidR="00400E6D" w:rsidRDefault="00400E6D">
      <w:pPr>
        <w:pBdr>
          <w:top w:val="nil"/>
          <w:left w:val="nil"/>
          <w:bottom w:val="nil"/>
          <w:right w:val="nil"/>
          <w:between w:val="nil"/>
        </w:pBdr>
        <w:ind w:left="792"/>
        <w:rPr>
          <w:rFonts w:ascii="Tahoma" w:eastAsia="Tahoma" w:hAnsi="Tahoma" w:cs="Tahoma"/>
          <w:color w:val="000000"/>
        </w:rPr>
      </w:pPr>
    </w:p>
    <w:p w14:paraId="1D86DE0A" w14:textId="77777777" w:rsidR="00400E6D" w:rsidRDefault="00400E6D">
      <w:pPr>
        <w:pBdr>
          <w:top w:val="nil"/>
          <w:left w:val="nil"/>
          <w:bottom w:val="nil"/>
          <w:right w:val="nil"/>
          <w:between w:val="nil"/>
        </w:pBdr>
        <w:ind w:left="792"/>
        <w:rPr>
          <w:rFonts w:ascii="Tahoma" w:eastAsia="Tahoma" w:hAnsi="Tahoma" w:cs="Tahoma"/>
          <w:color w:val="000000"/>
        </w:rPr>
      </w:pPr>
    </w:p>
    <w:p w14:paraId="5A00F9B3" w14:textId="2A0CF588"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lastRenderedPageBreak/>
        <w:t>Vertėjas matomas pagrindiniame vaizdo kadre</w:t>
      </w:r>
      <w:r w:rsidR="007F46E0">
        <w:rPr>
          <w:rFonts w:ascii="Tahoma" w:eastAsia="Tahoma" w:hAnsi="Tahoma" w:cs="Tahoma"/>
          <w:color w:val="000000"/>
        </w:rPr>
        <w:t>:</w:t>
      </w:r>
      <w:r>
        <w:rPr>
          <w:rFonts w:ascii="Tahoma" w:eastAsia="Tahoma" w:hAnsi="Tahoma" w:cs="Tahoma"/>
          <w:noProof/>
          <w:color w:val="000000"/>
        </w:rPr>
        <w:drawing>
          <wp:inline distT="0" distB="0" distL="0" distR="0" wp14:anchorId="53A3CD6E" wp14:editId="4E0CC44F">
            <wp:extent cx="3886328" cy="2234914"/>
            <wp:effectExtent l="0" t="0" r="0" b="0"/>
            <wp:docPr id="2082817087" name="image3.png" descr="A person in a black suit and glasses pointing at a micropho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person in a black suit and glasses pointing at a microphone&#10;&#10;AI-generated content may be incorrect."/>
                    <pic:cNvPicPr preferRelativeResize="0"/>
                  </pic:nvPicPr>
                  <pic:blipFill>
                    <a:blip r:embed="rId14"/>
                    <a:srcRect/>
                    <a:stretch>
                      <a:fillRect/>
                    </a:stretch>
                  </pic:blipFill>
                  <pic:spPr>
                    <a:xfrm>
                      <a:off x="0" y="0"/>
                      <a:ext cx="3886328" cy="2234914"/>
                    </a:xfrm>
                    <a:prstGeom prst="rect">
                      <a:avLst/>
                    </a:prstGeom>
                    <a:ln/>
                  </pic:spPr>
                </pic:pic>
              </a:graphicData>
            </a:graphic>
          </wp:inline>
        </w:drawing>
      </w:r>
    </w:p>
    <w:p w14:paraId="72784096" w14:textId="381D267F" w:rsidR="00400E6D" w:rsidRDefault="00D11D59" w:rsidP="00570989">
      <w:pPr>
        <w:ind w:firstLine="720"/>
        <w:jc w:val="both"/>
        <w:rPr>
          <w:rFonts w:ascii="Tahoma" w:eastAsia="Tahoma" w:hAnsi="Tahoma" w:cs="Tahoma"/>
          <w:color w:val="000000"/>
        </w:rPr>
      </w:pPr>
      <w:r>
        <w:rPr>
          <w:rFonts w:ascii="Tahoma" w:eastAsia="Tahoma" w:hAnsi="Tahoma" w:cs="Tahoma"/>
          <w:color w:val="000000"/>
        </w:rPr>
        <w:t>5 pav. Gestų kalbos vertėjas integruota</w:t>
      </w:r>
      <w:r w:rsidR="007F46E0">
        <w:rPr>
          <w:rFonts w:ascii="Tahoma" w:eastAsia="Tahoma" w:hAnsi="Tahoma" w:cs="Tahoma"/>
          <w:color w:val="000000"/>
        </w:rPr>
        <w:t>s į</w:t>
      </w:r>
      <w:r>
        <w:rPr>
          <w:rFonts w:ascii="Tahoma" w:eastAsia="Tahoma" w:hAnsi="Tahoma" w:cs="Tahoma"/>
          <w:color w:val="000000"/>
        </w:rPr>
        <w:t xml:space="preserve"> pagrindin</w:t>
      </w:r>
      <w:r w:rsidR="007F46E0">
        <w:rPr>
          <w:rFonts w:ascii="Tahoma" w:eastAsia="Tahoma" w:hAnsi="Tahoma" w:cs="Tahoma"/>
          <w:color w:val="000000"/>
        </w:rPr>
        <w:t>į</w:t>
      </w:r>
      <w:r>
        <w:rPr>
          <w:rFonts w:ascii="Tahoma" w:eastAsia="Tahoma" w:hAnsi="Tahoma" w:cs="Tahoma"/>
          <w:color w:val="000000"/>
        </w:rPr>
        <w:t xml:space="preserve"> vaizdo </w:t>
      </w:r>
      <w:r w:rsidR="007F46E0">
        <w:rPr>
          <w:rFonts w:ascii="Tahoma" w:eastAsia="Tahoma" w:hAnsi="Tahoma" w:cs="Tahoma"/>
          <w:color w:val="000000"/>
        </w:rPr>
        <w:t xml:space="preserve">kadrą </w:t>
      </w:r>
      <w:r>
        <w:rPr>
          <w:rFonts w:ascii="Tahoma" w:eastAsia="Tahoma" w:hAnsi="Tahoma" w:cs="Tahoma"/>
          <w:color w:val="000000"/>
        </w:rPr>
        <w:t>(</w:t>
      </w:r>
      <w:r w:rsidR="007F46E0">
        <w:rPr>
          <w:rFonts w:ascii="Tahoma" w:eastAsia="Tahoma" w:hAnsi="Tahoma" w:cs="Tahoma"/>
          <w:color w:val="000000"/>
        </w:rPr>
        <w:t>„</w:t>
      </w:r>
      <w:r>
        <w:rPr>
          <w:rFonts w:ascii="Tahoma" w:eastAsia="Tahoma" w:hAnsi="Tahoma" w:cs="Tahoma"/>
          <w:color w:val="000000"/>
        </w:rPr>
        <w:t>Eurovizijos</w:t>
      </w:r>
      <w:r w:rsidR="007F46E0">
        <w:rPr>
          <w:rFonts w:ascii="Tahoma" w:eastAsia="Tahoma" w:hAnsi="Tahoma" w:cs="Tahoma"/>
          <w:color w:val="000000"/>
        </w:rPr>
        <w:t>“</w:t>
      </w:r>
      <w:r>
        <w:rPr>
          <w:rFonts w:ascii="Tahoma" w:eastAsia="Tahoma" w:hAnsi="Tahoma" w:cs="Tahoma"/>
          <w:color w:val="000000"/>
        </w:rPr>
        <w:t xml:space="preserve"> konkurso verčiamų dainų į gestų kalbą pavyzdys)</w:t>
      </w:r>
    </w:p>
    <w:p w14:paraId="0A529E4D" w14:textId="77777777" w:rsidR="00400E6D" w:rsidRDefault="00400E6D">
      <w:pPr>
        <w:pBdr>
          <w:top w:val="nil"/>
          <w:left w:val="nil"/>
          <w:bottom w:val="nil"/>
          <w:right w:val="nil"/>
          <w:between w:val="nil"/>
        </w:pBdr>
        <w:ind w:left="720"/>
        <w:rPr>
          <w:rFonts w:ascii="Tahoma" w:eastAsia="Tahoma" w:hAnsi="Tahoma" w:cs="Tahoma"/>
          <w:color w:val="000000"/>
        </w:rPr>
      </w:pPr>
    </w:p>
    <w:p w14:paraId="1E8FA15A" w14:textId="214AF738" w:rsidR="00400E6D" w:rsidRDefault="00471097">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Paryškintas (angl. </w:t>
      </w:r>
      <w:proofErr w:type="spellStart"/>
      <w:r w:rsidRPr="00570989">
        <w:rPr>
          <w:rFonts w:ascii="Tahoma" w:eastAsia="Tahoma" w:hAnsi="Tahoma" w:cs="Tahoma"/>
          <w:i/>
          <w:iCs/>
          <w:color w:val="000000"/>
        </w:rPr>
        <w:t>Spotlight</w:t>
      </w:r>
      <w:proofErr w:type="spellEnd"/>
      <w:r>
        <w:rPr>
          <w:rFonts w:ascii="Tahoma" w:eastAsia="Tahoma" w:hAnsi="Tahoma" w:cs="Tahoma"/>
          <w:color w:val="000000"/>
        </w:rPr>
        <w:t>)</w:t>
      </w:r>
      <w:r>
        <w:rPr>
          <w:rFonts w:ascii="Tahoma" w:eastAsia="Tahoma" w:hAnsi="Tahoma" w:cs="Tahoma"/>
          <w:i/>
          <w:iCs/>
          <w:color w:val="000000"/>
        </w:rPr>
        <w:t xml:space="preserve"> </w:t>
      </w:r>
      <w:r w:rsidRPr="00570989">
        <w:rPr>
          <w:rFonts w:ascii="Tahoma" w:eastAsia="Tahoma" w:hAnsi="Tahoma" w:cs="Tahoma"/>
          <w:color w:val="000000"/>
        </w:rPr>
        <w:t>v</w:t>
      </w:r>
      <w:r>
        <w:rPr>
          <w:rFonts w:ascii="Tahoma" w:eastAsia="Tahoma" w:hAnsi="Tahoma" w:cs="Tahoma"/>
          <w:color w:val="000000"/>
        </w:rPr>
        <w:t>ertėjo vaizdas vaizdo konferencijų platformose:</w:t>
      </w:r>
    </w:p>
    <w:p w14:paraId="072DC813" w14:textId="77777777" w:rsidR="00400E6D" w:rsidRDefault="00D11D59">
      <w:pPr>
        <w:ind w:left="992"/>
        <w:rPr>
          <w:rFonts w:ascii="Tahoma" w:eastAsia="Tahoma" w:hAnsi="Tahoma" w:cs="Tahoma"/>
          <w:color w:val="000000"/>
        </w:rPr>
      </w:pPr>
      <w:r>
        <w:rPr>
          <w:rFonts w:ascii="Tahoma" w:eastAsia="Tahoma" w:hAnsi="Tahoma" w:cs="Tahoma"/>
          <w:noProof/>
        </w:rPr>
        <w:drawing>
          <wp:inline distT="0" distB="0" distL="0" distR="0" wp14:anchorId="5AD3F240" wp14:editId="10015C24">
            <wp:extent cx="3792622" cy="2101077"/>
            <wp:effectExtent l="0" t="0" r="0" b="0"/>
            <wp:docPr id="2082817086" name="image6.png" descr="A screenshot of a video conferen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screenshot of a video conference&#10;&#10;AI-generated content may be incorrect."/>
                    <pic:cNvPicPr preferRelativeResize="0"/>
                  </pic:nvPicPr>
                  <pic:blipFill>
                    <a:blip r:embed="rId15"/>
                    <a:srcRect/>
                    <a:stretch>
                      <a:fillRect/>
                    </a:stretch>
                  </pic:blipFill>
                  <pic:spPr>
                    <a:xfrm>
                      <a:off x="0" y="0"/>
                      <a:ext cx="3792622" cy="2101077"/>
                    </a:xfrm>
                    <a:prstGeom prst="rect">
                      <a:avLst/>
                    </a:prstGeom>
                    <a:ln/>
                  </pic:spPr>
                </pic:pic>
              </a:graphicData>
            </a:graphic>
          </wp:inline>
        </w:drawing>
      </w:r>
    </w:p>
    <w:p w14:paraId="0261343B" w14:textId="77777777" w:rsidR="00400E6D" w:rsidRDefault="00D11D59" w:rsidP="00570989">
      <w:pPr>
        <w:ind w:left="1080"/>
        <w:jc w:val="both"/>
        <w:rPr>
          <w:rFonts w:ascii="Tahoma" w:eastAsia="Tahoma" w:hAnsi="Tahoma" w:cs="Tahoma"/>
          <w:color w:val="000000"/>
        </w:rPr>
      </w:pPr>
      <w:r>
        <w:rPr>
          <w:rFonts w:ascii="Tahoma" w:eastAsia="Tahoma" w:hAnsi="Tahoma" w:cs="Tahoma"/>
          <w:color w:val="000000"/>
        </w:rPr>
        <w:t xml:space="preserve">6  pav. Vertėjo langas užima 1/2 ekrano („Microsoft </w:t>
      </w:r>
      <w:proofErr w:type="spellStart"/>
      <w:r>
        <w:rPr>
          <w:rFonts w:ascii="Tahoma" w:eastAsia="Tahoma" w:hAnsi="Tahoma" w:cs="Tahoma"/>
          <w:color w:val="000000"/>
        </w:rPr>
        <w:t>Teams</w:t>
      </w:r>
      <w:proofErr w:type="spellEnd"/>
      <w:r>
        <w:rPr>
          <w:rFonts w:ascii="Tahoma" w:eastAsia="Tahoma" w:hAnsi="Tahoma" w:cs="Tahoma"/>
          <w:color w:val="000000"/>
        </w:rPr>
        <w:t>“ pagalbos centro pavyzdys)</w:t>
      </w:r>
    </w:p>
    <w:p w14:paraId="661D7F2B" w14:textId="77777777" w:rsidR="00400E6D" w:rsidRDefault="00400E6D">
      <w:pPr>
        <w:ind w:left="1080"/>
        <w:rPr>
          <w:rFonts w:ascii="Tahoma" w:eastAsia="Tahoma" w:hAnsi="Tahoma" w:cs="Tahoma"/>
          <w:color w:val="000000"/>
        </w:rPr>
      </w:pPr>
    </w:p>
    <w:p w14:paraId="14A47642" w14:textId="515AB705" w:rsidR="00400E6D" w:rsidRDefault="00471097">
      <w:pPr>
        <w:numPr>
          <w:ilvl w:val="1"/>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Scheminis vertėjo išdėstymas ekrane:</w:t>
      </w:r>
    </w:p>
    <w:p w14:paraId="04598019" w14:textId="77777777"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1/3 ekrano pločio ir visas aukštis:</w:t>
      </w:r>
    </w:p>
    <w:p w14:paraId="7893E272" w14:textId="77777777" w:rsidR="00400E6D" w:rsidRDefault="00400E6D">
      <w:pPr>
        <w:pBdr>
          <w:top w:val="nil"/>
          <w:left w:val="nil"/>
          <w:bottom w:val="nil"/>
          <w:right w:val="nil"/>
          <w:between w:val="nil"/>
        </w:pBdr>
        <w:ind w:left="1224"/>
        <w:rPr>
          <w:rFonts w:ascii="Tahoma" w:eastAsia="Tahoma" w:hAnsi="Tahoma" w:cs="Tahoma"/>
          <w:color w:val="000000"/>
        </w:rPr>
      </w:pPr>
    </w:p>
    <w:p w14:paraId="5C63256D" w14:textId="77777777" w:rsidR="00400E6D" w:rsidRDefault="00D11D59">
      <w:pPr>
        <w:pBdr>
          <w:top w:val="nil"/>
          <w:left w:val="nil"/>
          <w:bottom w:val="nil"/>
          <w:right w:val="nil"/>
          <w:between w:val="nil"/>
        </w:pBdr>
        <w:ind w:left="1224"/>
        <w:rPr>
          <w:rFonts w:ascii="Tahoma" w:eastAsia="Tahoma" w:hAnsi="Tahoma" w:cs="Tahoma"/>
          <w:color w:val="000000"/>
        </w:rPr>
      </w:pPr>
      <w:r>
        <w:rPr>
          <w:rFonts w:ascii="Tahoma" w:eastAsia="Tahoma" w:hAnsi="Tahoma" w:cs="Tahoma"/>
          <w:noProof/>
          <w:color w:val="000000"/>
        </w:rPr>
        <w:drawing>
          <wp:inline distT="0" distB="0" distL="0" distR="0" wp14:anchorId="1F389138" wp14:editId="5827D767">
            <wp:extent cx="2826435" cy="2009386"/>
            <wp:effectExtent l="0" t="0" r="0" b="0"/>
            <wp:docPr id="2082817089" name="image2.png" descr="A silhouette of a pers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silhouette of a person&#10;&#10;AI-generated content may be incorrect."/>
                    <pic:cNvPicPr preferRelativeResize="0"/>
                  </pic:nvPicPr>
                  <pic:blipFill>
                    <a:blip r:embed="rId16"/>
                    <a:srcRect/>
                    <a:stretch>
                      <a:fillRect/>
                    </a:stretch>
                  </pic:blipFill>
                  <pic:spPr>
                    <a:xfrm>
                      <a:off x="0" y="0"/>
                      <a:ext cx="2826435" cy="2009386"/>
                    </a:xfrm>
                    <a:prstGeom prst="rect">
                      <a:avLst/>
                    </a:prstGeom>
                    <a:ln/>
                  </pic:spPr>
                </pic:pic>
              </a:graphicData>
            </a:graphic>
          </wp:inline>
        </w:drawing>
      </w:r>
    </w:p>
    <w:p w14:paraId="7D01433C" w14:textId="77777777" w:rsidR="00471097" w:rsidRDefault="00471097">
      <w:pPr>
        <w:pBdr>
          <w:top w:val="nil"/>
          <w:left w:val="nil"/>
          <w:bottom w:val="nil"/>
          <w:right w:val="nil"/>
          <w:between w:val="nil"/>
        </w:pBdr>
        <w:ind w:left="1224"/>
        <w:rPr>
          <w:rFonts w:ascii="Tahoma" w:eastAsia="Tahoma" w:hAnsi="Tahoma" w:cs="Tahoma"/>
          <w:color w:val="000000"/>
        </w:rPr>
      </w:pPr>
    </w:p>
    <w:p w14:paraId="629FA3BB" w14:textId="77777777" w:rsidR="00400E6D" w:rsidRDefault="00D11D59">
      <w:pPr>
        <w:numPr>
          <w:ilvl w:val="2"/>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lastRenderedPageBreak/>
        <w:t>1/2 ekrano pločio ir visas aukštis:</w:t>
      </w:r>
    </w:p>
    <w:p w14:paraId="215934AC" w14:textId="77777777" w:rsidR="00400E6D" w:rsidRDefault="00400E6D">
      <w:pPr>
        <w:pBdr>
          <w:top w:val="nil"/>
          <w:left w:val="nil"/>
          <w:bottom w:val="nil"/>
          <w:right w:val="nil"/>
          <w:between w:val="nil"/>
        </w:pBdr>
        <w:ind w:left="1224"/>
        <w:rPr>
          <w:rFonts w:ascii="Tahoma" w:eastAsia="Tahoma" w:hAnsi="Tahoma" w:cs="Tahoma"/>
          <w:color w:val="000000"/>
        </w:rPr>
      </w:pPr>
    </w:p>
    <w:p w14:paraId="764667FF" w14:textId="77777777" w:rsidR="00400E6D" w:rsidRDefault="00D11D59">
      <w:pPr>
        <w:ind w:left="504" w:firstLine="720"/>
        <w:rPr>
          <w:rFonts w:ascii="Tahoma" w:eastAsia="Tahoma" w:hAnsi="Tahoma" w:cs="Tahoma"/>
          <w:color w:val="000000"/>
        </w:rPr>
      </w:pPr>
      <w:r>
        <w:rPr>
          <w:rFonts w:ascii="Tahoma" w:eastAsia="Tahoma" w:hAnsi="Tahoma" w:cs="Tahoma"/>
          <w:noProof/>
          <w:color w:val="000000"/>
        </w:rPr>
        <w:drawing>
          <wp:inline distT="0" distB="0" distL="0" distR="0" wp14:anchorId="0B7F5DE4" wp14:editId="3041B4A4">
            <wp:extent cx="2858042" cy="2031855"/>
            <wp:effectExtent l="0" t="0" r="0" b="0"/>
            <wp:docPr id="20828170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858042" cy="2031855"/>
                    </a:xfrm>
                    <a:prstGeom prst="rect">
                      <a:avLst/>
                    </a:prstGeom>
                    <a:ln/>
                  </pic:spPr>
                </pic:pic>
              </a:graphicData>
            </a:graphic>
          </wp:inline>
        </w:drawing>
      </w:r>
    </w:p>
    <w:p w14:paraId="0610A6B7" w14:textId="77777777" w:rsidR="00400E6D" w:rsidRDefault="00400E6D">
      <w:pPr>
        <w:rPr>
          <w:rFonts w:ascii="Tahoma" w:eastAsia="Tahoma" w:hAnsi="Tahoma" w:cs="Tahoma"/>
          <w:color w:val="000000"/>
        </w:rPr>
      </w:pPr>
    </w:p>
    <w:p w14:paraId="47D85E5F" w14:textId="0297A186" w:rsidR="00400E6D" w:rsidRDefault="00D11D59" w:rsidP="00570989">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Tarptautinės rekomendacijos apie gestų kalbos vertėjų vaizdą pateikiamos Pasaulio kurčiųjų federacijos</w:t>
      </w:r>
      <w:r w:rsidR="00471097">
        <w:rPr>
          <w:rStyle w:val="Puslapioinaosnuoroda"/>
          <w:rFonts w:ascii="Tahoma" w:eastAsia="Tahoma" w:hAnsi="Tahoma" w:cs="Tahoma"/>
          <w:color w:val="000000"/>
        </w:rPr>
        <w:footnoteReference w:id="27"/>
      </w:r>
      <w:r>
        <w:rPr>
          <w:rFonts w:ascii="Tahoma" w:eastAsia="Tahoma" w:hAnsi="Tahoma" w:cs="Tahoma"/>
          <w:color w:val="000000"/>
        </w:rPr>
        <w:t xml:space="preserve"> ir organizacijų, veikiančių asmenims su negalia paslaugų pritaikymo srityje, parengtos</w:t>
      </w:r>
      <w:r>
        <w:rPr>
          <w:rFonts w:ascii="Tahoma" w:eastAsia="Tahoma" w:hAnsi="Tahoma" w:cs="Tahoma"/>
        </w:rPr>
        <w:t>e gairėse</w:t>
      </w:r>
      <w:r w:rsidR="00471097" w:rsidRPr="00A472AC">
        <w:rPr>
          <w:rStyle w:val="Puslapioinaosnuoroda"/>
          <w:rFonts w:ascii="Tahoma" w:eastAsia="Tahoma" w:hAnsi="Tahoma" w:cs="Tahoma"/>
        </w:rPr>
        <w:footnoteReference w:id="28"/>
      </w:r>
      <w:r w:rsidR="00471097" w:rsidRPr="00570989">
        <w:rPr>
          <w:rFonts w:ascii="Tahoma" w:eastAsia="Tahoma" w:hAnsi="Tahoma" w:cs="Tahoma"/>
          <w:vertAlign w:val="superscript"/>
        </w:rPr>
        <w:t xml:space="preserve">, </w:t>
      </w:r>
      <w:r w:rsidR="00471097">
        <w:rPr>
          <w:rStyle w:val="Puslapioinaosnuoroda"/>
          <w:rFonts w:ascii="Tahoma" w:eastAsia="Tahoma" w:hAnsi="Tahoma" w:cs="Tahoma"/>
        </w:rPr>
        <w:footnoteReference w:id="29"/>
      </w:r>
      <w:r w:rsidR="00A472AC">
        <w:rPr>
          <w:rFonts w:ascii="Tahoma" w:eastAsia="Tahoma" w:hAnsi="Tahoma" w:cs="Tahoma"/>
        </w:rPr>
        <w:t>.</w:t>
      </w:r>
      <w:r>
        <w:rPr>
          <w:rFonts w:ascii="Tahoma" w:eastAsia="Tahoma" w:hAnsi="Tahoma" w:cs="Tahoma"/>
          <w:color w:val="000000"/>
        </w:rPr>
        <w:t xml:space="preserve"> </w:t>
      </w:r>
    </w:p>
    <w:p w14:paraId="52A93C93" w14:textId="6A76C528" w:rsidR="00400E6D" w:rsidRDefault="00D11D59" w:rsidP="00570989">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Gestų kalbos vertimo pateikimas, neatitinkantis šiame priede pateiktų pavyzdžių arba neužtikrinantis lygiaverčio prieinamumo, negali būti laikomas tinkamu prieinamumu.</w:t>
      </w:r>
    </w:p>
    <w:sectPr w:rsidR="00400E6D">
      <w:footerReference w:type="even" r:id="rId18"/>
      <w:footerReference w:type="default" r:id="rId19"/>
      <w:footerReference w:type="first" r:id="rId20"/>
      <w:pgSz w:w="11906" w:h="16838"/>
      <w:pgMar w:top="1701" w:right="567" w:bottom="170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BD3B" w14:textId="77777777" w:rsidR="00D11D59" w:rsidRDefault="00D11D59">
      <w:r>
        <w:separator/>
      </w:r>
    </w:p>
  </w:endnote>
  <w:endnote w:type="continuationSeparator" w:id="0">
    <w:p w14:paraId="76672B93" w14:textId="77777777" w:rsidR="00D11D59" w:rsidRDefault="00D1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1" w:fontKey="{888D92EC-1DDA-4549-8B46-01C0C11A4475}"/>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embedRegular r:id="rId2" w:fontKey="{C6A13B46-D1F8-4B83-94DF-CABE10542C7C}"/>
  </w:font>
  <w:font w:name="Tahoma">
    <w:panose1 w:val="020B0604030504040204"/>
    <w:charset w:val="BA"/>
    <w:family w:val="swiss"/>
    <w:pitch w:val="variable"/>
    <w:sig w:usb0="E1002EFF" w:usb1="C000605B" w:usb2="00000029" w:usb3="00000000" w:csb0="000101FF" w:csb1="00000000"/>
    <w:embedRegular r:id="rId3" w:fontKey="{B88B6856-E4B5-4EFD-97E7-39E9556F7171}"/>
    <w:embedBold r:id="rId4" w:fontKey="{B580EE53-7F0C-4F73-AACB-31057A05892D}"/>
    <w:embedItalic r:id="rId5" w:fontKey="{0A02A25B-886D-487B-94A1-DE9020F6832E}"/>
    <w:embedBoldItalic r:id="rId6" w:fontKey="{321F364F-9519-461E-92D8-3E5EB032AEF5}"/>
  </w:font>
  <w:font w:name="Aptos">
    <w:charset w:val="00"/>
    <w:family w:val="swiss"/>
    <w:pitch w:val="variable"/>
    <w:sig w:usb0="20000287" w:usb1="00000003" w:usb2="00000000" w:usb3="00000000" w:csb0="0000019F" w:csb1="00000000"/>
    <w:embedRegular r:id="rId7" w:fontKey="{F2DCBC5C-0114-4DC6-9A9C-6D600FF107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F92A" w14:textId="20F8813A" w:rsidR="00400E6D" w:rsidRDefault="00830C81">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0" distR="0" simplePos="0" relativeHeight="251658247" behindDoc="0" locked="0" layoutInCell="1" allowOverlap="1" wp14:anchorId="788256BF" wp14:editId="71B22D7F">
              <wp:simplePos x="635" y="635"/>
              <wp:positionH relativeFrom="page">
                <wp:align>left</wp:align>
              </wp:positionH>
              <wp:positionV relativeFrom="page">
                <wp:align>bottom</wp:align>
              </wp:positionV>
              <wp:extent cx="4829175" cy="345440"/>
              <wp:effectExtent l="0" t="0" r="9525" b="0"/>
              <wp:wrapNone/>
              <wp:docPr id="84490231" name="Teksto laukas 1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29C96EEE" w14:textId="2FB16C97"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8256BF" id="_x0000_t202" coordsize="21600,21600" o:spt="202" path="m,l,21600r21600,l21600,xe">
              <v:stroke joinstyle="miter"/>
              <v:path gradientshapeok="t" o:connecttype="rect"/>
            </v:shapetype>
            <v:shape id="Teksto laukas 13" o:spid="_x0000_s1026" type="#_x0000_t202" alt="Socialinės apsaugos ir darbo ministerija bei pavaldžios įstaigos | Viešam naudojimui" style="position:absolute;margin-left:0;margin-top:0;width:380.25pt;height:27.2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fill o:detectmouseclick="t"/>
              <v:textbox style="mso-fit-shape-to-text:t" inset="20pt,0,0,15pt">
                <w:txbxContent>
                  <w:p w14:paraId="29C96EEE" w14:textId="2FB16C97"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v:textbox>
              <w10:wrap anchorx="page" anchory="page"/>
            </v:shape>
          </w:pict>
        </mc:Fallback>
      </mc:AlternateContent>
    </w:r>
    <w:r w:rsidR="00D11D59">
      <w:rPr>
        <w:noProof/>
      </w:rPr>
      <mc:AlternateContent>
        <mc:Choice Requires="wps">
          <w:drawing>
            <wp:anchor distT="0" distB="0" distL="0" distR="0" simplePos="0" relativeHeight="251658244" behindDoc="0" locked="0" layoutInCell="1" hidden="0" allowOverlap="1" wp14:anchorId="30B68676" wp14:editId="65511CC7">
              <wp:simplePos x="0" y="0"/>
              <wp:positionH relativeFrom="column">
                <wp:posOffset>-729611</wp:posOffset>
              </wp:positionH>
              <wp:positionV relativeFrom="paragraph">
                <wp:posOffset>-9522</wp:posOffset>
              </wp:positionV>
              <wp:extent cx="6499225" cy="400685"/>
              <wp:effectExtent l="0" t="0" r="0" b="0"/>
              <wp:wrapNone/>
              <wp:docPr id="2082817081" name="Rectangle 2082817081"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2105913" y="3589183"/>
                        <a:ext cx="6480175" cy="381635"/>
                      </a:xfrm>
                      <a:prstGeom prst="rect">
                        <a:avLst/>
                      </a:prstGeom>
                      <a:noFill/>
                      <a:ln>
                        <a:noFill/>
                      </a:ln>
                    </wps:spPr>
                    <wps:txbx>
                      <w:txbxContent>
                        <w:p w14:paraId="2805BFA9"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wps:txbx>
                    <wps:bodyPr spcFirstLastPara="1" wrap="square" lIns="254000" tIns="0" rIns="0" bIns="190500" anchor="b" anchorCtr="0">
                      <a:noAutofit/>
                    </wps:bodyPr>
                  </wps:wsp>
                </a:graphicData>
              </a:graphic>
            </wp:anchor>
          </w:drawing>
        </mc:Choice>
        <mc:Fallback>
          <w:pict>
            <v:rect w14:anchorId="30B68676" id="Rectangle 2082817081" o:spid="_x0000_s1027" alt="Socialinės apsaugos ir darbo ministerija bei pavaldžios įstaigos | Vidiniam naudojimui" style="position:absolute;margin-left:-57.45pt;margin-top:-.75pt;width:511.75pt;height:31.55pt;z-index:25165824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" filled="f" stroked="f">
              <v:textbox inset="20pt,0,0,15pt">
                <w:txbxContent>
                  <w:p w14:paraId="2805BFA9"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v:textbox>
            </v:rect>
          </w:pict>
        </mc:Fallback>
      </mc:AlternateContent>
    </w:r>
    <w:r w:rsidR="00D11D59">
      <w:rPr>
        <w:noProof/>
      </w:rPr>
      <mc:AlternateContent>
        <mc:Choice Requires="wps">
          <w:drawing>
            <wp:anchor distT="0" distB="0" distL="0" distR="0" simplePos="0" relativeHeight="251658245" behindDoc="0" locked="0" layoutInCell="1" hidden="0" allowOverlap="1" wp14:anchorId="73C9FC2B" wp14:editId="26DC03D2">
              <wp:simplePos x="0" y="0"/>
              <wp:positionH relativeFrom="column">
                <wp:posOffset>-724851</wp:posOffset>
              </wp:positionH>
              <wp:positionV relativeFrom="paragraph">
                <wp:posOffset>-4761</wp:posOffset>
              </wp:positionV>
              <wp:extent cx="4740275" cy="352425"/>
              <wp:effectExtent l="0" t="0" r="0" b="0"/>
              <wp:wrapNone/>
              <wp:docPr id="2082817078" name="Rectangle 2082817078"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2980625" y="3608550"/>
                        <a:ext cx="4730750" cy="342900"/>
                      </a:xfrm>
                      <a:prstGeom prst="rect">
                        <a:avLst/>
                      </a:prstGeom>
                      <a:noFill/>
                      <a:ln>
                        <a:noFill/>
                      </a:ln>
                    </wps:spPr>
                    <wps:txbx>
                      <w:txbxContent>
                        <w:p w14:paraId="4AB5A72C"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wps:txbx>
                    <wps:bodyPr spcFirstLastPara="1" wrap="square" lIns="254000" tIns="0" rIns="0" bIns="190500" anchor="b" anchorCtr="0">
                      <a:noAutofit/>
                    </wps:bodyPr>
                  </wps:wsp>
                </a:graphicData>
              </a:graphic>
            </wp:anchor>
          </w:drawing>
        </mc:Choice>
        <mc:Fallback>
          <w:pict>
            <v:rect w14:anchorId="73C9FC2B" id="Rectangle 2082817078" o:spid="_x0000_s1028" alt="Socialinės apsaugos ir darbo ministerija bei pavaldžios įstaigos | Vidiniam naudojimui" style="position:absolute;margin-left:-57.05pt;margin-top:-.35pt;width:373.25pt;height:27.75pt;z-index:251658245;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" filled="f" stroked="f">
              <v:textbox inset="20pt,0,0,15pt">
                <w:txbxContent>
                  <w:p w14:paraId="4AB5A72C"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10E4" w14:textId="193661ED" w:rsidR="00400E6D" w:rsidRDefault="00830C81">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0" distR="0" simplePos="0" relativeHeight="251658248" behindDoc="0" locked="0" layoutInCell="1" allowOverlap="1" wp14:anchorId="56577925" wp14:editId="7123C1C2">
              <wp:simplePos x="723900" y="10066020"/>
              <wp:positionH relativeFrom="page">
                <wp:align>left</wp:align>
              </wp:positionH>
              <wp:positionV relativeFrom="page">
                <wp:align>bottom</wp:align>
              </wp:positionV>
              <wp:extent cx="4829175" cy="345440"/>
              <wp:effectExtent l="0" t="0" r="9525" b="0"/>
              <wp:wrapNone/>
              <wp:docPr id="181113814" name="Teksto laukas 14"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103D69F" w14:textId="1B4D76FE"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577925" id="_x0000_t202" coordsize="21600,21600" o:spt="202" path="m,l,21600r21600,l21600,xe">
              <v:stroke joinstyle="miter"/>
              <v:path gradientshapeok="t" o:connecttype="rect"/>
            </v:shapetype>
            <v:shape id="Teksto laukas 14" o:spid="_x0000_s1029" type="#_x0000_t202" alt="Socialinės apsaugos ir darbo ministerija bei pavaldžios įstaigos | Viešam naudojimui" style="position:absolute;margin-left:0;margin-top:0;width:380.25pt;height:27.2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fill o:detectmouseclick="t"/>
              <v:textbox style="mso-fit-shape-to-text:t" inset="20pt,0,0,15pt">
                <w:txbxContent>
                  <w:p w14:paraId="5103D69F" w14:textId="1B4D76FE"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v:textbox>
              <w10:wrap anchorx="page" anchory="page"/>
            </v:shape>
          </w:pict>
        </mc:Fallback>
      </mc:AlternateContent>
    </w:r>
    <w:r w:rsidR="00A81369">
      <w:rPr>
        <w:noProof/>
      </w:rPr>
      <mc:AlternateContent>
        <mc:Choice Requires="wps">
          <w:drawing>
            <wp:anchor distT="0" distB="0" distL="0" distR="0" simplePos="0" relativeHeight="251658241" behindDoc="0" locked="0" layoutInCell="1" hidden="0" allowOverlap="1" wp14:anchorId="05CE82D6" wp14:editId="009577D5">
              <wp:simplePos x="0" y="0"/>
              <wp:positionH relativeFrom="column">
                <wp:posOffset>-724535</wp:posOffset>
              </wp:positionH>
              <wp:positionV relativeFrom="paragraph">
                <wp:posOffset>-4445</wp:posOffset>
              </wp:positionV>
              <wp:extent cx="5125085" cy="342900"/>
              <wp:effectExtent l="0" t="0" r="5715" b="0"/>
              <wp:wrapNone/>
              <wp:docPr id="2082817082" name="Rectangle 2082817082"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0" y="0"/>
                        <a:ext cx="5125085" cy="342900"/>
                      </a:xfrm>
                      <a:prstGeom prst="rect">
                        <a:avLst/>
                      </a:prstGeom>
                      <a:noFill/>
                      <a:ln>
                        <a:noFill/>
                      </a:ln>
                    </wps:spPr>
                    <wps:txbx>
                      <w:txbxContent>
                        <w:p w14:paraId="6FB30E6F"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wps:txbx>
                    <wps:bodyPr spcFirstLastPara="1" wrap="square" lIns="254000" tIns="0" rIns="0" bIns="190500" anchor="b" anchorCtr="0">
                      <a:noAutofit/>
                    </wps:bodyPr>
                  </wps:wsp>
                </a:graphicData>
              </a:graphic>
              <wp14:sizeRelH relativeFrom="margin">
                <wp14:pctWidth>0</wp14:pctWidth>
              </wp14:sizeRelH>
              <wp14:sizeRelV relativeFrom="margin">
                <wp14:pctHeight>0</wp14:pctHeight>
              </wp14:sizeRelV>
            </wp:anchor>
          </w:drawing>
        </mc:Choice>
        <mc:Fallback>
          <w:pict>
            <v:rect w14:anchorId="05CE82D6" id="Rectangle 2082817082" o:spid="_x0000_s1030" alt="Socialinės apsaugos ir darbo ministerija bei pavaldžios įstaigos | Vidiniam naudojimui" style="position:absolute;margin-left:-57.05pt;margin-top:-.35pt;width:403.55pt;height:27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" filled="f" stroked="f">
              <v:textbox inset="20pt,0,0,15pt">
                <w:txbxContent>
                  <w:p w14:paraId="6FB30E6F" w14:textId="77777777" w:rsidR="00400E6D" w:rsidRDefault="00D11D59">
                    <w:pPr>
                      <w:textDirection w:val="btLr"/>
                    </w:pPr>
                    <w:r>
                      <w:rPr>
                        <w:rFonts w:ascii="Aptos" w:eastAsia="Aptos" w:hAnsi="Aptos" w:cs="Aptos"/>
                        <w:color w:val="000000"/>
                        <w:sz w:val="20"/>
                      </w:rPr>
                      <w:t>Socialinės apsaugos ir darbo ministerija bei pavaldžios įstaigos | Vidiniam naudojimui</w:t>
                    </w:r>
                  </w:p>
                </w:txbxContent>
              </v:textbox>
            </v:rect>
          </w:pict>
        </mc:Fallback>
      </mc:AlternateContent>
    </w:r>
    <w:r w:rsidR="00A81369">
      <w:rPr>
        <w:noProof/>
      </w:rPr>
      <mc:AlternateContent>
        <mc:Choice Requires="wps">
          <w:drawing>
            <wp:anchor distT="0" distB="0" distL="0" distR="0" simplePos="0" relativeHeight="251658240" behindDoc="0" locked="0" layoutInCell="1" hidden="0" allowOverlap="1" wp14:anchorId="618B4F0D" wp14:editId="71F018C5">
              <wp:simplePos x="0" y="0"/>
              <wp:positionH relativeFrom="column">
                <wp:posOffset>-729611</wp:posOffset>
              </wp:positionH>
              <wp:positionV relativeFrom="paragraph">
                <wp:posOffset>-9522</wp:posOffset>
              </wp:positionV>
              <wp:extent cx="6499225" cy="400685"/>
              <wp:effectExtent l="0" t="0" r="0" b="0"/>
              <wp:wrapNone/>
              <wp:docPr id="2082817079" name="Rectangle 2082817079"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2105913" y="3589183"/>
                        <a:ext cx="6480175" cy="381635"/>
                      </a:xfrm>
                      <a:prstGeom prst="rect">
                        <a:avLst/>
                      </a:prstGeom>
                      <a:noFill/>
                      <a:ln>
                        <a:noFill/>
                      </a:ln>
                    </wps:spPr>
                    <wps:txbx>
                      <w:txbxContent>
                        <w:p w14:paraId="549F3867" w14:textId="77777777" w:rsidR="00400E6D" w:rsidRDefault="00400E6D">
                          <w:pPr>
                            <w:textDirection w:val="btLr"/>
                          </w:pPr>
                        </w:p>
                      </w:txbxContent>
                    </wps:txbx>
                    <wps:bodyPr spcFirstLastPara="1" wrap="square" lIns="254000" tIns="0" rIns="0" bIns="190500" anchor="b" anchorCtr="0">
                      <a:noAutofit/>
                    </wps:bodyPr>
                  </wps:wsp>
                </a:graphicData>
              </a:graphic>
            </wp:anchor>
          </w:drawing>
        </mc:Choice>
        <mc:Fallback>
          <w:pict>
            <v:rect w14:anchorId="618B4F0D" id="Rectangle 2082817079" o:spid="_x0000_s1031" alt="Socialinės apsaugos ir darbo ministerija bei pavaldžios įstaigos | Vidiniam naudojimui" style="position:absolute;margin-left:-57.45pt;margin-top:-.75pt;width:511.75pt;height:31.5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" filled="f" stroked="f">
              <v:textbox inset="20pt,0,0,15pt">
                <w:txbxContent>
                  <w:p w14:paraId="549F3867" w14:textId="77777777" w:rsidR="00400E6D" w:rsidRDefault="00400E6D">
                    <w:pP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670" w14:textId="5B8E9942" w:rsidR="00400E6D" w:rsidRDefault="00830C81">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0" distR="0" simplePos="0" relativeHeight="251658246" behindDoc="0" locked="0" layoutInCell="1" allowOverlap="1" wp14:anchorId="089A61C4" wp14:editId="639E925C">
              <wp:simplePos x="635" y="635"/>
              <wp:positionH relativeFrom="page">
                <wp:align>left</wp:align>
              </wp:positionH>
              <wp:positionV relativeFrom="page">
                <wp:align>bottom</wp:align>
              </wp:positionV>
              <wp:extent cx="4829175" cy="345440"/>
              <wp:effectExtent l="0" t="0" r="9525" b="0"/>
              <wp:wrapNone/>
              <wp:docPr id="1709007691" name="Teksto laukas 1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4F3D518" w14:textId="2942D715"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9A61C4" id="_x0000_t202" coordsize="21600,21600" o:spt="202" path="m,l,21600r21600,l21600,xe">
              <v:stroke joinstyle="miter"/>
              <v:path gradientshapeok="t" o:connecttype="rect"/>
            </v:shapetype>
            <v:shape id="Teksto laukas 12" o:spid="_x0000_s1032" type="#_x0000_t202" alt="Socialinės apsaugos ir darbo ministerija bei pavaldžios įstaigos | Viešam naudojimui" style="position:absolute;margin-left:0;margin-top:0;width:380.25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HfFQIAACI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lX&#10;kd8VAgAAIgQAAA4AAAAAAAAAAAAAAAAALgIAAGRycy9lMm9Eb2MueG1sUEsBAi0AFAAGAAgAAAAh&#10;ALW5fR7bAAAABAEAAA8AAAAAAAAAAAAAAAAAbwQAAGRycy9kb3ducmV2LnhtbFBLBQYAAAAABAAE&#10;APMAAAB3BQAAAAA=&#10;" filled="f" stroked="f">
              <v:fill o:detectmouseclick="t"/>
              <v:textbox style="mso-fit-shape-to-text:t" inset="20pt,0,0,15pt">
                <w:txbxContent>
                  <w:p w14:paraId="54F3D518" w14:textId="2942D715" w:rsidR="00830C81" w:rsidRPr="00830C81" w:rsidRDefault="00830C81" w:rsidP="00830C81">
                    <w:pPr>
                      <w:rPr>
                        <w:rFonts w:ascii="Aptos" w:eastAsia="Aptos" w:hAnsi="Aptos" w:cs="Aptos"/>
                        <w:noProof/>
                        <w:color w:val="000000"/>
                        <w:sz w:val="20"/>
                        <w:szCs w:val="20"/>
                      </w:rPr>
                    </w:pPr>
                    <w:r w:rsidRPr="00830C81">
                      <w:rPr>
                        <w:rFonts w:ascii="Aptos" w:eastAsia="Aptos" w:hAnsi="Aptos" w:cs="Aptos"/>
                        <w:noProof/>
                        <w:color w:val="000000"/>
                        <w:sz w:val="20"/>
                        <w:szCs w:val="20"/>
                      </w:rPr>
                      <w:t>Socialinės apsaugos ir darbo ministerija bei pavaldžios įstaigos | Viešam naudojimui</w:t>
                    </w:r>
                  </w:p>
                </w:txbxContent>
              </v:textbox>
              <w10:wrap anchorx="page" anchory="page"/>
            </v:shape>
          </w:pict>
        </mc:Fallback>
      </mc:AlternateContent>
    </w:r>
    <w:r w:rsidR="00D11D59">
      <w:rPr>
        <w:noProof/>
      </w:rPr>
      <mc:AlternateContent>
        <mc:Choice Requires="wps">
          <w:drawing>
            <wp:anchor distT="0" distB="0" distL="0" distR="0" simplePos="0" relativeHeight="251658242" behindDoc="0" locked="0" layoutInCell="1" hidden="0" allowOverlap="1" wp14:anchorId="246CA53B" wp14:editId="770B911C">
              <wp:simplePos x="0" y="0"/>
              <wp:positionH relativeFrom="column">
                <wp:posOffset>-729611</wp:posOffset>
              </wp:positionH>
              <wp:positionV relativeFrom="paragraph">
                <wp:posOffset>-9522</wp:posOffset>
              </wp:positionV>
              <wp:extent cx="6499225" cy="400685"/>
              <wp:effectExtent l="0" t="0" r="0" b="0"/>
              <wp:wrapNone/>
              <wp:docPr id="2082817077" name="Rectangle 2082817077"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2105913" y="3589183"/>
                        <a:ext cx="6480175" cy="381635"/>
                      </a:xfrm>
                      <a:prstGeom prst="rect">
                        <a:avLst/>
                      </a:prstGeom>
                      <a:noFill/>
                      <a:ln>
                        <a:noFill/>
                      </a:ln>
                    </wps:spPr>
                    <wps:txbx>
                      <w:txbxContent>
                        <w:p w14:paraId="3158AABD" w14:textId="77777777" w:rsidR="00400E6D" w:rsidRDefault="00400E6D">
                          <w:pPr>
                            <w:textDirection w:val="btLr"/>
                          </w:pPr>
                        </w:p>
                      </w:txbxContent>
                    </wps:txbx>
                    <wps:bodyPr spcFirstLastPara="1" wrap="square" lIns="254000" tIns="0" rIns="0" bIns="190500" anchor="b" anchorCtr="0">
                      <a:noAutofit/>
                    </wps:bodyPr>
                  </wps:wsp>
                </a:graphicData>
              </a:graphic>
            </wp:anchor>
          </w:drawing>
        </mc:Choice>
        <mc:Fallback>
          <w:pict>
            <v:rect w14:anchorId="246CA53B" id="Rectangle 2082817077" o:spid="_x0000_s1033" alt="Socialinės apsaugos ir darbo ministerija bei pavaldžios įstaigos | Vidiniam naudojimui" style="position:absolute;margin-left:-57.45pt;margin-top:-.75pt;width:511.75pt;height:31.55pt;z-index:25165824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" filled="f" stroked="f">
              <v:textbox inset="20pt,0,0,15pt">
                <w:txbxContent>
                  <w:p w14:paraId="3158AABD" w14:textId="77777777" w:rsidR="00400E6D" w:rsidRDefault="00400E6D">
                    <w:pPr>
                      <w:textDirection w:val="btLr"/>
                    </w:pPr>
                  </w:p>
                </w:txbxContent>
              </v:textbox>
            </v:rect>
          </w:pict>
        </mc:Fallback>
      </mc:AlternateContent>
    </w:r>
    <w:r w:rsidR="00D11D59">
      <w:rPr>
        <w:noProof/>
      </w:rPr>
      <mc:AlternateContent>
        <mc:Choice Requires="wps">
          <w:drawing>
            <wp:anchor distT="0" distB="0" distL="0" distR="0" simplePos="0" relativeHeight="251658243" behindDoc="0" locked="0" layoutInCell="1" hidden="0" allowOverlap="1" wp14:anchorId="11CAE6B8" wp14:editId="3001EAF3">
              <wp:simplePos x="0" y="0"/>
              <wp:positionH relativeFrom="column">
                <wp:posOffset>-724851</wp:posOffset>
              </wp:positionH>
              <wp:positionV relativeFrom="paragraph">
                <wp:posOffset>-4761</wp:posOffset>
              </wp:positionV>
              <wp:extent cx="4740275" cy="352425"/>
              <wp:effectExtent l="0" t="0" r="0" b="0"/>
              <wp:wrapNone/>
              <wp:docPr id="2082817080" name="Rectangle 2082817080" descr="Socialinės apsaugos ir darbo ministerija bei pavaldžios įstaigos | Vidiniam naudojimui"/>
              <wp:cNvGraphicFramePr/>
              <a:graphic xmlns:a="http://schemas.openxmlformats.org/drawingml/2006/main">
                <a:graphicData uri="http://schemas.microsoft.com/office/word/2010/wordprocessingShape">
                  <wps:wsp>
                    <wps:cNvSpPr/>
                    <wps:spPr>
                      <a:xfrm>
                        <a:off x="2980625" y="3608550"/>
                        <a:ext cx="4730750" cy="342900"/>
                      </a:xfrm>
                      <a:prstGeom prst="rect">
                        <a:avLst/>
                      </a:prstGeom>
                      <a:noFill/>
                      <a:ln>
                        <a:noFill/>
                      </a:ln>
                    </wps:spPr>
                    <wps:txbx>
                      <w:txbxContent>
                        <w:p w14:paraId="20604ECD" w14:textId="77777777" w:rsidR="00400E6D" w:rsidRDefault="00400E6D">
                          <w:pPr>
                            <w:textDirection w:val="btLr"/>
                          </w:pPr>
                        </w:p>
                      </w:txbxContent>
                    </wps:txbx>
                    <wps:bodyPr spcFirstLastPara="1" wrap="square" lIns="254000" tIns="0" rIns="0" bIns="190500" anchor="b" anchorCtr="0">
                      <a:noAutofit/>
                    </wps:bodyPr>
                  </wps:wsp>
                </a:graphicData>
              </a:graphic>
            </wp:anchor>
          </w:drawing>
        </mc:Choice>
        <mc:Fallback>
          <w:pict>
            <v:rect w14:anchorId="11CAE6B8" id="Rectangle 2082817080" o:spid="_x0000_s1034" alt="Socialinės apsaugos ir darbo ministerija bei pavaldžios įstaigos | Vidiniam naudojimui" style="position:absolute;margin-left:-57.05pt;margin-top:-.35pt;width:373.25pt;height:27.75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" filled="f" stroked="f">
              <v:textbox inset="20pt,0,0,15pt">
                <w:txbxContent>
                  <w:p w14:paraId="20604ECD" w14:textId="77777777" w:rsidR="00400E6D" w:rsidRDefault="00400E6D">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ADC86" w14:textId="77777777" w:rsidR="00D11D59" w:rsidRDefault="00D11D59">
      <w:r>
        <w:separator/>
      </w:r>
    </w:p>
  </w:footnote>
  <w:footnote w:type="continuationSeparator" w:id="0">
    <w:p w14:paraId="6E2FA330" w14:textId="77777777" w:rsidR="00D11D59" w:rsidRDefault="00D11D59">
      <w:r>
        <w:continuationSeparator/>
      </w:r>
    </w:p>
  </w:footnote>
  <w:footnote w:id="1">
    <w:p w14:paraId="2F59706C" w14:textId="34AC05F0" w:rsidR="00FF2553" w:rsidRPr="00570989" w:rsidRDefault="00FF2553" w:rsidP="00570989">
      <w:pPr>
        <w:pBdr>
          <w:top w:val="nil"/>
          <w:left w:val="nil"/>
          <w:bottom w:val="nil"/>
          <w:right w:val="nil"/>
          <w:between w:val="nil"/>
        </w:pBdr>
        <w:jc w:val="both"/>
        <w:rPr>
          <w:lang w:val="lt-LT"/>
        </w:rPr>
      </w:pPr>
      <w:r>
        <w:rPr>
          <w:rStyle w:val="Puslapioinaosnuoroda"/>
        </w:rPr>
        <w:footnoteRef/>
      </w:r>
      <w:r>
        <w:t xml:space="preserve"> </w:t>
      </w:r>
      <w:r w:rsidRPr="00570989">
        <w:rPr>
          <w:rFonts w:ascii="Tahoma" w:hAnsi="Tahoma" w:cs="Tahoma"/>
          <w:sz w:val="20"/>
          <w:szCs w:val="20"/>
        </w:rPr>
        <w:t>Ženklo naudojimo aprašymo p</w:t>
      </w:r>
      <w:proofErr w:type="spellStart"/>
      <w:r w:rsidRPr="00570989">
        <w:rPr>
          <w:rFonts w:ascii="Tahoma" w:hAnsi="Tahoma" w:cs="Tahoma"/>
          <w:sz w:val="20"/>
          <w:szCs w:val="20"/>
          <w:lang w:val="lt-LT"/>
        </w:rPr>
        <w:t>rieiga</w:t>
      </w:r>
      <w:proofErr w:type="spellEnd"/>
      <w:r w:rsidRPr="00570989">
        <w:rPr>
          <w:rFonts w:ascii="Tahoma" w:hAnsi="Tahoma" w:cs="Tahoma"/>
          <w:sz w:val="20"/>
          <w:szCs w:val="20"/>
          <w:lang w:val="lt-LT"/>
        </w:rPr>
        <w:t xml:space="preserve"> internet</w:t>
      </w:r>
      <w:r w:rsidR="00E1686B">
        <w:rPr>
          <w:rFonts w:ascii="Tahoma" w:hAnsi="Tahoma" w:cs="Tahoma"/>
          <w:sz w:val="20"/>
          <w:szCs w:val="20"/>
          <w:lang w:val="lt-LT"/>
        </w:rPr>
        <w:t>u</w:t>
      </w:r>
      <w:r w:rsidRPr="00FF2553">
        <w:rPr>
          <w:rFonts w:ascii="Tahoma" w:eastAsia="Tahoma" w:hAnsi="Tahoma" w:cs="Tahoma"/>
          <w:color w:val="000000"/>
          <w:sz w:val="20"/>
          <w:szCs w:val="20"/>
          <w:highlight w:val="white"/>
        </w:rPr>
        <w:t xml:space="preserve">: </w:t>
      </w:r>
      <w:r w:rsidRPr="00FF2553">
        <w:rPr>
          <w:rFonts w:ascii="Tahoma" w:eastAsia="Tahoma" w:hAnsi="Tahoma" w:cs="Tahoma"/>
          <w:color w:val="0000FF"/>
          <w:sz w:val="20"/>
          <w:szCs w:val="20"/>
          <w:u w:val="single"/>
        </w:rPr>
        <w:t>http://www.lkd.lt/gestu-zenklas</w:t>
      </w:r>
      <w:r w:rsidRPr="00FF2553">
        <w:rPr>
          <w:rFonts w:ascii="Tahoma" w:eastAsia="Tahoma" w:hAnsi="Tahoma" w:cs="Tahoma"/>
          <w:color w:val="000000"/>
          <w:sz w:val="20"/>
          <w:szCs w:val="20"/>
        </w:rPr>
        <w:t>.</w:t>
      </w:r>
    </w:p>
  </w:footnote>
  <w:footnote w:id="2">
    <w:p w14:paraId="7DC53B73" w14:textId="77777777" w:rsidR="001F5697" w:rsidRPr="00570989" w:rsidRDefault="001F5697" w:rsidP="00570989">
      <w:pPr>
        <w:pBdr>
          <w:top w:val="nil"/>
          <w:left w:val="nil"/>
          <w:bottom w:val="nil"/>
          <w:right w:val="nil"/>
          <w:between w:val="nil"/>
        </w:pBdr>
        <w:jc w:val="both"/>
        <w:rPr>
          <w:rFonts w:ascii="Tahoma" w:eastAsia="Tahoma" w:hAnsi="Tahoma" w:cs="Tahoma"/>
          <w:color w:val="000000"/>
          <w:sz w:val="20"/>
          <w:szCs w:val="20"/>
        </w:rPr>
      </w:pPr>
      <w:r>
        <w:rPr>
          <w:rStyle w:val="Puslapioinaosnuoroda"/>
        </w:rPr>
        <w:footnoteRef/>
      </w:r>
      <w:r>
        <w:t xml:space="preserve"> </w:t>
      </w:r>
      <w:proofErr w:type="spellStart"/>
      <w:r w:rsidRPr="00570989">
        <w:rPr>
          <w:rFonts w:ascii="Tahoma" w:eastAsia="Tahoma" w:hAnsi="Tahoma" w:cs="Tahoma"/>
          <w:color w:val="000000"/>
          <w:sz w:val="20"/>
          <w:szCs w:val="20"/>
        </w:rPr>
        <w:t>Díaz</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Cintas</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Jorge</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and</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Remael</w:t>
      </w:r>
      <w:proofErr w:type="spellEnd"/>
      <w:r w:rsidRPr="00570989">
        <w:rPr>
          <w:rFonts w:ascii="Tahoma" w:eastAsia="Tahoma" w:hAnsi="Tahoma" w:cs="Tahoma"/>
          <w:color w:val="000000"/>
          <w:sz w:val="20"/>
          <w:szCs w:val="20"/>
        </w:rPr>
        <w:t xml:space="preserve">, Aline (2014). </w:t>
      </w:r>
      <w:r w:rsidRPr="00570989">
        <w:rPr>
          <w:rFonts w:ascii="Tahoma" w:eastAsia="Tahoma" w:hAnsi="Tahoma" w:cs="Tahoma"/>
          <w:color w:val="000000"/>
          <w:sz w:val="20"/>
          <w:szCs w:val="20"/>
          <w:lang w:val="en-US"/>
        </w:rPr>
        <w:t>Audiovisual Translation: Subtitling</w:t>
      </w:r>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London</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Routlege</w:t>
      </w:r>
      <w:proofErr w:type="spellEnd"/>
      <w:r w:rsidRPr="00570989">
        <w:rPr>
          <w:rFonts w:ascii="Tahoma" w:eastAsia="Tahoma" w:hAnsi="Tahoma" w:cs="Tahoma"/>
          <w:color w:val="000000"/>
          <w:sz w:val="20"/>
          <w:szCs w:val="20"/>
        </w:rPr>
        <w:t xml:space="preserve">, 1st Edition, 284, p. 8, DOI: </w:t>
      </w:r>
      <w:hyperlink r:id="rId1" w:tgtFrame="_blank" w:history="1">
        <w:r w:rsidRPr="001F5697">
          <w:rPr>
            <w:rStyle w:val="Hipersaitas"/>
            <w:rFonts w:ascii="Tahoma" w:eastAsia="Tahoma" w:hAnsi="Tahoma" w:cs="Tahoma"/>
            <w:sz w:val="20"/>
            <w:szCs w:val="20"/>
          </w:rPr>
          <w:t>https://doi.org/10.4324/9781315759678</w:t>
        </w:r>
      </w:hyperlink>
      <w:r w:rsidRPr="00570989">
        <w:rPr>
          <w:rFonts w:ascii="Tahoma" w:eastAsia="Tahoma" w:hAnsi="Tahoma" w:cs="Tahoma"/>
          <w:color w:val="000000"/>
          <w:sz w:val="20"/>
          <w:szCs w:val="20"/>
        </w:rPr>
        <w:t>.</w:t>
      </w:r>
    </w:p>
    <w:p w14:paraId="0BCA744B" w14:textId="1286A3DD" w:rsidR="001F5697" w:rsidRPr="00570989" w:rsidRDefault="001F5697">
      <w:pPr>
        <w:pStyle w:val="Puslapioinaostekstas"/>
        <w:rPr>
          <w:lang w:val="lt-LT"/>
        </w:rPr>
      </w:pPr>
    </w:p>
  </w:footnote>
  <w:footnote w:id="3">
    <w:p w14:paraId="1791C07E" w14:textId="77777777" w:rsidR="009A659B" w:rsidRPr="00570989" w:rsidRDefault="009A659B" w:rsidP="00570989">
      <w:pPr>
        <w:pBdr>
          <w:top w:val="nil"/>
          <w:left w:val="nil"/>
          <w:bottom w:val="nil"/>
          <w:right w:val="nil"/>
          <w:between w:val="nil"/>
        </w:pBdr>
        <w:jc w:val="both"/>
        <w:rPr>
          <w:rFonts w:ascii="Tahoma" w:eastAsia="Tahoma" w:hAnsi="Tahoma" w:cs="Tahoma"/>
          <w:color w:val="000000"/>
          <w:sz w:val="20"/>
          <w:szCs w:val="20"/>
        </w:rPr>
      </w:pPr>
      <w:r w:rsidRPr="00570989">
        <w:rPr>
          <w:rStyle w:val="Puslapioinaosnuoroda"/>
          <w:sz w:val="20"/>
          <w:szCs w:val="20"/>
        </w:rPr>
        <w:footnoteRef/>
      </w:r>
      <w:r w:rsidRPr="00570989">
        <w:rPr>
          <w:sz w:val="20"/>
          <w:szCs w:val="20"/>
        </w:rPr>
        <w:t xml:space="preserve"> </w:t>
      </w:r>
      <w:proofErr w:type="spellStart"/>
      <w:r w:rsidRPr="00570989">
        <w:rPr>
          <w:rFonts w:ascii="Tahoma" w:eastAsia="Tahoma" w:hAnsi="Tahoma" w:cs="Tahoma"/>
          <w:color w:val="000000"/>
          <w:sz w:val="20"/>
          <w:szCs w:val="20"/>
        </w:rPr>
        <w:t>Romero-Fresco</w:t>
      </w:r>
      <w:proofErr w:type="spellEnd"/>
      <w:r w:rsidRPr="00570989">
        <w:rPr>
          <w:rFonts w:ascii="Tahoma" w:eastAsia="Tahoma" w:hAnsi="Tahoma" w:cs="Tahoma"/>
          <w:color w:val="000000"/>
          <w:sz w:val="20"/>
          <w:szCs w:val="20"/>
        </w:rPr>
        <w:t xml:space="preserve">, Pablo (2011). </w:t>
      </w:r>
      <w:proofErr w:type="spellStart"/>
      <w:r w:rsidRPr="00570989">
        <w:rPr>
          <w:rFonts w:ascii="Tahoma" w:eastAsia="Tahoma" w:hAnsi="Tahoma" w:cs="Tahoma"/>
          <w:color w:val="000000"/>
          <w:sz w:val="20"/>
          <w:szCs w:val="20"/>
        </w:rPr>
        <w:t>Subtitling</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Through</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Speech</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Recognition</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London</w:t>
      </w:r>
      <w:proofErr w:type="spellEnd"/>
      <w:r w:rsidRPr="00570989">
        <w:rPr>
          <w:rFonts w:ascii="Tahoma" w:eastAsia="Tahoma" w:hAnsi="Tahoma" w:cs="Tahoma"/>
          <w:color w:val="000000"/>
          <w:sz w:val="20"/>
          <w:szCs w:val="20"/>
        </w:rPr>
        <w:t xml:space="preserve">, </w:t>
      </w:r>
      <w:proofErr w:type="spellStart"/>
      <w:r w:rsidRPr="00570989">
        <w:rPr>
          <w:rFonts w:ascii="Tahoma" w:eastAsia="Tahoma" w:hAnsi="Tahoma" w:cs="Tahoma"/>
          <w:color w:val="000000"/>
          <w:sz w:val="20"/>
          <w:szCs w:val="20"/>
        </w:rPr>
        <w:t>Routlege</w:t>
      </w:r>
      <w:proofErr w:type="spellEnd"/>
      <w:r w:rsidRPr="00570989">
        <w:rPr>
          <w:rFonts w:ascii="Tahoma" w:eastAsia="Tahoma" w:hAnsi="Tahoma" w:cs="Tahoma"/>
          <w:color w:val="000000"/>
          <w:sz w:val="20"/>
          <w:szCs w:val="20"/>
        </w:rPr>
        <w:t xml:space="preserve">, 1st Edition, 196, p. 1. DOI: </w:t>
      </w:r>
      <w:hyperlink r:id="rId2" w:history="1">
        <w:r w:rsidRPr="00570989">
          <w:rPr>
            <w:rStyle w:val="Hipersaitas"/>
            <w:rFonts w:ascii="Tahoma" w:eastAsia="Tahoma" w:hAnsi="Tahoma" w:cs="Tahoma"/>
            <w:sz w:val="20"/>
            <w:szCs w:val="20"/>
          </w:rPr>
          <w:t>https://doi.org/10.4324/9781003073147</w:t>
        </w:r>
      </w:hyperlink>
      <w:r w:rsidRPr="00570989">
        <w:rPr>
          <w:rFonts w:ascii="Tahoma" w:eastAsia="Tahoma" w:hAnsi="Tahoma" w:cs="Tahoma"/>
          <w:color w:val="000000"/>
          <w:sz w:val="20"/>
          <w:szCs w:val="20"/>
        </w:rPr>
        <w:t>.</w:t>
      </w:r>
    </w:p>
    <w:p w14:paraId="4EE96DEC" w14:textId="4D925DDE" w:rsidR="009A659B" w:rsidRPr="00570989" w:rsidRDefault="009A659B">
      <w:pPr>
        <w:pStyle w:val="Puslapioinaostekstas"/>
        <w:rPr>
          <w:lang w:val="lt-LT"/>
        </w:rPr>
      </w:pPr>
    </w:p>
  </w:footnote>
  <w:footnote w:id="4">
    <w:p w14:paraId="125C3D1B" w14:textId="1F812592" w:rsidR="00E92B08" w:rsidRPr="00570989" w:rsidRDefault="00E92B08" w:rsidP="00570989">
      <w:pPr>
        <w:pBdr>
          <w:top w:val="nil"/>
          <w:left w:val="nil"/>
          <w:bottom w:val="nil"/>
          <w:right w:val="nil"/>
          <w:between w:val="nil"/>
        </w:pBdr>
        <w:jc w:val="both"/>
        <w:rPr>
          <w:rFonts w:ascii="Tahoma" w:eastAsia="Tahoma" w:hAnsi="Tahoma" w:cs="Tahoma"/>
          <w:color w:val="000000"/>
          <w:lang w:val="lt-LT"/>
        </w:rPr>
      </w:pPr>
      <w:r>
        <w:rPr>
          <w:rStyle w:val="Puslapioinaosnuoroda"/>
        </w:rPr>
        <w:footnoteRef/>
      </w:r>
      <w:r>
        <w:t xml:space="preserve"> </w:t>
      </w:r>
      <w:proofErr w:type="spellStart"/>
      <w:r w:rsidRPr="00930662">
        <w:rPr>
          <w:rFonts w:ascii="Tahoma" w:eastAsia="Tahoma" w:hAnsi="Tahoma" w:cs="Tahoma"/>
          <w:color w:val="000000"/>
          <w:sz w:val="20"/>
          <w:szCs w:val="20"/>
          <w:lang w:val="lt-LT"/>
        </w:rPr>
        <w:t>Dumbrauskaitė</w:t>
      </w:r>
      <w:proofErr w:type="spellEnd"/>
      <w:r w:rsidRPr="00930662">
        <w:rPr>
          <w:rFonts w:ascii="Tahoma" w:eastAsia="Tahoma" w:hAnsi="Tahoma" w:cs="Tahoma"/>
          <w:color w:val="000000"/>
          <w:sz w:val="20"/>
          <w:szCs w:val="20"/>
          <w:lang w:val="lt-LT"/>
        </w:rPr>
        <w:t>, Asta (2018). Kultūros paslaugų prieinamumas žmonėms su negalia: kino prieinamumo žmonėms su klausos ir regos negalia modelis ir rekomendacijos, Vilnius, Kurk Lietuvai. Prieiga internet</w:t>
      </w:r>
      <w:r w:rsidR="00E1686B">
        <w:rPr>
          <w:rFonts w:ascii="Tahoma" w:eastAsia="Tahoma" w:hAnsi="Tahoma" w:cs="Tahoma"/>
          <w:color w:val="000000"/>
          <w:sz w:val="20"/>
          <w:szCs w:val="20"/>
          <w:lang w:val="lt-LT"/>
        </w:rPr>
        <w:t>u</w:t>
      </w:r>
      <w:r w:rsidRPr="00930662">
        <w:rPr>
          <w:rFonts w:ascii="Tahoma" w:eastAsia="Tahoma" w:hAnsi="Tahoma" w:cs="Tahoma"/>
          <w:color w:val="000000"/>
          <w:sz w:val="20"/>
          <w:szCs w:val="20"/>
          <w:lang w:val="lt-LT"/>
        </w:rPr>
        <w:t xml:space="preserve">: </w:t>
      </w:r>
      <w:hyperlink r:id="rId3" w:history="1">
        <w:r w:rsidRPr="00930662">
          <w:rPr>
            <w:rStyle w:val="Hipersaitas"/>
            <w:rFonts w:ascii="Tahoma" w:eastAsia="Tahoma" w:hAnsi="Tahoma" w:cs="Tahoma"/>
            <w:sz w:val="20"/>
            <w:szCs w:val="20"/>
            <w:lang w:val="lt-LT"/>
          </w:rPr>
          <w:t>https://data.kurklt.lt/wp-content/uploads/2023/04/2018-09-05-Galutinis-modelio-aprasas-su-priedais.pdf</w:t>
        </w:r>
      </w:hyperlink>
      <w:r w:rsidRPr="00930662">
        <w:rPr>
          <w:rFonts w:ascii="Tahoma" w:eastAsia="Tahoma" w:hAnsi="Tahoma" w:cs="Tahoma"/>
          <w:color w:val="000000"/>
          <w:sz w:val="20"/>
          <w:szCs w:val="20"/>
          <w:lang w:val="lt-LT"/>
        </w:rPr>
        <w:t xml:space="preserve">. </w:t>
      </w:r>
    </w:p>
  </w:footnote>
  <w:footnote w:id="5">
    <w:p w14:paraId="4547FAEA" w14:textId="77777777" w:rsidR="00E92B08" w:rsidRPr="00930662" w:rsidRDefault="00E92B08" w:rsidP="00570989">
      <w:pPr>
        <w:pBdr>
          <w:top w:val="nil"/>
          <w:left w:val="nil"/>
          <w:bottom w:val="nil"/>
          <w:right w:val="nil"/>
          <w:between w:val="nil"/>
        </w:pBdr>
        <w:jc w:val="both"/>
        <w:rPr>
          <w:rFonts w:ascii="Tahoma" w:eastAsia="Tahoma" w:hAnsi="Tahoma" w:cs="Tahoma"/>
          <w:color w:val="000000"/>
          <w:sz w:val="20"/>
          <w:szCs w:val="20"/>
          <w:lang w:val="lt-LT"/>
        </w:rPr>
      </w:pPr>
      <w:r>
        <w:rPr>
          <w:rStyle w:val="Puslapioinaosnuoroda"/>
        </w:rPr>
        <w:footnoteRef/>
      </w:r>
      <w:r>
        <w:t xml:space="preserve"> </w:t>
      </w:r>
      <w:proofErr w:type="spellStart"/>
      <w:r w:rsidRPr="00930662">
        <w:rPr>
          <w:rFonts w:ascii="Tahoma" w:eastAsia="Tahoma" w:hAnsi="Tahoma" w:cs="Tahoma"/>
          <w:sz w:val="20"/>
          <w:szCs w:val="20"/>
          <w:lang w:val="lt-LT"/>
        </w:rPr>
        <w:t>Kerevičienė</w:t>
      </w:r>
      <w:proofErr w:type="spellEnd"/>
      <w:r w:rsidRPr="00930662">
        <w:rPr>
          <w:rFonts w:ascii="Tahoma" w:eastAsia="Tahoma" w:hAnsi="Tahoma" w:cs="Tahoma"/>
          <w:sz w:val="20"/>
          <w:szCs w:val="20"/>
          <w:lang w:val="lt-LT"/>
        </w:rPr>
        <w:t xml:space="preserve">, Jurgita, ir </w:t>
      </w:r>
      <w:proofErr w:type="spellStart"/>
      <w:r w:rsidRPr="00930662">
        <w:rPr>
          <w:rFonts w:ascii="Tahoma" w:eastAsia="Tahoma" w:hAnsi="Tahoma" w:cs="Tahoma"/>
          <w:sz w:val="20"/>
          <w:szCs w:val="20"/>
          <w:lang w:val="lt-LT"/>
        </w:rPr>
        <w:t>Niedzviegienė</w:t>
      </w:r>
      <w:proofErr w:type="spellEnd"/>
      <w:r w:rsidRPr="00930662">
        <w:rPr>
          <w:rFonts w:ascii="Tahoma" w:eastAsia="Tahoma" w:hAnsi="Tahoma" w:cs="Tahoma"/>
          <w:sz w:val="20"/>
          <w:szCs w:val="20"/>
          <w:lang w:val="lt-LT"/>
        </w:rPr>
        <w:t xml:space="preserve"> (Martinkutė), Laura</w:t>
      </w:r>
      <w:r w:rsidRPr="00930662">
        <w:rPr>
          <w:rFonts w:ascii="Tahoma" w:hAnsi="Tahoma" w:cs="Tahoma"/>
          <w:sz w:val="20"/>
          <w:szCs w:val="20"/>
          <w:lang w:val="lt-LT"/>
        </w:rPr>
        <w:t xml:space="preserve"> (</w:t>
      </w:r>
      <w:r w:rsidRPr="00930662">
        <w:rPr>
          <w:rFonts w:ascii="Tahoma" w:eastAsia="Tahoma" w:hAnsi="Tahoma" w:cs="Tahoma"/>
          <w:sz w:val="20"/>
          <w:szCs w:val="20"/>
          <w:lang w:val="lt-LT"/>
        </w:rPr>
        <w:t xml:space="preserve">2021–2022). Kultūrinė </w:t>
      </w:r>
      <w:proofErr w:type="spellStart"/>
      <w:r w:rsidRPr="00930662">
        <w:rPr>
          <w:rFonts w:ascii="Tahoma" w:eastAsia="Tahoma" w:hAnsi="Tahoma" w:cs="Tahoma"/>
          <w:sz w:val="20"/>
          <w:szCs w:val="20"/>
          <w:lang w:val="lt-LT"/>
        </w:rPr>
        <w:t>įtrauktis</w:t>
      </w:r>
      <w:proofErr w:type="spellEnd"/>
      <w:r w:rsidRPr="00930662">
        <w:rPr>
          <w:rFonts w:ascii="Tahoma" w:eastAsia="Tahoma" w:hAnsi="Tahoma" w:cs="Tahoma"/>
          <w:sz w:val="20"/>
          <w:szCs w:val="20"/>
          <w:lang w:val="lt-LT"/>
        </w:rPr>
        <w:t>: audiovizualinių produktų pritaikomumo klausos ir regos neįgaliesiems tyrimas (</w:t>
      </w:r>
      <w:proofErr w:type="spellStart"/>
      <w:r w:rsidRPr="00930662">
        <w:rPr>
          <w:rFonts w:ascii="Tahoma" w:eastAsia="Tahoma" w:hAnsi="Tahoma" w:cs="Tahoma"/>
          <w:sz w:val="20"/>
          <w:szCs w:val="20"/>
          <w:lang w:val="lt-LT"/>
        </w:rPr>
        <w:t>KlaRega</w:t>
      </w:r>
      <w:proofErr w:type="spellEnd"/>
      <w:r w:rsidRPr="00930662">
        <w:rPr>
          <w:rFonts w:ascii="Tahoma" w:eastAsia="Tahoma" w:hAnsi="Tahoma" w:cs="Tahoma"/>
          <w:sz w:val="20"/>
          <w:szCs w:val="20"/>
          <w:lang w:val="lt-LT"/>
        </w:rPr>
        <w:t xml:space="preserve">) reikšmė, Vilniaus universiteto Kauno fakultetas, projektas finansuotas Lietuvos mokslo tarybos, finansavimo sutartis Nr. P-GEV-21-6, DOI: 10.18279/MIDAS.KlaRega.206825. </w:t>
      </w:r>
    </w:p>
    <w:p w14:paraId="5EEEAE76" w14:textId="7571C696" w:rsidR="00E92B08" w:rsidRPr="00570989" w:rsidRDefault="00E92B08">
      <w:pPr>
        <w:pStyle w:val="Puslapioinaostekstas"/>
        <w:rPr>
          <w:lang w:val="lt-LT"/>
        </w:rPr>
      </w:pPr>
    </w:p>
  </w:footnote>
  <w:footnote w:id="6">
    <w:p w14:paraId="1B10958A" w14:textId="58767F09" w:rsidR="00E7180C" w:rsidRPr="00570989" w:rsidRDefault="00E7180C">
      <w:pPr>
        <w:pStyle w:val="Puslapioinaostekstas"/>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000C21AF" w:rsidRPr="00570989">
        <w:rPr>
          <w:rFonts w:ascii="Tahoma" w:hAnsi="Tahoma" w:cs="Tahoma"/>
        </w:rPr>
        <w:t>Prieiga internet</w:t>
      </w:r>
      <w:r w:rsidR="00E1686B" w:rsidRPr="00570989">
        <w:rPr>
          <w:rFonts w:ascii="Tahoma" w:hAnsi="Tahoma" w:cs="Tahoma"/>
        </w:rPr>
        <w:t>u</w:t>
      </w:r>
      <w:r w:rsidR="000C21AF" w:rsidRPr="00570989">
        <w:rPr>
          <w:rFonts w:ascii="Tahoma" w:hAnsi="Tahoma" w:cs="Tahoma"/>
        </w:rPr>
        <w:t xml:space="preserve">: </w:t>
      </w:r>
      <w:hyperlink r:id="rId4" w:history="1">
        <w:r w:rsidR="000C21AF" w:rsidRPr="00E1686B">
          <w:rPr>
            <w:rStyle w:val="Hipersaitas"/>
            <w:rFonts w:ascii="Tahoma" w:eastAsia="Tahoma" w:hAnsi="Tahoma" w:cs="Tahoma"/>
          </w:rPr>
          <w:t>https://www.e-tar.lt/portal/lt/legalAct/1b4435614fe711f0b070ee7f1ceefc75</w:t>
        </w:r>
      </w:hyperlink>
      <w:r w:rsidRPr="00570989">
        <w:rPr>
          <w:rFonts w:ascii="Tahoma" w:hAnsi="Tahoma" w:cs="Tahoma"/>
        </w:rPr>
        <w:t>.</w:t>
      </w:r>
    </w:p>
  </w:footnote>
  <w:footnote w:id="7">
    <w:p w14:paraId="0406841A" w14:textId="51062976" w:rsidR="005119ED" w:rsidRPr="00570989" w:rsidRDefault="005119ED" w:rsidP="00570989">
      <w:pPr>
        <w:pStyle w:val="Puslapioinaostekstas"/>
        <w:jc w:val="both"/>
        <w:rPr>
          <w:lang w:val="lt-LT"/>
        </w:rPr>
      </w:pPr>
      <w:r w:rsidRPr="00570989">
        <w:rPr>
          <w:rStyle w:val="Puslapioinaosnuoroda"/>
          <w:rFonts w:ascii="Tahoma" w:hAnsi="Tahoma" w:cs="Tahoma"/>
        </w:rPr>
        <w:footnoteRef/>
      </w:r>
      <w:r w:rsidRPr="00570989">
        <w:rPr>
          <w:rFonts w:ascii="Tahoma" w:hAnsi="Tahoma" w:cs="Tahoma"/>
        </w:rPr>
        <w:t xml:space="preserve"> </w:t>
      </w:r>
      <w:r w:rsidR="000C21AF" w:rsidRPr="00570989">
        <w:rPr>
          <w:rFonts w:ascii="Tahoma" w:hAnsi="Tahoma" w:cs="Tahoma"/>
        </w:rPr>
        <w:t>Prieiga internet</w:t>
      </w:r>
      <w:r w:rsidR="00E1686B" w:rsidRPr="00570989">
        <w:rPr>
          <w:rFonts w:ascii="Tahoma" w:hAnsi="Tahoma" w:cs="Tahoma"/>
        </w:rPr>
        <w:t>u</w:t>
      </w:r>
      <w:r w:rsidR="000C21AF" w:rsidRPr="00570989">
        <w:rPr>
          <w:rFonts w:ascii="Tahoma" w:hAnsi="Tahoma" w:cs="Tahoma"/>
        </w:rPr>
        <w:t xml:space="preserve">: </w:t>
      </w:r>
      <w:hyperlink r:id="rId5" w:history="1">
        <w:r w:rsidR="000C21AF" w:rsidRPr="00E1686B">
          <w:rPr>
            <w:rStyle w:val="Hipersaitas"/>
            <w:rFonts w:ascii="Tahoma" w:eastAsia="Tahoma" w:hAnsi="Tahoma" w:cs="Tahoma"/>
          </w:rPr>
          <w:t>https://wfdeaf.org/resources/guideline-on-access-to-information-in-national-sign-languages-during-emergency-broadcasts/</w:t>
        </w:r>
      </w:hyperlink>
    </w:p>
  </w:footnote>
  <w:footnote w:id="8">
    <w:p w14:paraId="58173683" w14:textId="053E5323" w:rsidR="00895D9C" w:rsidRPr="00570989" w:rsidRDefault="00895D9C"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Prieiga internet</w:t>
      </w:r>
      <w:r w:rsidR="00E1686B" w:rsidRPr="00570989">
        <w:rPr>
          <w:rFonts w:ascii="Tahoma" w:hAnsi="Tahoma" w:cs="Tahoma"/>
          <w:lang w:val="lt-LT"/>
        </w:rPr>
        <w:t>u</w:t>
      </w:r>
      <w:r w:rsidRPr="00570989">
        <w:rPr>
          <w:rFonts w:ascii="Tahoma" w:hAnsi="Tahoma" w:cs="Tahoma"/>
          <w:lang w:val="lt-LT"/>
        </w:rPr>
        <w:t xml:space="preserve">: </w:t>
      </w:r>
      <w:hyperlink r:id="rId6" w:history="1">
        <w:r w:rsidRPr="00570989">
          <w:rPr>
            <w:rStyle w:val="Hipersaitas"/>
            <w:rFonts w:ascii="Tahoma" w:hAnsi="Tahoma" w:cs="Tahoma"/>
            <w:lang w:val="lt-LT"/>
          </w:rPr>
          <w:t>http://www.lkd.lt/uploads/pdf/svarbus_dokumentai/Transliuotoju-teikiamu-subtitravimo-paslaug%C5%B3-praktika.pdf</w:t>
        </w:r>
      </w:hyperlink>
      <w:r w:rsidRPr="00570989">
        <w:rPr>
          <w:rFonts w:ascii="Tahoma" w:hAnsi="Tahoma" w:cs="Tahoma"/>
          <w:lang w:val="lt-LT"/>
        </w:rPr>
        <w:t xml:space="preserve">. </w:t>
      </w:r>
    </w:p>
  </w:footnote>
  <w:footnote w:id="9">
    <w:p w14:paraId="0FDE8442" w14:textId="00DB5E64" w:rsidR="00741E7C" w:rsidRPr="00570989" w:rsidRDefault="00741E7C">
      <w:pPr>
        <w:pStyle w:val="Puslapioinaostekstas"/>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Prieiga internet</w:t>
      </w:r>
      <w:r w:rsidR="00E1686B" w:rsidRPr="00570989">
        <w:rPr>
          <w:rFonts w:ascii="Tahoma" w:hAnsi="Tahoma" w:cs="Tahoma"/>
          <w:lang w:val="lt-LT"/>
        </w:rPr>
        <w:t>u</w:t>
      </w:r>
      <w:r w:rsidRPr="00570989">
        <w:rPr>
          <w:rFonts w:ascii="Tahoma" w:hAnsi="Tahoma" w:cs="Tahoma"/>
          <w:lang w:val="lt-LT"/>
        </w:rPr>
        <w:t xml:space="preserve">: </w:t>
      </w:r>
      <w:hyperlink r:id="rId7">
        <w:r w:rsidRPr="00E1686B">
          <w:rPr>
            <w:rFonts w:ascii="Tahoma" w:eastAsia="Tahoma" w:hAnsi="Tahoma" w:cs="Tahoma"/>
            <w:color w:val="1155CC"/>
            <w:u w:val="single"/>
          </w:rPr>
          <w:t>https://www.e-tar.lt/portal/lt/legalAct/501bd8804b4a11efbdaea558de59136c</w:t>
        </w:r>
      </w:hyperlink>
      <w:r w:rsidRPr="00570989">
        <w:rPr>
          <w:rFonts w:ascii="Tahoma" w:hAnsi="Tahoma" w:cs="Tahoma"/>
        </w:rPr>
        <w:t>.</w:t>
      </w:r>
    </w:p>
  </w:footnote>
  <w:footnote w:id="10">
    <w:p w14:paraId="1D87A3CA" w14:textId="097249D4" w:rsidR="005046F6" w:rsidRPr="00570989" w:rsidRDefault="005046F6">
      <w:pPr>
        <w:pStyle w:val="Puslapioinaostekstas"/>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Prieiga internet</w:t>
      </w:r>
      <w:r w:rsidR="00E1686B">
        <w:rPr>
          <w:rFonts w:ascii="Tahoma" w:hAnsi="Tahoma" w:cs="Tahoma"/>
          <w:lang w:val="lt-LT"/>
        </w:rPr>
        <w:t>u</w:t>
      </w:r>
      <w:r w:rsidRPr="00570989">
        <w:rPr>
          <w:rFonts w:ascii="Tahoma" w:hAnsi="Tahoma" w:cs="Tahoma"/>
          <w:lang w:val="lt-LT"/>
        </w:rPr>
        <w:t xml:space="preserve">: </w:t>
      </w:r>
      <w:hyperlink r:id="rId8">
        <w:r w:rsidRPr="005046F6">
          <w:rPr>
            <w:rFonts w:ascii="Tahoma" w:eastAsia="Tahoma" w:hAnsi="Tahoma" w:cs="Tahoma"/>
            <w:color w:val="0000FF"/>
            <w:u w:val="single"/>
          </w:rPr>
          <w:t>https://lnf.lt/wp-content/uploads/2018/12/Internetas_visiems.pdf</w:t>
        </w:r>
      </w:hyperlink>
      <w:r w:rsidRPr="00570989">
        <w:rPr>
          <w:rFonts w:ascii="Tahoma" w:hAnsi="Tahoma" w:cs="Tahoma"/>
        </w:rPr>
        <w:t>.</w:t>
      </w:r>
    </w:p>
  </w:footnote>
  <w:footnote w:id="11">
    <w:p w14:paraId="70B8BE1B" w14:textId="38C3E447" w:rsidR="005046F6" w:rsidRPr="00570989" w:rsidRDefault="005046F6" w:rsidP="005046F6">
      <w:pPr>
        <w:pStyle w:val="Puslapioinaostekstas"/>
        <w:rPr>
          <w:lang w:val="lt-LT"/>
        </w:rPr>
      </w:pPr>
      <w:r>
        <w:rPr>
          <w:rStyle w:val="Puslapioinaosnuoroda"/>
        </w:rPr>
        <w:footnoteRef/>
      </w:r>
      <w:r>
        <w:t xml:space="preserve"> </w:t>
      </w:r>
      <w:r w:rsidRPr="004675C5">
        <w:rPr>
          <w:rFonts w:ascii="Tahoma" w:hAnsi="Tahoma" w:cs="Tahoma"/>
          <w:lang w:val="lt-LT"/>
        </w:rPr>
        <w:t>Prieiga internet</w:t>
      </w:r>
      <w:r w:rsidR="00E1686B">
        <w:rPr>
          <w:rFonts w:ascii="Tahoma" w:hAnsi="Tahoma" w:cs="Tahoma"/>
          <w:lang w:val="lt-LT"/>
        </w:rPr>
        <w:t>u</w:t>
      </w:r>
      <w:r w:rsidRPr="004675C5">
        <w:rPr>
          <w:rFonts w:ascii="Tahoma" w:hAnsi="Tahoma" w:cs="Tahoma"/>
          <w:lang w:val="lt-LT"/>
        </w:rPr>
        <w:t xml:space="preserve">: </w:t>
      </w:r>
      <w:hyperlink r:id="rId9">
        <w:r>
          <w:rPr>
            <w:rFonts w:ascii="Tahoma" w:eastAsia="Tahoma" w:hAnsi="Tahoma" w:cs="Tahoma"/>
            <w:color w:val="0000FF"/>
            <w:u w:val="single"/>
          </w:rPr>
          <w:t>https://anta.lrv.lt/public/canonical/1724138353/556/Atmintin%C4%97%20d%C4%97l%20nekintamos%20informacijos%20parengimo.pdf</w:t>
        </w:r>
      </w:hyperlink>
    </w:p>
  </w:footnote>
  <w:footnote w:id="12">
    <w:p w14:paraId="3AEB00B8" w14:textId="26520D3E" w:rsidR="005046F6" w:rsidRPr="00570989" w:rsidRDefault="005046F6" w:rsidP="00570989">
      <w:pPr>
        <w:pBdr>
          <w:top w:val="nil"/>
          <w:left w:val="nil"/>
          <w:bottom w:val="nil"/>
          <w:right w:val="nil"/>
          <w:between w:val="nil"/>
        </w:pBdr>
        <w:rPr>
          <w:rFonts w:ascii="Tahoma" w:eastAsia="Tahoma" w:hAnsi="Tahoma" w:cs="Tahoma"/>
          <w:color w:val="000000"/>
          <w:sz w:val="20"/>
          <w:szCs w:val="20"/>
        </w:rPr>
      </w:pPr>
      <w:r w:rsidRPr="00570989">
        <w:rPr>
          <w:rStyle w:val="Puslapioinaosnuoroda"/>
          <w:rFonts w:ascii="Tahoma" w:hAnsi="Tahoma" w:cs="Tahoma"/>
          <w:sz w:val="20"/>
          <w:szCs w:val="20"/>
        </w:rPr>
        <w:footnoteRef/>
      </w:r>
      <w:r w:rsidRPr="00570989">
        <w:rPr>
          <w:rFonts w:ascii="Tahoma" w:hAnsi="Tahoma" w:cs="Tahoma"/>
          <w:sz w:val="20"/>
          <w:szCs w:val="20"/>
        </w:rPr>
        <w:t xml:space="preserve"> </w:t>
      </w:r>
      <w:r w:rsidRPr="00570989">
        <w:rPr>
          <w:rFonts w:ascii="Tahoma" w:hAnsi="Tahoma" w:cs="Tahoma"/>
          <w:sz w:val="20"/>
          <w:szCs w:val="20"/>
          <w:lang w:val="lt-LT"/>
        </w:rPr>
        <w:t>Prieiga internet</w:t>
      </w:r>
      <w:r w:rsidR="00E1686B">
        <w:rPr>
          <w:rFonts w:ascii="Tahoma" w:hAnsi="Tahoma" w:cs="Tahoma"/>
          <w:sz w:val="20"/>
          <w:szCs w:val="20"/>
          <w:lang w:val="lt-LT"/>
        </w:rPr>
        <w:t>u</w:t>
      </w:r>
      <w:r w:rsidRPr="00570989">
        <w:rPr>
          <w:rFonts w:ascii="Tahoma" w:hAnsi="Tahoma" w:cs="Tahoma"/>
          <w:sz w:val="20"/>
          <w:szCs w:val="20"/>
          <w:lang w:val="lt-LT"/>
        </w:rPr>
        <w:t xml:space="preserve">: </w:t>
      </w:r>
      <w:hyperlink r:id="rId10">
        <w:r w:rsidRPr="00570989">
          <w:rPr>
            <w:rFonts w:ascii="Tahoma" w:eastAsia="Tahoma" w:hAnsi="Tahoma" w:cs="Tahoma"/>
            <w:color w:val="0000FF"/>
            <w:sz w:val="20"/>
            <w:szCs w:val="20"/>
            <w:u w:val="single"/>
          </w:rPr>
          <w:t>https://vssa.lrv.lt/uploads/ivpk/documents/files/Veikla/Veiklos_sritys/Interneto%20svetainių%20prieinamumas/Reikalavimai%2Bdel%2Binterneto%2Bsvetainiu_galutinis.pdf</w:t>
        </w:r>
      </w:hyperlink>
    </w:p>
    <w:p w14:paraId="6EC1C72C" w14:textId="6487687C" w:rsidR="005046F6" w:rsidRPr="00570989" w:rsidRDefault="005046F6">
      <w:pPr>
        <w:pStyle w:val="Puslapioinaostekstas"/>
        <w:rPr>
          <w:rFonts w:ascii="Tahoma" w:hAnsi="Tahoma" w:cs="Tahoma"/>
        </w:rPr>
      </w:pPr>
    </w:p>
  </w:footnote>
  <w:footnote w:id="13">
    <w:p w14:paraId="537B8669" w14:textId="7B7F9BD1" w:rsidR="000C3142" w:rsidRPr="00570989" w:rsidRDefault="000C3142">
      <w:pPr>
        <w:pStyle w:val="Puslapioinaostekstas"/>
        <w:rPr>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Prieiga internet</w:t>
      </w:r>
      <w:r w:rsidR="00E1686B">
        <w:rPr>
          <w:rFonts w:ascii="Tahoma" w:hAnsi="Tahoma" w:cs="Tahoma"/>
          <w:lang w:val="lt-LT"/>
        </w:rPr>
        <w:t>u</w:t>
      </w:r>
      <w:r w:rsidRPr="00570989">
        <w:rPr>
          <w:rFonts w:ascii="Tahoma" w:hAnsi="Tahoma" w:cs="Tahoma"/>
          <w:lang w:val="lt-LT"/>
        </w:rPr>
        <w:t xml:space="preserve">: </w:t>
      </w:r>
      <w:hyperlink r:id="rId11">
        <w:r w:rsidRPr="000C3142">
          <w:rPr>
            <w:rFonts w:ascii="Tahoma" w:eastAsia="Tahoma" w:hAnsi="Tahoma" w:cs="Tahoma"/>
            <w:color w:val="0000FF"/>
            <w:u w:val="single"/>
          </w:rPr>
          <w:t>https://www.e-tar.lt/portal/lt/legalAct/501bd8804b4a11efbdaea558de59136c</w:t>
        </w:r>
      </w:hyperlink>
      <w:r>
        <w:t>.</w:t>
      </w:r>
    </w:p>
  </w:footnote>
  <w:footnote w:id="14">
    <w:p w14:paraId="55668867" w14:textId="09022E00" w:rsidR="00E1686B" w:rsidRPr="00570989" w:rsidRDefault="00E1686B"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 xml:space="preserve">Prieiga </w:t>
      </w:r>
      <w:r w:rsidRPr="00E1686B">
        <w:rPr>
          <w:rFonts w:ascii="Tahoma" w:hAnsi="Tahoma" w:cs="Tahoma"/>
          <w:lang w:val="lt-LT"/>
        </w:rPr>
        <w:t xml:space="preserve">internetu: </w:t>
      </w:r>
      <w:hyperlink r:id="rId12">
        <w:r w:rsidRPr="00E1686B">
          <w:rPr>
            <w:rFonts w:ascii="Tahoma" w:eastAsia="Tahoma" w:hAnsi="Tahoma" w:cs="Tahoma"/>
            <w:color w:val="0000FF"/>
            <w:u w:val="single"/>
          </w:rPr>
          <w:t>https://wfdeaf.org/resources/guideline-on-access-to-information-in-national-sign-languages-during-emergency-broadcasts/</w:t>
        </w:r>
      </w:hyperlink>
      <w:r w:rsidRPr="00570989">
        <w:rPr>
          <w:rFonts w:ascii="Tahoma" w:hAnsi="Tahoma" w:cs="Tahoma"/>
        </w:rPr>
        <w:t>.</w:t>
      </w:r>
    </w:p>
  </w:footnote>
  <w:footnote w:id="15">
    <w:p w14:paraId="6ADCA807" w14:textId="33DF8C1D" w:rsidR="00E1686B" w:rsidRPr="00570989" w:rsidRDefault="00E1686B"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Prieiga internetu: </w:t>
      </w:r>
      <w:hyperlink r:id="rId13" w:history="1">
        <w:r w:rsidRPr="00E1686B">
          <w:rPr>
            <w:rStyle w:val="Hipersaitas"/>
            <w:rFonts w:ascii="Tahoma" w:eastAsia="Tahoma" w:hAnsi="Tahoma" w:cs="Tahoma"/>
          </w:rPr>
          <w:t>https://www.e-tar.lt/portal/lt/legalAct/bcd48dd0b9c011eea5a28c81c82193a8</w:t>
        </w:r>
      </w:hyperlink>
    </w:p>
  </w:footnote>
  <w:footnote w:id="16">
    <w:p w14:paraId="5257D077" w14:textId="01B0D875" w:rsidR="00E1686B" w:rsidRPr="00570989" w:rsidRDefault="00E1686B" w:rsidP="00570989">
      <w:pPr>
        <w:pStyle w:val="Puslapioinaostekstas"/>
        <w:jc w:val="both"/>
        <w:rPr>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 xml:space="preserve">Prieiga internetu: </w:t>
      </w:r>
      <w:hyperlink r:id="rId14">
        <w:r w:rsidRPr="00E1686B">
          <w:rPr>
            <w:rFonts w:ascii="Tahoma" w:eastAsia="Tahoma" w:hAnsi="Tahoma" w:cs="Tahoma"/>
            <w:color w:val="0000FF"/>
            <w:u w:val="single"/>
          </w:rPr>
          <w:t>https://www.e-tar.lt/portal/lt/legalAct/0cf0fc308ea211eea5a28c81c82193a8</w:t>
        </w:r>
      </w:hyperlink>
      <w:r w:rsidRPr="00570989">
        <w:rPr>
          <w:rFonts w:ascii="Tahoma" w:hAnsi="Tahoma" w:cs="Tahoma"/>
        </w:rPr>
        <w:t>.</w:t>
      </w:r>
    </w:p>
  </w:footnote>
  <w:footnote w:id="17">
    <w:p w14:paraId="18F3F86D" w14:textId="11213199" w:rsidR="009A42B4" w:rsidRPr="00570989" w:rsidRDefault="009A42B4"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 xml:space="preserve">Prieiga internetu: </w:t>
      </w:r>
      <w:hyperlink r:id="rId15">
        <w:r w:rsidRPr="009A42B4">
          <w:rPr>
            <w:rFonts w:ascii="Tahoma" w:eastAsia="Tahoma" w:hAnsi="Tahoma" w:cs="Tahoma"/>
            <w:color w:val="0000FF"/>
            <w:u w:val="single"/>
          </w:rPr>
          <w:t>https://lnf.lt/wp-content/uploads/2018/12/Prieinamos-info-vadovasREDAGUOTAS_SA-is-Gintares.pdf</w:t>
        </w:r>
      </w:hyperlink>
      <w:r w:rsidRPr="00570989">
        <w:rPr>
          <w:rFonts w:ascii="Tahoma" w:hAnsi="Tahoma" w:cs="Tahoma"/>
        </w:rPr>
        <w:t>.</w:t>
      </w:r>
    </w:p>
  </w:footnote>
  <w:footnote w:id="18">
    <w:p w14:paraId="07B6BD56" w14:textId="385C5081" w:rsidR="00874F47" w:rsidRPr="00570989" w:rsidRDefault="00874F47" w:rsidP="00570989">
      <w:pPr>
        <w:pBdr>
          <w:top w:val="nil"/>
          <w:left w:val="nil"/>
          <w:bottom w:val="nil"/>
          <w:right w:val="nil"/>
          <w:between w:val="nil"/>
        </w:pBdr>
        <w:jc w:val="both"/>
        <w:rPr>
          <w:rFonts w:ascii="Tahoma" w:eastAsia="Tahoma" w:hAnsi="Tahoma" w:cs="Tahoma"/>
          <w:color w:val="000000"/>
          <w:sz w:val="20"/>
          <w:szCs w:val="20"/>
        </w:rPr>
      </w:pPr>
      <w:r w:rsidRPr="00570989">
        <w:rPr>
          <w:rStyle w:val="Puslapioinaosnuoroda"/>
          <w:rFonts w:ascii="Tahoma" w:hAnsi="Tahoma" w:cs="Tahoma"/>
          <w:sz w:val="20"/>
          <w:szCs w:val="20"/>
        </w:rPr>
        <w:footnoteRef/>
      </w:r>
      <w:r w:rsidRPr="00570989">
        <w:rPr>
          <w:rFonts w:ascii="Tahoma" w:hAnsi="Tahoma" w:cs="Tahoma"/>
          <w:sz w:val="20"/>
          <w:szCs w:val="20"/>
        </w:rPr>
        <w:t xml:space="preserve"> </w:t>
      </w:r>
      <w:r w:rsidRPr="00570989">
        <w:rPr>
          <w:rFonts w:ascii="Tahoma" w:hAnsi="Tahoma" w:cs="Tahoma"/>
          <w:sz w:val="20"/>
          <w:szCs w:val="20"/>
          <w:lang w:val="lt-LT"/>
        </w:rPr>
        <w:t>Prieiga internetu:</w:t>
      </w:r>
      <w:r w:rsidRPr="00570989">
        <w:rPr>
          <w:rFonts w:ascii="Tahoma" w:hAnsi="Tahoma" w:cs="Tahoma"/>
          <w:sz w:val="20"/>
          <w:szCs w:val="20"/>
        </w:rPr>
        <w:t xml:space="preserve"> </w:t>
      </w:r>
      <w:hyperlink r:id="rId16">
        <w:r w:rsidRPr="00570989">
          <w:rPr>
            <w:rFonts w:ascii="Tahoma" w:eastAsia="Tahoma" w:hAnsi="Tahoma" w:cs="Tahoma"/>
            <w:color w:val="0000FF"/>
            <w:sz w:val="20"/>
            <w:szCs w:val="20"/>
            <w:u w:val="single"/>
          </w:rPr>
          <w:t>https://support.zoom.com/hc/en/article?id=zm_kb&amp;sysparm_article=KB0058810</w:t>
        </w:r>
      </w:hyperlink>
      <w:r>
        <w:rPr>
          <w:rFonts w:ascii="Tahoma" w:hAnsi="Tahoma" w:cs="Tahoma"/>
          <w:sz w:val="20"/>
          <w:szCs w:val="20"/>
        </w:rPr>
        <w:t>.</w:t>
      </w:r>
    </w:p>
    <w:p w14:paraId="6703FBB8" w14:textId="088A3981" w:rsidR="00874F47" w:rsidRPr="00874F47" w:rsidRDefault="00874F47">
      <w:pPr>
        <w:pStyle w:val="Puslapioinaostekstas"/>
      </w:pPr>
    </w:p>
  </w:footnote>
  <w:footnote w:id="19">
    <w:p w14:paraId="2D1F4D88" w14:textId="4E15B11F" w:rsidR="00F779DE" w:rsidRPr="00570989" w:rsidRDefault="00F779DE">
      <w:pPr>
        <w:pStyle w:val="Puslapioinaostekstas"/>
        <w:rPr>
          <w:lang w:val="lt-LT"/>
        </w:rPr>
      </w:pPr>
      <w:r w:rsidRPr="00570989">
        <w:rPr>
          <w:rStyle w:val="Puslapioinaosnuoroda"/>
          <w:rFonts w:ascii="Tahoma" w:hAnsi="Tahoma" w:cs="Tahoma"/>
        </w:rPr>
        <w:footnoteRef/>
      </w:r>
      <w:r w:rsidRPr="00570989">
        <w:rPr>
          <w:rFonts w:ascii="Tahoma" w:hAnsi="Tahoma" w:cs="Tahoma"/>
        </w:rPr>
        <w:t xml:space="preserve"> </w:t>
      </w:r>
      <w:r>
        <w:rPr>
          <w:rFonts w:ascii="Tahoma" w:hAnsi="Tahoma" w:cs="Tahoma"/>
        </w:rPr>
        <w:t xml:space="preserve">Prieiga internetu: </w:t>
      </w:r>
      <w:hyperlink r:id="rId17" w:history="1">
        <w:r w:rsidR="00816852" w:rsidRPr="00816852">
          <w:rPr>
            <w:rStyle w:val="Hipersaitas"/>
            <w:rFonts w:ascii="Tahoma" w:eastAsia="Tahoma" w:hAnsi="Tahoma" w:cs="Tahoma"/>
          </w:rPr>
          <w:t>https://support.zoom.com/hc/en/article?id=zm_kb&amp;sysparm_article=KB0062490</w:t>
        </w:r>
      </w:hyperlink>
      <w:r>
        <w:t>.</w:t>
      </w:r>
    </w:p>
  </w:footnote>
  <w:footnote w:id="20">
    <w:p w14:paraId="287ACB73" w14:textId="75725F12" w:rsidR="00816852" w:rsidRPr="00570989" w:rsidRDefault="00816852">
      <w:pPr>
        <w:pStyle w:val="Puslapioinaostekstas"/>
        <w:rPr>
          <w:lang w:val="lt-LT"/>
        </w:rPr>
      </w:pPr>
      <w:r w:rsidRPr="00570989">
        <w:rPr>
          <w:rStyle w:val="Puslapioinaosnuoroda"/>
          <w:rFonts w:ascii="Tahoma" w:hAnsi="Tahoma" w:cs="Tahoma"/>
        </w:rPr>
        <w:footnoteRef/>
      </w:r>
      <w:r w:rsidRPr="00570989">
        <w:rPr>
          <w:rFonts w:ascii="Tahoma" w:hAnsi="Tahoma" w:cs="Tahoma"/>
        </w:rPr>
        <w:t xml:space="preserve"> </w:t>
      </w:r>
      <w:r w:rsidRPr="00816852">
        <w:rPr>
          <w:rFonts w:ascii="Tahoma" w:hAnsi="Tahoma" w:cs="Tahoma"/>
        </w:rPr>
        <w:t>Pri</w:t>
      </w:r>
      <w:r>
        <w:rPr>
          <w:rFonts w:ascii="Tahoma" w:hAnsi="Tahoma" w:cs="Tahoma"/>
        </w:rPr>
        <w:t xml:space="preserve">eiga internetu: </w:t>
      </w:r>
      <w:hyperlink r:id="rId18">
        <w:r>
          <w:rPr>
            <w:rFonts w:ascii="Tahoma" w:eastAsia="Tahoma" w:hAnsi="Tahoma" w:cs="Tahoma"/>
            <w:color w:val="1155CC"/>
            <w:u w:val="single"/>
          </w:rPr>
          <w:t>https://support.zoom.com/hc/en/article?id=zm_kb&amp;sysparm_article=KB0059762</w:t>
        </w:r>
      </w:hyperlink>
      <w:r>
        <w:t>.</w:t>
      </w:r>
    </w:p>
  </w:footnote>
  <w:footnote w:id="21">
    <w:p w14:paraId="12BE2ABD" w14:textId="1A5A9B76" w:rsidR="00ED55F5" w:rsidRPr="00570989" w:rsidRDefault="00ED55F5">
      <w:pPr>
        <w:pStyle w:val="Puslapioinaostekstas"/>
        <w:rPr>
          <w:lang w:val="lt-LT"/>
        </w:rPr>
      </w:pPr>
      <w:r w:rsidRPr="00570989">
        <w:rPr>
          <w:rStyle w:val="Puslapioinaosnuoroda"/>
          <w:rFonts w:ascii="Tahoma" w:hAnsi="Tahoma" w:cs="Tahoma"/>
        </w:rPr>
        <w:footnoteRef/>
      </w:r>
      <w:r w:rsidRPr="00570989">
        <w:rPr>
          <w:rFonts w:ascii="Tahoma" w:hAnsi="Tahoma" w:cs="Tahoma"/>
        </w:rPr>
        <w:t xml:space="preserve"> </w:t>
      </w:r>
      <w:r w:rsidRPr="00816852">
        <w:rPr>
          <w:rFonts w:ascii="Tahoma" w:hAnsi="Tahoma" w:cs="Tahoma"/>
        </w:rPr>
        <w:t>Pri</w:t>
      </w:r>
      <w:r>
        <w:rPr>
          <w:rFonts w:ascii="Tahoma" w:hAnsi="Tahoma" w:cs="Tahoma"/>
        </w:rPr>
        <w:t xml:space="preserve">eiga internetu: </w:t>
      </w:r>
      <w:hyperlink r:id="rId19">
        <w:r>
          <w:rPr>
            <w:rFonts w:ascii="Tahoma" w:eastAsia="Tahoma" w:hAnsi="Tahoma" w:cs="Tahoma"/>
            <w:color w:val="1155CC"/>
            <w:u w:val="single"/>
          </w:rPr>
          <w:t>https://support.zoom.com/hc/en/article?id=zm_kb&amp;sysparm_article=KB0060368</w:t>
        </w:r>
      </w:hyperlink>
      <w:r>
        <w:t>.</w:t>
      </w:r>
    </w:p>
  </w:footnote>
  <w:footnote w:id="22">
    <w:p w14:paraId="1E130EB3" w14:textId="2D1F9274" w:rsidR="008476C3" w:rsidRPr="00570989" w:rsidRDefault="008476C3" w:rsidP="00570989">
      <w:pPr>
        <w:pBdr>
          <w:top w:val="nil"/>
          <w:left w:val="nil"/>
          <w:bottom w:val="nil"/>
          <w:right w:val="nil"/>
          <w:between w:val="nil"/>
        </w:pBdr>
        <w:jc w:val="both"/>
        <w:rPr>
          <w:rFonts w:ascii="Tahoma" w:eastAsia="Tahoma" w:hAnsi="Tahoma" w:cs="Tahoma"/>
          <w:color w:val="000000"/>
          <w:sz w:val="20"/>
          <w:szCs w:val="20"/>
        </w:rPr>
      </w:pPr>
      <w:r w:rsidRPr="00570989">
        <w:rPr>
          <w:rStyle w:val="Puslapioinaosnuoroda"/>
          <w:rFonts w:ascii="Tahoma" w:hAnsi="Tahoma" w:cs="Tahoma"/>
          <w:sz w:val="20"/>
          <w:szCs w:val="20"/>
        </w:rPr>
        <w:footnoteRef/>
      </w:r>
      <w:r w:rsidRPr="00570989">
        <w:rPr>
          <w:rFonts w:ascii="Tahoma" w:hAnsi="Tahoma" w:cs="Tahoma"/>
          <w:sz w:val="20"/>
          <w:szCs w:val="20"/>
        </w:rPr>
        <w:t xml:space="preserve"> Prieiga internetu: </w:t>
      </w:r>
      <w:hyperlink r:id="rId20">
        <w:r w:rsidRPr="00570989">
          <w:rPr>
            <w:rFonts w:ascii="Tahoma" w:eastAsia="Tahoma" w:hAnsi="Tahoma" w:cs="Tahoma"/>
            <w:color w:val="0000FF"/>
            <w:sz w:val="20"/>
            <w:szCs w:val="20"/>
            <w:u w:val="single"/>
          </w:rPr>
          <w:t>https://support.microsoft.com/lt-lt/topic/gestų-kalbos-režimo-naudojimas-microsoft-teams-susitikimuose-8f88ed08-5a5e-41db-a190-e0b30cab58ca</w:t>
        </w:r>
      </w:hyperlink>
      <w:r w:rsidRPr="00570989">
        <w:rPr>
          <w:rFonts w:ascii="Tahoma" w:hAnsi="Tahoma" w:cs="Tahoma"/>
          <w:sz w:val="20"/>
          <w:szCs w:val="20"/>
        </w:rPr>
        <w:t>.</w:t>
      </w:r>
    </w:p>
    <w:p w14:paraId="4B966205" w14:textId="5C27BBAC" w:rsidR="008476C3" w:rsidRPr="008476C3" w:rsidRDefault="008476C3">
      <w:pPr>
        <w:pStyle w:val="Puslapioinaostekstas"/>
      </w:pPr>
    </w:p>
  </w:footnote>
  <w:footnote w:id="23">
    <w:p w14:paraId="04552C38" w14:textId="4753542D" w:rsidR="008476C3" w:rsidRPr="00570989" w:rsidRDefault="008476C3" w:rsidP="00570989">
      <w:pPr>
        <w:pStyle w:val="Puslapioinaostekstas"/>
        <w:jc w:val="both"/>
        <w:rPr>
          <w:lang w:val="lt-LT"/>
        </w:rPr>
      </w:pPr>
      <w:r w:rsidRPr="00570989">
        <w:rPr>
          <w:rStyle w:val="Puslapioinaosnuoroda"/>
          <w:rFonts w:ascii="Tahoma" w:hAnsi="Tahoma" w:cs="Tahoma"/>
        </w:rPr>
        <w:footnoteRef/>
      </w:r>
      <w:r w:rsidRPr="00570989">
        <w:rPr>
          <w:rFonts w:ascii="Tahoma" w:hAnsi="Tahoma" w:cs="Tahoma"/>
        </w:rPr>
        <w:t xml:space="preserve"> </w:t>
      </w:r>
      <w:r w:rsidRPr="00816852">
        <w:rPr>
          <w:rFonts w:ascii="Tahoma" w:hAnsi="Tahoma" w:cs="Tahoma"/>
        </w:rPr>
        <w:t>Pri</w:t>
      </w:r>
      <w:r>
        <w:rPr>
          <w:rFonts w:ascii="Tahoma" w:hAnsi="Tahoma" w:cs="Tahoma"/>
        </w:rPr>
        <w:t xml:space="preserve">eiga internetu: </w:t>
      </w:r>
      <w:hyperlink r:id="rId21">
        <w:r>
          <w:rPr>
            <w:rFonts w:ascii="Tahoma" w:eastAsia="Tahoma" w:hAnsi="Tahoma" w:cs="Tahoma"/>
            <w:color w:val="0000FF"/>
            <w:u w:val="single"/>
          </w:rPr>
          <w:t>https://support.microsoft.com/lt-lt/office/tiesioginių-titrų-naudojimas-microsoft-teams-susitikimuose-4be2d304-f675-4b57-8347-cbd000a21260?culture=lt-lt&amp;country=lt</w:t>
        </w:r>
      </w:hyperlink>
      <w:r>
        <w:t>.</w:t>
      </w:r>
    </w:p>
  </w:footnote>
  <w:footnote w:id="24">
    <w:p w14:paraId="1094EBA5" w14:textId="1D07E821" w:rsidR="002D125C" w:rsidRPr="00570989" w:rsidRDefault="002D125C"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 xml:space="preserve">Prieiga internetu: </w:t>
      </w:r>
      <w:hyperlink r:id="rId22">
        <w:r w:rsidRPr="003A4B99">
          <w:rPr>
            <w:rFonts w:ascii="Tahoma" w:eastAsia="Tahoma" w:hAnsi="Tahoma" w:cs="Tahoma"/>
            <w:color w:val="0000FF"/>
            <w:u w:val="single"/>
          </w:rPr>
          <w:t>https://www.youtube.com/watch?v=Cjwzuz5CT6E</w:t>
        </w:r>
      </w:hyperlink>
      <w:r w:rsidRPr="00570989">
        <w:rPr>
          <w:rFonts w:ascii="Tahoma" w:hAnsi="Tahoma" w:cs="Tahoma"/>
        </w:rPr>
        <w:t>.</w:t>
      </w:r>
    </w:p>
  </w:footnote>
  <w:footnote w:id="25">
    <w:p w14:paraId="30D5F5AD" w14:textId="0791B728" w:rsidR="003A4B99" w:rsidRPr="00570989" w:rsidRDefault="003A4B99">
      <w:pPr>
        <w:pStyle w:val="Puslapioinaostekstas"/>
        <w:rPr>
          <w:lang w:val="lt-LT"/>
        </w:rPr>
      </w:pPr>
      <w:r w:rsidRPr="00570989">
        <w:rPr>
          <w:rStyle w:val="Puslapioinaosnuoroda"/>
          <w:rFonts w:ascii="Tahoma" w:hAnsi="Tahoma" w:cs="Tahoma"/>
        </w:rPr>
        <w:footnoteRef/>
      </w:r>
      <w:r w:rsidRPr="00570989">
        <w:rPr>
          <w:rFonts w:ascii="Tahoma" w:hAnsi="Tahoma" w:cs="Tahoma"/>
        </w:rPr>
        <w:t xml:space="preserve"> </w:t>
      </w:r>
      <w:r w:rsidRPr="00570989">
        <w:rPr>
          <w:rFonts w:ascii="Tahoma" w:hAnsi="Tahoma" w:cs="Tahoma"/>
          <w:lang w:val="lt-LT"/>
        </w:rPr>
        <w:t xml:space="preserve">Prieiga internetu: </w:t>
      </w:r>
      <w:hyperlink r:id="rId23">
        <w:r w:rsidRPr="003A4B99">
          <w:rPr>
            <w:rFonts w:ascii="Tahoma" w:eastAsia="Tahoma" w:hAnsi="Tahoma" w:cs="Tahoma"/>
            <w:color w:val="0000FF"/>
            <w:u w:val="single"/>
          </w:rPr>
          <w:t>https://support.google.com/youtube/answer/57407</w:t>
        </w:r>
      </w:hyperlink>
      <w:r w:rsidRPr="00570989">
        <w:rPr>
          <w:rFonts w:ascii="Tahoma" w:hAnsi="Tahoma" w:cs="Tahoma"/>
        </w:rPr>
        <w:t>.</w:t>
      </w:r>
    </w:p>
  </w:footnote>
  <w:footnote w:id="26">
    <w:p w14:paraId="7C00663F" w14:textId="6F0C5F10" w:rsidR="00ED65FC" w:rsidRPr="00570989" w:rsidRDefault="00ED65FC">
      <w:pPr>
        <w:pStyle w:val="Puslapioinaostekstas"/>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Prieiga internetu: </w:t>
      </w:r>
      <w:hyperlink r:id="rId24" w:history="1">
        <w:r w:rsidRPr="00ED65FC">
          <w:rPr>
            <w:rStyle w:val="Hipersaitas"/>
            <w:rFonts w:ascii="Tahoma" w:eastAsia="Tahoma" w:hAnsi="Tahoma" w:cs="Tahoma"/>
          </w:rPr>
          <w:t>https://www.facebook.com/help/261764017354370/?helpref=uf_share</w:t>
        </w:r>
      </w:hyperlink>
      <w:r w:rsidRPr="00570989">
        <w:rPr>
          <w:rFonts w:ascii="Tahoma" w:hAnsi="Tahoma" w:cs="Tahoma"/>
        </w:rPr>
        <w:t>.</w:t>
      </w:r>
    </w:p>
  </w:footnote>
  <w:footnote w:id="27">
    <w:p w14:paraId="5E03D871" w14:textId="41BF3099" w:rsidR="00471097" w:rsidRPr="00570989" w:rsidRDefault="00471097"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Prieiga internetu: </w:t>
      </w:r>
      <w:hyperlink r:id="rId25" w:history="1">
        <w:r w:rsidR="00A472AC" w:rsidRPr="00A472AC">
          <w:rPr>
            <w:rStyle w:val="Hipersaitas"/>
            <w:rFonts w:ascii="Tahoma" w:eastAsia="Tahoma" w:hAnsi="Tahoma" w:cs="Tahoma"/>
          </w:rPr>
          <w:t>https://wfdeaf.org/resources/guideline-on-access-to-information-in-national-sign-languages-during-emergency-broadcasts/</w:t>
        </w:r>
      </w:hyperlink>
    </w:p>
  </w:footnote>
  <w:footnote w:id="28">
    <w:p w14:paraId="6C42A0EA" w14:textId="24131545" w:rsidR="00471097" w:rsidRPr="00570989" w:rsidRDefault="00471097" w:rsidP="00570989">
      <w:pPr>
        <w:pStyle w:val="Puslapioinaostekstas"/>
        <w:jc w:val="both"/>
        <w:rPr>
          <w:rFonts w:ascii="Tahoma" w:hAnsi="Tahoma" w:cs="Tahoma"/>
          <w:lang w:val="lt-LT"/>
        </w:rPr>
      </w:pPr>
      <w:r w:rsidRPr="00570989">
        <w:rPr>
          <w:rStyle w:val="Puslapioinaosnuoroda"/>
          <w:rFonts w:ascii="Tahoma" w:hAnsi="Tahoma" w:cs="Tahoma"/>
        </w:rPr>
        <w:footnoteRef/>
      </w:r>
      <w:r w:rsidRPr="00570989">
        <w:rPr>
          <w:rFonts w:ascii="Tahoma" w:hAnsi="Tahoma" w:cs="Tahoma"/>
        </w:rPr>
        <w:t xml:space="preserve"> </w:t>
      </w:r>
      <w:r w:rsidR="00A472AC" w:rsidRPr="00570989">
        <w:rPr>
          <w:rFonts w:ascii="Tahoma" w:hAnsi="Tahoma" w:cs="Tahoma"/>
        </w:rPr>
        <w:t xml:space="preserve">Prieiga internetu: </w:t>
      </w:r>
      <w:hyperlink r:id="rId26" w:history="1">
        <w:r w:rsidR="00A472AC" w:rsidRPr="00A472AC">
          <w:rPr>
            <w:rStyle w:val="Hipersaitas"/>
            <w:rFonts w:ascii="Tahoma" w:eastAsia="Tahoma" w:hAnsi="Tahoma" w:cs="Tahoma"/>
          </w:rPr>
          <w:t>https://equaldreams.sg/resources/sign-language-interpreting/layout-guide/</w:t>
        </w:r>
      </w:hyperlink>
    </w:p>
  </w:footnote>
  <w:footnote w:id="29">
    <w:p w14:paraId="6E1A9A46" w14:textId="12232BBC" w:rsidR="00471097" w:rsidRPr="00570989" w:rsidRDefault="00471097" w:rsidP="00570989">
      <w:pPr>
        <w:pStyle w:val="Puslapioinaostekstas"/>
        <w:jc w:val="both"/>
        <w:rPr>
          <w:lang w:val="lt-LT"/>
        </w:rPr>
      </w:pPr>
      <w:r w:rsidRPr="00570989">
        <w:rPr>
          <w:rStyle w:val="Puslapioinaosnuoroda"/>
          <w:rFonts w:ascii="Tahoma" w:hAnsi="Tahoma" w:cs="Tahoma"/>
        </w:rPr>
        <w:footnoteRef/>
      </w:r>
      <w:r w:rsidRPr="00570989">
        <w:rPr>
          <w:rFonts w:ascii="Tahoma" w:hAnsi="Tahoma" w:cs="Tahoma"/>
        </w:rPr>
        <w:t xml:space="preserve"> </w:t>
      </w:r>
      <w:r w:rsidR="00A472AC" w:rsidRPr="00570989">
        <w:rPr>
          <w:rFonts w:ascii="Tahoma" w:hAnsi="Tahoma" w:cs="Tahoma"/>
        </w:rPr>
        <w:t xml:space="preserve">Prieiga internetu: </w:t>
      </w:r>
      <w:hyperlink r:id="rId27" w:history="1">
        <w:r w:rsidR="00A472AC" w:rsidRPr="00A472AC">
          <w:rPr>
            <w:rStyle w:val="Hipersaitas"/>
            <w:rFonts w:ascii="Tahoma" w:eastAsia="Tahoma" w:hAnsi="Tahoma" w:cs="Tahoma"/>
          </w:rPr>
          <w:t>https://aiic.org/document/4524/Guidelines%20for%20positioning%20of%20sign%20language%20interpreters%20in%20conferences%20including%20web-streaming.pdf</w:t>
        </w:r>
      </w:hyperlink>
      <w:r w:rsidRPr="00A472AC">
        <w:rPr>
          <w:rFonts w:ascii="Tahoma" w:eastAsia="Tahoma" w:hAnsi="Tahoma" w:cs="Tahoma"/>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3409"/>
    <w:multiLevelType w:val="hybridMultilevel"/>
    <w:tmpl w:val="F4805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32CB9"/>
    <w:multiLevelType w:val="hybridMultilevel"/>
    <w:tmpl w:val="3D265226"/>
    <w:lvl w:ilvl="0" w:tplc="9F90F68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CBD2825"/>
    <w:multiLevelType w:val="multilevel"/>
    <w:tmpl w:val="7B8C3F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242C6B"/>
    <w:multiLevelType w:val="multilevel"/>
    <w:tmpl w:val="9E1C3F7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EF1783"/>
    <w:multiLevelType w:val="multilevel"/>
    <w:tmpl w:val="6862E3D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A83403"/>
    <w:multiLevelType w:val="multilevel"/>
    <w:tmpl w:val="1A1045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301D25"/>
    <w:multiLevelType w:val="multilevel"/>
    <w:tmpl w:val="7DE8C03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BD3F0B"/>
    <w:multiLevelType w:val="hybridMultilevel"/>
    <w:tmpl w:val="3990C1D8"/>
    <w:lvl w:ilvl="0" w:tplc="BF943C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D8B0DE7"/>
    <w:multiLevelType w:val="multilevel"/>
    <w:tmpl w:val="2FAC29B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341E75"/>
    <w:multiLevelType w:val="multilevel"/>
    <w:tmpl w:val="4BFA3DA2"/>
    <w:lvl w:ilvl="0">
      <w:start w:val="1"/>
      <w:numFmt w:val="decimal"/>
      <w:lvlText w:val="%1."/>
      <w:lvlJc w:val="left"/>
      <w:pPr>
        <w:ind w:left="502" w:hanging="360"/>
      </w:pPr>
      <w:rPr>
        <w:b w:val="0"/>
        <w:bCs w:val="0"/>
        <w:shd w:val="clear" w:color="auto" w:fill="auto"/>
      </w:rPr>
    </w:lvl>
    <w:lvl w:ilvl="1">
      <w:start w:val="1"/>
      <w:numFmt w:val="decimal"/>
      <w:lvlText w:val="%1.%2."/>
      <w:lvlJc w:val="left"/>
      <w:pPr>
        <w:ind w:left="934" w:hanging="432"/>
      </w:pPr>
      <w:rPr>
        <w:b w:val="0"/>
        <w:bCs w:val="0"/>
        <w:shd w:val="clear" w:color="auto" w:fill="auto"/>
      </w:rPr>
    </w:lvl>
    <w:lvl w:ilvl="2">
      <w:start w:val="1"/>
      <w:numFmt w:val="decimal"/>
      <w:lvlText w:val="%1.%2.%3."/>
      <w:lvlJc w:val="left"/>
      <w:pPr>
        <w:ind w:left="1366" w:hanging="504"/>
      </w:pPr>
    </w:lvl>
    <w:lvl w:ilvl="3">
      <w:start w:val="1"/>
      <w:numFmt w:val="decimal"/>
      <w:lvlText w:val="%1.%2.%3.%4."/>
      <w:lvlJc w:val="left"/>
      <w:pPr>
        <w:ind w:left="1870" w:hanging="647"/>
      </w:pPr>
    </w:lvl>
    <w:lvl w:ilvl="4">
      <w:start w:val="1"/>
      <w:numFmt w:val="decimal"/>
      <w:lvlText w:val="%1.%2.%3.%4.%5."/>
      <w:lvlJc w:val="left"/>
      <w:pPr>
        <w:ind w:left="2374" w:hanging="792"/>
      </w:pPr>
    </w:lvl>
    <w:lvl w:ilvl="5">
      <w:start w:val="1"/>
      <w:numFmt w:val="decimal"/>
      <w:lvlText w:val="%1.%2.%3.%4.%5.%6."/>
      <w:lvlJc w:val="left"/>
      <w:pPr>
        <w:ind w:left="2878" w:hanging="934"/>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0" w15:restartNumberingAfterBreak="0">
    <w:nsid w:val="6EE21FF9"/>
    <w:multiLevelType w:val="multilevel"/>
    <w:tmpl w:val="978073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6040790">
    <w:abstractNumId w:val="5"/>
  </w:num>
  <w:num w:numId="2" w16cid:durableId="637029135">
    <w:abstractNumId w:val="6"/>
  </w:num>
  <w:num w:numId="3" w16cid:durableId="208230688">
    <w:abstractNumId w:val="3"/>
  </w:num>
  <w:num w:numId="4" w16cid:durableId="1075708539">
    <w:abstractNumId w:val="10"/>
  </w:num>
  <w:num w:numId="5" w16cid:durableId="1653485202">
    <w:abstractNumId w:val="8"/>
  </w:num>
  <w:num w:numId="6" w16cid:durableId="264000148">
    <w:abstractNumId w:val="4"/>
  </w:num>
  <w:num w:numId="7" w16cid:durableId="990209713">
    <w:abstractNumId w:val="2"/>
  </w:num>
  <w:num w:numId="8" w16cid:durableId="771125537">
    <w:abstractNumId w:val="9"/>
  </w:num>
  <w:num w:numId="9" w16cid:durableId="982779556">
    <w:abstractNumId w:val="0"/>
  </w:num>
  <w:num w:numId="10" w16cid:durableId="1266115862">
    <w:abstractNumId w:val="1"/>
  </w:num>
  <w:num w:numId="11" w16cid:durableId="1677152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6D"/>
    <w:rsid w:val="0000553D"/>
    <w:rsid w:val="00027AC2"/>
    <w:rsid w:val="00031DA0"/>
    <w:rsid w:val="00063901"/>
    <w:rsid w:val="00083D1A"/>
    <w:rsid w:val="00084979"/>
    <w:rsid w:val="00094E03"/>
    <w:rsid w:val="000B33DF"/>
    <w:rsid w:val="000B405E"/>
    <w:rsid w:val="000C21AF"/>
    <w:rsid w:val="000C3142"/>
    <w:rsid w:val="0010021D"/>
    <w:rsid w:val="00102AD6"/>
    <w:rsid w:val="00133D83"/>
    <w:rsid w:val="00153C92"/>
    <w:rsid w:val="0015761E"/>
    <w:rsid w:val="00180F68"/>
    <w:rsid w:val="00182D2F"/>
    <w:rsid w:val="001831E9"/>
    <w:rsid w:val="001D5AB1"/>
    <w:rsid w:val="001F5697"/>
    <w:rsid w:val="002042E9"/>
    <w:rsid w:val="0023574E"/>
    <w:rsid w:val="00237431"/>
    <w:rsid w:val="0025350C"/>
    <w:rsid w:val="002717DA"/>
    <w:rsid w:val="00297F22"/>
    <w:rsid w:val="002A7AF1"/>
    <w:rsid w:val="002D125C"/>
    <w:rsid w:val="002F0E1B"/>
    <w:rsid w:val="002F785E"/>
    <w:rsid w:val="00302E2A"/>
    <w:rsid w:val="00314BEF"/>
    <w:rsid w:val="0033394F"/>
    <w:rsid w:val="00334804"/>
    <w:rsid w:val="00344849"/>
    <w:rsid w:val="0034554B"/>
    <w:rsid w:val="00351FC7"/>
    <w:rsid w:val="003717F5"/>
    <w:rsid w:val="003822D9"/>
    <w:rsid w:val="003A4B99"/>
    <w:rsid w:val="003A638C"/>
    <w:rsid w:val="003C006C"/>
    <w:rsid w:val="003D38B3"/>
    <w:rsid w:val="003E350C"/>
    <w:rsid w:val="003F3E1B"/>
    <w:rsid w:val="00400E6D"/>
    <w:rsid w:val="004045E2"/>
    <w:rsid w:val="00422243"/>
    <w:rsid w:val="004435CE"/>
    <w:rsid w:val="00471097"/>
    <w:rsid w:val="004A3429"/>
    <w:rsid w:val="004C7E2E"/>
    <w:rsid w:val="004E4C9B"/>
    <w:rsid w:val="004E78A2"/>
    <w:rsid w:val="005046F6"/>
    <w:rsid w:val="005119ED"/>
    <w:rsid w:val="00511CD1"/>
    <w:rsid w:val="00534BBF"/>
    <w:rsid w:val="00570989"/>
    <w:rsid w:val="0059552F"/>
    <w:rsid w:val="005B2566"/>
    <w:rsid w:val="005B66FD"/>
    <w:rsid w:val="005B74CA"/>
    <w:rsid w:val="005C6B39"/>
    <w:rsid w:val="005C6CE5"/>
    <w:rsid w:val="00620FEE"/>
    <w:rsid w:val="006226D8"/>
    <w:rsid w:val="0064318E"/>
    <w:rsid w:val="006575F7"/>
    <w:rsid w:val="00673164"/>
    <w:rsid w:val="006E4917"/>
    <w:rsid w:val="006F34B2"/>
    <w:rsid w:val="006F37B5"/>
    <w:rsid w:val="00703EB5"/>
    <w:rsid w:val="00707C45"/>
    <w:rsid w:val="0072506D"/>
    <w:rsid w:val="00733A8D"/>
    <w:rsid w:val="00737CDD"/>
    <w:rsid w:val="00741E7C"/>
    <w:rsid w:val="00763966"/>
    <w:rsid w:val="007919E1"/>
    <w:rsid w:val="007A0260"/>
    <w:rsid w:val="007A33EC"/>
    <w:rsid w:val="007E04A1"/>
    <w:rsid w:val="007E27D8"/>
    <w:rsid w:val="007E4301"/>
    <w:rsid w:val="007F46E0"/>
    <w:rsid w:val="00816852"/>
    <w:rsid w:val="00830C81"/>
    <w:rsid w:val="00844EBD"/>
    <w:rsid w:val="008476C3"/>
    <w:rsid w:val="008568BB"/>
    <w:rsid w:val="00874F47"/>
    <w:rsid w:val="00895D9C"/>
    <w:rsid w:val="008A1685"/>
    <w:rsid w:val="008B1126"/>
    <w:rsid w:val="008C0400"/>
    <w:rsid w:val="008C7A1B"/>
    <w:rsid w:val="008F7408"/>
    <w:rsid w:val="00921848"/>
    <w:rsid w:val="00963DC0"/>
    <w:rsid w:val="00973488"/>
    <w:rsid w:val="00987924"/>
    <w:rsid w:val="009A2C07"/>
    <w:rsid w:val="009A42B4"/>
    <w:rsid w:val="009A659B"/>
    <w:rsid w:val="009C01A7"/>
    <w:rsid w:val="009C6BFC"/>
    <w:rsid w:val="009D2BC8"/>
    <w:rsid w:val="009D6BC4"/>
    <w:rsid w:val="009F171C"/>
    <w:rsid w:val="00A06C71"/>
    <w:rsid w:val="00A32B68"/>
    <w:rsid w:val="00A472AC"/>
    <w:rsid w:val="00A81369"/>
    <w:rsid w:val="00A92215"/>
    <w:rsid w:val="00AA0421"/>
    <w:rsid w:val="00AB49B0"/>
    <w:rsid w:val="00AC2619"/>
    <w:rsid w:val="00AD269E"/>
    <w:rsid w:val="00AE39B5"/>
    <w:rsid w:val="00AE6580"/>
    <w:rsid w:val="00AF345B"/>
    <w:rsid w:val="00B0563B"/>
    <w:rsid w:val="00BC21FD"/>
    <w:rsid w:val="00BD7EA8"/>
    <w:rsid w:val="00BF162F"/>
    <w:rsid w:val="00C10DAD"/>
    <w:rsid w:val="00CA4419"/>
    <w:rsid w:val="00CA5335"/>
    <w:rsid w:val="00CA7A84"/>
    <w:rsid w:val="00D03D56"/>
    <w:rsid w:val="00D11D59"/>
    <w:rsid w:val="00D11FB8"/>
    <w:rsid w:val="00D407F3"/>
    <w:rsid w:val="00D6299E"/>
    <w:rsid w:val="00D73517"/>
    <w:rsid w:val="00D87ECD"/>
    <w:rsid w:val="00D95821"/>
    <w:rsid w:val="00DD79FF"/>
    <w:rsid w:val="00DE76AE"/>
    <w:rsid w:val="00DF56B1"/>
    <w:rsid w:val="00E06A8F"/>
    <w:rsid w:val="00E13F4F"/>
    <w:rsid w:val="00E1686B"/>
    <w:rsid w:val="00E17C31"/>
    <w:rsid w:val="00E36CAD"/>
    <w:rsid w:val="00E3789E"/>
    <w:rsid w:val="00E417B9"/>
    <w:rsid w:val="00E7180C"/>
    <w:rsid w:val="00E7542F"/>
    <w:rsid w:val="00E827F1"/>
    <w:rsid w:val="00E92B08"/>
    <w:rsid w:val="00EA770E"/>
    <w:rsid w:val="00EB0426"/>
    <w:rsid w:val="00EC26E4"/>
    <w:rsid w:val="00ED55F5"/>
    <w:rsid w:val="00ED65FC"/>
    <w:rsid w:val="00EE2EDC"/>
    <w:rsid w:val="00EF4905"/>
    <w:rsid w:val="00F119C9"/>
    <w:rsid w:val="00F14E9E"/>
    <w:rsid w:val="00F502AD"/>
    <w:rsid w:val="00F55916"/>
    <w:rsid w:val="00F779DE"/>
    <w:rsid w:val="00FA6C55"/>
    <w:rsid w:val="00FA730E"/>
    <w:rsid w:val="00FD0ADC"/>
    <w:rsid w:val="00FF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DA07B"/>
  <w15:docId w15:val="{9324A2BA-39A2-B949-834E-151E256F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360" w:after="80"/>
      <w:outlineLvl w:val="0"/>
    </w:pPr>
    <w:rPr>
      <w:rFonts w:ascii="Play" w:eastAsia="Play" w:hAnsi="Play" w:cs="Play"/>
      <w:color w:val="0F4761"/>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Play" w:eastAsia="Play" w:hAnsi="Play" w:cs="Play"/>
      <w:color w:val="0F4761"/>
      <w:sz w:val="32"/>
      <w:szCs w:val="32"/>
    </w:rPr>
  </w:style>
  <w:style w:type="paragraph" w:styleId="Antrat3">
    <w:name w:val="heading 3"/>
    <w:basedOn w:val="prastasis"/>
    <w:next w:val="prastasis"/>
    <w:uiPriority w:val="9"/>
    <w:semiHidden/>
    <w:unhideWhenUsed/>
    <w:qFormat/>
    <w:pPr>
      <w:keepNext/>
      <w:keepLines/>
      <w:spacing w:before="160" w:after="80"/>
      <w:outlineLvl w:val="2"/>
    </w:pPr>
    <w:rPr>
      <w:color w:val="0F4761"/>
      <w:sz w:val="28"/>
      <w:szCs w:val="28"/>
    </w:rPr>
  </w:style>
  <w:style w:type="paragraph" w:styleId="Antrat4">
    <w:name w:val="heading 4"/>
    <w:basedOn w:val="prastasis"/>
    <w:next w:val="prastasis"/>
    <w:uiPriority w:val="9"/>
    <w:semiHidden/>
    <w:unhideWhenUsed/>
    <w:qFormat/>
    <w:pPr>
      <w:keepNext/>
      <w:keepLines/>
      <w:spacing w:before="80" w:after="40"/>
      <w:outlineLvl w:val="3"/>
    </w:pPr>
    <w:rPr>
      <w:i/>
      <w:iCs/>
      <w:color w:val="0F4761"/>
    </w:rPr>
  </w:style>
  <w:style w:type="paragraph" w:styleId="Antrat5">
    <w:name w:val="heading 5"/>
    <w:basedOn w:val="prastasis"/>
    <w:next w:val="prastasis"/>
    <w:uiPriority w:val="9"/>
    <w:semiHidden/>
    <w:unhideWhenUsed/>
    <w:qFormat/>
    <w:pPr>
      <w:keepNext/>
      <w:keepLines/>
      <w:spacing w:before="80" w:after="40"/>
      <w:outlineLvl w:val="4"/>
    </w:pPr>
    <w:rPr>
      <w:color w:val="0F4761"/>
    </w:rPr>
  </w:style>
  <w:style w:type="paragraph" w:styleId="Antrat6">
    <w:name w:val="heading 6"/>
    <w:basedOn w:val="prastasis"/>
    <w:next w:val="prastasis"/>
    <w:uiPriority w:val="9"/>
    <w:semiHidden/>
    <w:unhideWhenUsed/>
    <w:qFormat/>
    <w:pPr>
      <w:keepNext/>
      <w:keepLines/>
      <w:spacing w:before="40"/>
      <w:outlineLvl w:val="5"/>
    </w:pPr>
    <w:rPr>
      <w:i/>
      <w:iCs/>
      <w:color w:val="595959"/>
    </w:rPr>
  </w:style>
  <w:style w:type="paragraph" w:styleId="Antrat7">
    <w:name w:val="heading 7"/>
    <w:link w:val="Antrat7Diagrama"/>
    <w:uiPriority w:val="9"/>
    <w:semiHidden/>
    <w:unhideWhenUsed/>
    <w:qFormat/>
    <w:rsid w:val="008F0C99"/>
    <w:pPr>
      <w:keepNext/>
      <w:keepLines/>
      <w:spacing w:before="40"/>
      <w:outlineLvl w:val="6"/>
    </w:pPr>
    <w:rPr>
      <w:rFonts w:eastAsiaTheme="majorEastAsia" w:cstheme="majorBidi"/>
      <w:color w:val="595959" w:themeColor="text1" w:themeTint="A6"/>
    </w:rPr>
  </w:style>
  <w:style w:type="paragraph" w:styleId="Antrat8">
    <w:name w:val="heading 8"/>
    <w:link w:val="Antrat8Diagrama"/>
    <w:uiPriority w:val="9"/>
    <w:semiHidden/>
    <w:unhideWhenUsed/>
    <w:qFormat/>
    <w:rsid w:val="008F0C99"/>
    <w:pPr>
      <w:keepNext/>
      <w:keepLines/>
      <w:outlineLvl w:val="7"/>
    </w:pPr>
    <w:rPr>
      <w:rFonts w:eastAsiaTheme="majorEastAsia" w:cstheme="majorBidi"/>
      <w:i/>
      <w:iCs/>
      <w:color w:val="272727" w:themeColor="text1" w:themeTint="D8"/>
    </w:rPr>
  </w:style>
  <w:style w:type="paragraph" w:styleId="Antrat9">
    <w:name w:val="heading 9"/>
    <w:link w:val="Antrat9Diagrama"/>
    <w:uiPriority w:val="9"/>
    <w:semiHidden/>
    <w:unhideWhenUsed/>
    <w:qFormat/>
    <w:rsid w:val="008F0C9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Antrat1Diagrama">
    <w:name w:val="Antraštė 1 Diagrama"/>
    <w:basedOn w:val="Numatytasispastraiposriftas"/>
    <w:uiPriority w:val="9"/>
    <w:rsid w:val="008F0C99"/>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uiPriority w:val="9"/>
    <w:rsid w:val="008F0C99"/>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uiPriority w:val="9"/>
    <w:rsid w:val="008F0C99"/>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uiPriority w:val="9"/>
    <w:rsid w:val="008F0C99"/>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uiPriority w:val="9"/>
    <w:semiHidden/>
    <w:rsid w:val="008F0C99"/>
    <w:rPr>
      <w:rFonts w:eastAsiaTheme="majorEastAsia" w:cstheme="majorBidi"/>
      <w:color w:val="0F4761" w:themeColor="accent1" w:themeShade="BF"/>
      <w:lang w:val="lt-LT"/>
    </w:rPr>
  </w:style>
  <w:style w:type="character" w:customStyle="1" w:styleId="Antrat6Diagrama">
    <w:name w:val="Antraštė 6 Diagrama"/>
    <w:basedOn w:val="Numatytasispastraiposriftas"/>
    <w:uiPriority w:val="9"/>
    <w:semiHidden/>
    <w:rsid w:val="008F0C99"/>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8F0C99"/>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8F0C99"/>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8F0C99"/>
    <w:rPr>
      <w:rFonts w:eastAsiaTheme="majorEastAsia" w:cstheme="majorBidi"/>
      <w:color w:val="272727" w:themeColor="text1" w:themeTint="D8"/>
      <w:lang w:val="lt-LT"/>
    </w:rPr>
  </w:style>
  <w:style w:type="character" w:customStyle="1" w:styleId="PavadinimasDiagrama">
    <w:name w:val="Pavadinimas Diagrama"/>
    <w:basedOn w:val="Numatytasispastraiposriftas"/>
    <w:uiPriority w:val="10"/>
    <w:rsid w:val="008F0C99"/>
    <w:rPr>
      <w:rFonts w:asciiTheme="majorHAnsi" w:eastAsiaTheme="majorEastAsia" w:hAnsiTheme="majorHAnsi" w:cstheme="majorBidi"/>
      <w:spacing w:val="-10"/>
      <w:kern w:val="28"/>
      <w:sz w:val="56"/>
      <w:szCs w:val="56"/>
      <w:lang w:val="lt-LT"/>
    </w:rPr>
  </w:style>
  <w:style w:type="character" w:customStyle="1" w:styleId="PaantratDiagrama">
    <w:name w:val="Paantraštė Diagrama"/>
    <w:basedOn w:val="Numatytasispastraiposriftas"/>
    <w:uiPriority w:val="11"/>
    <w:rsid w:val="008F0C99"/>
    <w:rPr>
      <w:rFonts w:eastAsiaTheme="majorEastAsia" w:cstheme="majorBidi"/>
      <w:color w:val="595959" w:themeColor="text1" w:themeTint="A6"/>
      <w:spacing w:val="15"/>
      <w:sz w:val="28"/>
      <w:szCs w:val="28"/>
      <w:lang w:val="lt-LT"/>
    </w:rPr>
  </w:style>
  <w:style w:type="paragraph" w:styleId="Citata">
    <w:name w:val="Quote"/>
    <w:link w:val="CitataDiagrama"/>
    <w:uiPriority w:val="29"/>
    <w:qFormat/>
    <w:rsid w:val="008F0C9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F0C99"/>
    <w:rPr>
      <w:i/>
      <w:iCs/>
      <w:color w:val="404040" w:themeColor="text1" w:themeTint="BF"/>
      <w:lang w:val="lt-LT"/>
    </w:rPr>
  </w:style>
  <w:style w:type="paragraph" w:styleId="Sraopastraipa">
    <w:name w:val="List Paragraph"/>
    <w:uiPriority w:val="34"/>
    <w:qFormat/>
    <w:rsid w:val="008F0C99"/>
    <w:pPr>
      <w:ind w:left="720"/>
      <w:contextualSpacing/>
    </w:pPr>
  </w:style>
  <w:style w:type="character" w:styleId="Rykuspabraukimas">
    <w:name w:val="Intense Emphasis"/>
    <w:basedOn w:val="Numatytasispastraiposriftas"/>
    <w:uiPriority w:val="21"/>
    <w:qFormat/>
    <w:rsid w:val="008F0C99"/>
    <w:rPr>
      <w:i/>
      <w:iCs/>
      <w:color w:val="0F4761" w:themeColor="accent1" w:themeShade="BF"/>
    </w:rPr>
  </w:style>
  <w:style w:type="paragraph" w:styleId="Iskirtacitata">
    <w:name w:val="Intense Quote"/>
    <w:link w:val="IskirtacitataDiagrama"/>
    <w:uiPriority w:val="30"/>
    <w:qFormat/>
    <w:rsid w:val="008F0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0C99"/>
    <w:rPr>
      <w:i/>
      <w:iCs/>
      <w:color w:val="0F4761" w:themeColor="accent1" w:themeShade="BF"/>
      <w:lang w:val="lt-LT"/>
    </w:rPr>
  </w:style>
  <w:style w:type="character" w:styleId="Rykinuoroda">
    <w:name w:val="Intense Reference"/>
    <w:basedOn w:val="Numatytasispastraiposriftas"/>
    <w:uiPriority w:val="32"/>
    <w:qFormat/>
    <w:rsid w:val="008F0C99"/>
    <w:rPr>
      <w:b/>
      <w:bCs/>
      <w:smallCaps/>
      <w:color w:val="0F4761" w:themeColor="accent1" w:themeShade="BF"/>
      <w:spacing w:val="5"/>
    </w:rPr>
  </w:style>
  <w:style w:type="paragraph" w:styleId="prastasiniatinklio">
    <w:name w:val="Normal (Web)"/>
    <w:uiPriority w:val="99"/>
    <w:unhideWhenUsed/>
    <w:rsid w:val="008F0C99"/>
    <w:pPr>
      <w:spacing w:before="100" w:beforeAutospacing="1" w:after="100" w:afterAutospacing="1"/>
    </w:pPr>
  </w:style>
  <w:style w:type="character" w:styleId="Grietas">
    <w:name w:val="Strong"/>
    <w:basedOn w:val="Numatytasispastraiposriftas"/>
    <w:uiPriority w:val="22"/>
    <w:qFormat/>
    <w:rsid w:val="008F0C99"/>
    <w:rPr>
      <w:b/>
      <w:bCs/>
    </w:rPr>
  </w:style>
  <w:style w:type="character" w:customStyle="1" w:styleId="apple-converted-space">
    <w:name w:val="apple-converted-space"/>
    <w:basedOn w:val="Numatytasispastraiposriftas"/>
    <w:rsid w:val="007C1129"/>
  </w:style>
  <w:style w:type="character" w:styleId="Hipersaitas">
    <w:name w:val="Hyperlink"/>
    <w:basedOn w:val="Numatytasispastraiposriftas"/>
    <w:uiPriority w:val="99"/>
    <w:unhideWhenUsed/>
    <w:rsid w:val="00941679"/>
    <w:rPr>
      <w:color w:val="0000FF"/>
      <w:u w:val="single"/>
    </w:rPr>
  </w:style>
  <w:style w:type="character" w:styleId="Neapdorotaspaminjimas">
    <w:name w:val="Unresolved Mention"/>
    <w:basedOn w:val="Numatytasispastraiposriftas"/>
    <w:uiPriority w:val="99"/>
    <w:semiHidden/>
    <w:unhideWhenUsed/>
    <w:rsid w:val="00877DEA"/>
    <w:rPr>
      <w:color w:val="605E5C"/>
      <w:shd w:val="clear" w:color="auto" w:fill="E1DFDD"/>
    </w:rPr>
  </w:style>
  <w:style w:type="character" w:customStyle="1" w:styleId="t286pc">
    <w:name w:val="t286pc"/>
    <w:basedOn w:val="Numatytasispastraiposriftas"/>
    <w:rsid w:val="00532830"/>
  </w:style>
  <w:style w:type="character" w:customStyle="1" w:styleId="vkekvd">
    <w:name w:val="vkekvd"/>
    <w:basedOn w:val="Numatytasispastraiposriftas"/>
    <w:rsid w:val="00532830"/>
  </w:style>
  <w:style w:type="character" w:styleId="Emfaz">
    <w:name w:val="Emphasis"/>
    <w:basedOn w:val="Numatytasispastraiposriftas"/>
    <w:uiPriority w:val="20"/>
    <w:qFormat/>
    <w:rsid w:val="00583340"/>
    <w:rPr>
      <w:i/>
      <w:iCs/>
    </w:rPr>
  </w:style>
  <w:style w:type="paragraph" w:styleId="Pataisymai">
    <w:name w:val="Revision"/>
    <w:hidden/>
    <w:uiPriority w:val="99"/>
    <w:semiHidden/>
    <w:rsid w:val="006642F2"/>
  </w:style>
  <w:style w:type="character" w:styleId="Komentaronuoroda">
    <w:name w:val="annotation reference"/>
    <w:basedOn w:val="Numatytasispastraiposriftas"/>
    <w:uiPriority w:val="99"/>
    <w:semiHidden/>
    <w:unhideWhenUsed/>
    <w:rsid w:val="006642F2"/>
    <w:rPr>
      <w:sz w:val="16"/>
      <w:szCs w:val="16"/>
    </w:rPr>
  </w:style>
  <w:style w:type="paragraph" w:styleId="Komentarotekstas">
    <w:name w:val="annotation text"/>
    <w:link w:val="KomentarotekstasDiagrama"/>
    <w:uiPriority w:val="99"/>
    <w:unhideWhenUsed/>
    <w:rsid w:val="006642F2"/>
    <w:rPr>
      <w:sz w:val="20"/>
      <w:szCs w:val="20"/>
    </w:rPr>
  </w:style>
  <w:style w:type="character" w:customStyle="1" w:styleId="KomentarotekstasDiagrama">
    <w:name w:val="Komentaro tekstas Diagrama"/>
    <w:basedOn w:val="Numatytasispastraiposriftas"/>
    <w:link w:val="Komentarotekstas"/>
    <w:uiPriority w:val="99"/>
    <w:rsid w:val="006642F2"/>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42F2"/>
    <w:rPr>
      <w:b/>
      <w:bCs/>
    </w:rPr>
  </w:style>
  <w:style w:type="character" w:customStyle="1" w:styleId="KomentarotemaDiagrama">
    <w:name w:val="Komentaro tema Diagrama"/>
    <w:basedOn w:val="KomentarotekstasDiagrama"/>
    <w:link w:val="Komentarotema"/>
    <w:uiPriority w:val="99"/>
    <w:semiHidden/>
    <w:rsid w:val="006642F2"/>
    <w:rPr>
      <w:b/>
      <w:bCs/>
      <w:sz w:val="20"/>
      <w:szCs w:val="20"/>
      <w:lang w:val="lt-LT"/>
    </w:rPr>
  </w:style>
  <w:style w:type="paragraph" w:styleId="Porat">
    <w:name w:val="footer"/>
    <w:link w:val="PoratDiagrama"/>
    <w:uiPriority w:val="99"/>
    <w:unhideWhenUsed/>
    <w:rsid w:val="00B945CD"/>
    <w:pPr>
      <w:tabs>
        <w:tab w:val="center" w:pos="4819"/>
        <w:tab w:val="right" w:pos="9638"/>
      </w:tabs>
    </w:pPr>
  </w:style>
  <w:style w:type="character" w:customStyle="1" w:styleId="PoratDiagrama">
    <w:name w:val="Poraštė Diagrama"/>
    <w:basedOn w:val="Numatytasispastraiposriftas"/>
    <w:link w:val="Porat"/>
    <w:uiPriority w:val="99"/>
    <w:rsid w:val="00B945CD"/>
    <w:rPr>
      <w:lang w:val="lt-LT"/>
    </w:rPr>
  </w:style>
  <w:style w:type="paragraph" w:styleId="Antrats">
    <w:name w:val="header"/>
    <w:link w:val="AntratsDiagrama"/>
    <w:uiPriority w:val="99"/>
    <w:unhideWhenUsed/>
    <w:rsid w:val="00327237"/>
    <w:pPr>
      <w:tabs>
        <w:tab w:val="center" w:pos="4819"/>
        <w:tab w:val="right" w:pos="9638"/>
      </w:tabs>
    </w:pPr>
  </w:style>
  <w:style w:type="character" w:customStyle="1" w:styleId="AntratsDiagrama">
    <w:name w:val="Antraštės Diagrama"/>
    <w:basedOn w:val="Numatytasispastraiposriftas"/>
    <w:link w:val="Antrats"/>
    <w:uiPriority w:val="99"/>
    <w:rsid w:val="00327237"/>
    <w:rPr>
      <w:lang w:val="lt-LT"/>
    </w:rPr>
  </w:style>
  <w:style w:type="paragraph" w:styleId="Turinys2">
    <w:name w:val="toc 2"/>
    <w:autoRedefine/>
    <w:uiPriority w:val="39"/>
    <w:unhideWhenUsed/>
    <w:rsid w:val="00905AB8"/>
    <w:pPr>
      <w:spacing w:after="100"/>
      <w:ind w:left="240"/>
    </w:pPr>
  </w:style>
  <w:style w:type="paragraph" w:styleId="Turinys1">
    <w:name w:val="toc 1"/>
    <w:autoRedefine/>
    <w:uiPriority w:val="39"/>
    <w:unhideWhenUsed/>
    <w:rsid w:val="00905AB8"/>
    <w:pPr>
      <w:spacing w:after="100"/>
    </w:pPr>
  </w:style>
  <w:style w:type="paragraph" w:styleId="Turinys3">
    <w:name w:val="toc 3"/>
    <w:autoRedefine/>
    <w:uiPriority w:val="39"/>
    <w:unhideWhenUsed/>
    <w:rsid w:val="00905AB8"/>
    <w:pPr>
      <w:spacing w:after="100"/>
      <w:ind w:left="480"/>
    </w:pPr>
  </w:style>
  <w:style w:type="character" w:styleId="Perirtashipersaitas">
    <w:name w:val="FollowedHyperlink"/>
    <w:basedOn w:val="Numatytasispastraiposriftas"/>
    <w:uiPriority w:val="99"/>
    <w:semiHidden/>
    <w:unhideWhenUsed/>
    <w:rsid w:val="00253B31"/>
    <w:rPr>
      <w:color w:val="96607D" w:themeColor="followedHyperlink"/>
      <w:u w:val="single"/>
    </w:rPr>
  </w:style>
  <w:style w:type="paragraph" w:customStyle="1" w:styleId="p1">
    <w:name w:val="p1"/>
    <w:rsid w:val="00981133"/>
    <w:rPr>
      <w:rFonts w:ascii="Arial" w:hAnsi="Arial" w:cs="Arial"/>
      <w:color w:val="000000"/>
      <w:sz w:val="42"/>
      <w:szCs w:val="42"/>
    </w:rPr>
  </w:style>
  <w:style w:type="character" w:customStyle="1" w:styleId="s1">
    <w:name w:val="s1"/>
    <w:basedOn w:val="Numatytasispastraiposriftas"/>
    <w:rsid w:val="00981133"/>
    <w:rPr>
      <w:rFonts w:ascii="Arial" w:hAnsi="Arial" w:cs="Arial" w:hint="default"/>
      <w:sz w:val="42"/>
      <w:szCs w:val="42"/>
    </w:rPr>
  </w:style>
  <w:style w:type="character" w:styleId="HTMLkodas">
    <w:name w:val="HTML Code"/>
    <w:basedOn w:val="Numatytasispastraiposriftas"/>
    <w:uiPriority w:val="99"/>
    <w:semiHidden/>
    <w:unhideWhenUsed/>
    <w:rsid w:val="00B601D5"/>
    <w:rPr>
      <w:rFonts w:ascii="Courier New" w:eastAsia="Times New Roman" w:hAnsi="Courier New" w:cs="Courier New"/>
      <w:sz w:val="20"/>
      <w:szCs w:val="20"/>
    </w:rPr>
  </w:style>
  <w:style w:type="paragraph" w:customStyle="1" w:styleId="p2">
    <w:name w:val="p2"/>
    <w:rsid w:val="003E180B"/>
    <w:rPr>
      <w:rFonts w:ascii="Helvetica" w:hAnsi="Helvetica"/>
      <w:color w:val="000000"/>
      <w:sz w:val="14"/>
      <w:szCs w:val="14"/>
    </w:rPr>
  </w:style>
  <w:style w:type="table" w:customStyle="1" w:styleId="a">
    <w:basedOn w:val="prastojilentel"/>
    <w:tblPr>
      <w:tblStyleRowBandSize w:val="1"/>
      <w:tblStyleColBandSize w:val="1"/>
      <w:tblCellMar>
        <w:top w:w="15" w:type="dxa"/>
        <w:left w:w="15" w:type="dxa"/>
        <w:bottom w:w="15" w:type="dxa"/>
        <w:right w:w="15" w:type="dxa"/>
      </w:tblCellMar>
    </w:tblPr>
  </w:style>
  <w:style w:type="paragraph" w:styleId="Paantrat">
    <w:name w:val="Subtitle"/>
    <w:basedOn w:val="prastasis"/>
    <w:next w:val="prastasis"/>
    <w:uiPriority w:val="11"/>
    <w:qFormat/>
    <w:rPr>
      <w:color w:val="595959"/>
      <w:sz w:val="28"/>
      <w:szCs w:val="28"/>
    </w:rPr>
  </w:style>
  <w:style w:type="table" w:customStyle="1" w:styleId="a0">
    <w:basedOn w:val="TableNormal0"/>
    <w:tblPr>
      <w:tblStyleRowBandSize w:val="1"/>
      <w:tblStyleColBandSize w:val="1"/>
      <w:tblCellMar>
        <w:top w:w="15" w:type="dxa"/>
        <w:left w:w="15" w:type="dxa"/>
        <w:bottom w:w="15" w:type="dxa"/>
        <w:right w:w="15" w:type="dxa"/>
      </w:tblCellMar>
    </w:tblPr>
  </w:style>
  <w:style w:type="paragraph" w:styleId="Puslapioinaostekstas">
    <w:name w:val="footnote text"/>
    <w:basedOn w:val="prastasis"/>
    <w:link w:val="PuslapioinaostekstasDiagrama"/>
    <w:uiPriority w:val="99"/>
    <w:semiHidden/>
    <w:unhideWhenUsed/>
    <w:rsid w:val="009A659B"/>
    <w:rPr>
      <w:sz w:val="20"/>
      <w:szCs w:val="20"/>
    </w:rPr>
  </w:style>
  <w:style w:type="character" w:customStyle="1" w:styleId="PuslapioinaostekstasDiagrama">
    <w:name w:val="Puslapio išnašos tekstas Diagrama"/>
    <w:basedOn w:val="Numatytasispastraiposriftas"/>
    <w:link w:val="Puslapioinaostekstas"/>
    <w:uiPriority w:val="99"/>
    <w:semiHidden/>
    <w:rsid w:val="009A659B"/>
    <w:rPr>
      <w:sz w:val="20"/>
      <w:szCs w:val="20"/>
    </w:rPr>
  </w:style>
  <w:style w:type="character" w:styleId="Puslapioinaosnuoroda">
    <w:name w:val="footnote reference"/>
    <w:basedOn w:val="Numatytasispastraiposriftas"/>
    <w:uiPriority w:val="99"/>
    <w:semiHidden/>
    <w:unhideWhenUsed/>
    <w:rsid w:val="009A65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lnf.lt/wp-content/uploads/2018/12/Internetas_visiems.pdf" TargetMode="External"/><Relationship Id="rId13" Type="http://schemas.openxmlformats.org/officeDocument/2006/relationships/hyperlink" Target="https://www.e-tar.lt/portal/lt/legalAct/bcd48dd0b9c011eea5a28c81c82193a8" TargetMode="External"/><Relationship Id="rId18" Type="http://schemas.openxmlformats.org/officeDocument/2006/relationships/hyperlink" Target="https://support.zoom.com/hc/en/article?id=zm_kb&amp;sysparm_article=KB0059762" TargetMode="External"/><Relationship Id="rId26" Type="http://schemas.openxmlformats.org/officeDocument/2006/relationships/hyperlink" Target="https://equaldreams.sg/resources/sign-language-interpreting/layout-guide/" TargetMode="External"/><Relationship Id="rId3" Type="http://schemas.openxmlformats.org/officeDocument/2006/relationships/hyperlink" Target="https://data.kurklt.lt/wp-content/uploads/2023/04/2018-09-05-Galutinis-modelio-aprasas-su-priedais.pdf" TargetMode="External"/><Relationship Id="rId21" Type="http://schemas.openxmlformats.org/officeDocument/2006/relationships/hyperlink" Target="https://support.microsoft.com/lt-lt/office/tiesiogini%C5%B3-titr%C5%B3-naudojimas-microsoft-teams-susitikimuose-4be2d304-f675-4b57-8347-cbd000a21260?culture=lt-lt&amp;country=lt" TargetMode="External"/><Relationship Id="rId7" Type="http://schemas.openxmlformats.org/officeDocument/2006/relationships/hyperlink" Target="https://www.e-tar.lt/portal/lt/legalAct/501bd8804b4a11efbdaea558de59136c" TargetMode="External"/><Relationship Id="rId12" Type="http://schemas.openxmlformats.org/officeDocument/2006/relationships/hyperlink" Target="https://wfdeaf.org/resources/guideline-on-access-to-information-in-national-sign-languages-during-emergency-broadcasts/" TargetMode="External"/><Relationship Id="rId17" Type="http://schemas.openxmlformats.org/officeDocument/2006/relationships/hyperlink" Target="https://support.zoom.com/hc/en/article?id=zm_kb&amp;sysparm_article=KB0062490" TargetMode="External"/><Relationship Id="rId25" Type="http://schemas.openxmlformats.org/officeDocument/2006/relationships/hyperlink" Target="https://wfdeaf.org/resources/guideline-on-access-to-information-in-national-sign-languages-during-emergency-broadcasts/" TargetMode="External"/><Relationship Id="rId2" Type="http://schemas.openxmlformats.org/officeDocument/2006/relationships/hyperlink" Target="https://doi.org/10.4324/9781003073147" TargetMode="External"/><Relationship Id="rId16" Type="http://schemas.openxmlformats.org/officeDocument/2006/relationships/hyperlink" Target="https://support.zoom.com/hc/en/article?id=zm_kb&amp;sysparm_article=KB0058810" TargetMode="External"/><Relationship Id="rId20" Type="http://schemas.openxmlformats.org/officeDocument/2006/relationships/hyperlink" Target="https://support.microsoft.com/lt-lt/topic/gest%C5%B3-kalbos-re%C5%BEimo-naudojimas-microsoft-teams-susitikimuose-8f88ed08-5a5e-41db-a190-e0b30cab58ca" TargetMode="External"/><Relationship Id="rId1" Type="http://schemas.openxmlformats.org/officeDocument/2006/relationships/hyperlink" Target="https://doi.org/10.4324/9781315759678" TargetMode="External"/><Relationship Id="rId6" Type="http://schemas.openxmlformats.org/officeDocument/2006/relationships/hyperlink" Target="http://www.lkd.lt/uploads/pdf/svarbus_dokumentai/Transliuotoju-teikiamu-subtitravimo-paslaug%C5%B3-praktika.pdf" TargetMode="External"/><Relationship Id="rId11" Type="http://schemas.openxmlformats.org/officeDocument/2006/relationships/hyperlink" Target="https://www.e-tar.lt/portal/lt/legalAct/501bd8804b4a11efbdaea558de59136c" TargetMode="External"/><Relationship Id="rId24" Type="http://schemas.openxmlformats.org/officeDocument/2006/relationships/hyperlink" Target="https://www.facebook.com/help/261764017354370/?helpref=uf_share" TargetMode="External"/><Relationship Id="rId5" Type="http://schemas.openxmlformats.org/officeDocument/2006/relationships/hyperlink" Target="https://wfdeaf.org/resources/guideline-on-access-to-information-in-national-sign-languages-during-emergency-broadcasts/" TargetMode="External"/><Relationship Id="rId15" Type="http://schemas.openxmlformats.org/officeDocument/2006/relationships/hyperlink" Target="https://lnf.lt/wp-content/uploads/2018/12/Prieinamos-info-vadovasREDAGUOTAS_SA-is-Gintares.pdf" TargetMode="External"/><Relationship Id="rId23" Type="http://schemas.openxmlformats.org/officeDocument/2006/relationships/hyperlink" Target="https://support.google.com/youtube/answer/57407" TargetMode="External"/><Relationship Id="rId10" Type="http://schemas.openxmlformats.org/officeDocument/2006/relationships/hyperlink" Target="https://vssa.lrv.lt/uploads/ivpk/documents/files/Veikla/Veiklos_sritys/Interneto%20svetaini%C5%B3%20prieinamumas/Reikalavimai%2Bdel%2Binterneto%2Bsvetainiu_galutinis.pdf" TargetMode="External"/><Relationship Id="rId19" Type="http://schemas.openxmlformats.org/officeDocument/2006/relationships/hyperlink" Target="https://support.zoom.com/hc/en/article?id=zm_kb&amp;sysparm_article=KB0060368" TargetMode="External"/><Relationship Id="rId4" Type="http://schemas.openxmlformats.org/officeDocument/2006/relationships/hyperlink" Target="https://www.e-tar.lt/portal/lt/legalAct/1b4435614fe711f0b070ee7f1ceefc75" TargetMode="External"/><Relationship Id="rId9" Type="http://schemas.openxmlformats.org/officeDocument/2006/relationships/hyperlink" Target="https://www.google.com/url?q=https://anta.lrv.lt/public/canonical/1724138353/556/Atmintin%25C4%2597%2520d%25C4%2597l%2520nekintamos%2520informacijos%2520parengimo.pdf&amp;sa=D&amp;source=docs&amp;ust=1769862435683879&amp;usg=AOvVaw20Vf_eNkzL-l9ubyvnUgus" TargetMode="External"/><Relationship Id="rId14" Type="http://schemas.openxmlformats.org/officeDocument/2006/relationships/hyperlink" Target="https://www.e-tar.lt/portal/lt/legalAct/0cf0fc308ea211eea5a28c81c82193a8" TargetMode="External"/><Relationship Id="rId22" Type="http://schemas.openxmlformats.org/officeDocument/2006/relationships/hyperlink" Target="https://www.youtube.com/watch?v=Cjwzuz5CT6E" TargetMode="External"/><Relationship Id="rId27" Type="http://schemas.openxmlformats.org/officeDocument/2006/relationships/hyperlink" Target="https://aiic.org/document/4524/Guidelines%20for%20positioning%20of%20sign%20language%20interpreters%20in%20conferences%20including%20web-stream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yl1QL3HmztvK90z68Yp6rr5KUQ==">CgMxLjA4AGpGCjVzdWdnZXN0SWRJbXBvcnRlZWQ5OTYyNi0yYTYyLTRkNDEtOGEwYy04ZWIwMDY4MTI2MjdfMhINTGluYSBHdWxiaW7El2pGCjVzdWdnZXN0SWRJbXBvcnRlZWQ5OTYyNi0yYTYyLTRkNDEtOGEwYy04ZWIwMDY4MTI2MjdfMRINTGluYSBHdWxiaW7El3IhMXRBS2Z3QlRGMUxTTER0RGZKN3Y1Y3d1cWhEUXBTWDQ3</go:docsCustomData>
</go:gDocsCustomXmlDataStorage>
</file>

<file path=customXml/itemProps1.xml><?xml version="1.0" encoding="utf-8"?>
<ds:datastoreItem xmlns:ds="http://schemas.openxmlformats.org/officeDocument/2006/customXml" ds:itemID="{C93F3C1F-DAD7-4BD1-828A-D3599C4E3F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7</TotalTime>
  <Pages>40</Pages>
  <Words>59634</Words>
  <Characters>33992</Characters>
  <Application>Microsoft Office Word</Application>
  <DocSecurity>0</DocSecurity>
  <Lines>283</Lines>
  <Paragraphs>186</Paragraphs>
  <ScaleCrop>false</ScaleCrop>
  <Company/>
  <LinksUpToDate>false</LinksUpToDate>
  <CharactersWithSpaces>93440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 Lukošienė</dc:creator>
  <cp:lastModifiedBy>Lina Gulbinė</cp:lastModifiedBy>
  <cp:revision>9</cp:revision>
  <dcterms:created xsi:type="dcterms:W3CDTF">2026-03-16T09:50:00Z</dcterms:created>
  <dcterms:modified xsi:type="dcterms:W3CDTF">2026-05-29T07:30:00Z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176e016d,7c25442c,21c5f6eb,298c8d31,917d06,4d0a053d,65dd634b,50937f7,acb93d6</vt:lpwstr>
  </property>
  <property fmtid="{D5CDD505-2E9C-101B-9397-08002B2CF9AE}" pid="3" name="ClassificationContentMarkingFooterFontProps">
    <vt:lpwstr>#000000,10,Aptos</vt:lpwstr>
  </property>
  <property fmtid="{D5CDD505-2E9C-101B-9397-08002B2CF9AE}" pid="4" name="ClassificationContentMarkingFooterText">
    <vt:lpwstr>Socialinės apsaugos ir darbo ministerija bei pavaldžios įstaigos | Viešam naudojimui</vt:lpwstr>
  </property>
</Properties>
</file>