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93E7F" w14:textId="77777777" w:rsidR="006D6E68" w:rsidRPr="00E412BB" w:rsidRDefault="006D6E68" w:rsidP="006D6E68">
      <w:pPr>
        <w:tabs>
          <w:tab w:val="right" w:leader="underscore" w:pos="8505"/>
        </w:tabs>
        <w:jc w:val="right"/>
        <w:rPr>
          <w:rFonts w:ascii="Times New Roman" w:hAnsi="Times New Roman"/>
          <w:i/>
          <w:sz w:val="24"/>
        </w:rPr>
      </w:pPr>
      <w:r w:rsidRPr="00E412BB">
        <w:rPr>
          <w:rFonts w:ascii="Times New Roman" w:hAnsi="Times New Roman"/>
          <w:sz w:val="24"/>
        </w:rPr>
        <w:t xml:space="preserve">Konkurso sąlygų  </w:t>
      </w:r>
      <w:r>
        <w:rPr>
          <w:rFonts w:ascii="Times New Roman" w:hAnsi="Times New Roman"/>
          <w:sz w:val="24"/>
        </w:rPr>
        <w:t>3</w:t>
      </w:r>
      <w:r w:rsidRPr="00E412BB">
        <w:rPr>
          <w:rFonts w:ascii="Times New Roman" w:hAnsi="Times New Roman"/>
          <w:sz w:val="24"/>
        </w:rPr>
        <w:t xml:space="preserve"> priedas</w:t>
      </w:r>
    </w:p>
    <w:p w14:paraId="196F7DC8" w14:textId="77777777" w:rsidR="006D6E68" w:rsidRPr="00641798" w:rsidRDefault="006D6E68" w:rsidP="006D6E68">
      <w:pPr>
        <w:ind w:right="-178"/>
        <w:rPr>
          <w:rFonts w:ascii="Times New Roman" w:hAnsi="Times New Roman"/>
          <w:sz w:val="24"/>
        </w:rPr>
      </w:pPr>
      <w:r w:rsidRPr="00641798">
        <w:rPr>
          <w:rFonts w:ascii="Times New Roman" w:hAnsi="Times New Roman"/>
          <w:sz w:val="24"/>
        </w:rPr>
        <w:t>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4"/>
        </w:rPr>
        <w:t>_</w:t>
      </w:r>
      <w:r w:rsidRPr="00641798">
        <w:rPr>
          <w:rFonts w:ascii="Times New Roman" w:hAnsi="Times New Roman"/>
          <w:sz w:val="24"/>
        </w:rPr>
        <w:t>___________________</w:t>
      </w:r>
    </w:p>
    <w:p w14:paraId="65392DDB" w14:textId="77777777" w:rsidR="006D6E68" w:rsidRPr="00641798" w:rsidRDefault="006D6E68" w:rsidP="006D6E68">
      <w:pPr>
        <w:ind w:right="-178"/>
        <w:jc w:val="center"/>
        <w:rPr>
          <w:rFonts w:ascii="Times New Roman" w:hAnsi="Times New Roman"/>
          <w:i/>
          <w:sz w:val="24"/>
        </w:rPr>
      </w:pPr>
      <w:r w:rsidRPr="00641798">
        <w:rPr>
          <w:rFonts w:ascii="Times New Roman" w:hAnsi="Times New Roman"/>
          <w:i/>
          <w:sz w:val="24"/>
        </w:rPr>
        <w:t>(tiekėjo pavadinimas, kodas, kontaktinė informacija)</w:t>
      </w:r>
    </w:p>
    <w:p w14:paraId="5DA12058" w14:textId="77777777" w:rsidR="006D6E68" w:rsidRPr="00641798" w:rsidRDefault="006D6E68" w:rsidP="006D6E68">
      <w:pPr>
        <w:shd w:val="clear" w:color="auto" w:fill="FFFFFF"/>
        <w:rPr>
          <w:rFonts w:ascii="Times New Roman" w:hAnsi="Times New Roman"/>
          <w:sz w:val="24"/>
        </w:rPr>
      </w:pPr>
    </w:p>
    <w:p w14:paraId="0962BE7E" w14:textId="77777777" w:rsidR="006D6E68" w:rsidRPr="00641798" w:rsidRDefault="006D6E68" w:rsidP="006D6E68">
      <w:pPr>
        <w:shd w:val="clear" w:color="auto" w:fill="FFFFFF"/>
        <w:jc w:val="center"/>
        <w:rPr>
          <w:rFonts w:ascii="Times New Roman" w:hAnsi="Times New Roman"/>
          <w:b/>
          <w:bCs/>
          <w:sz w:val="24"/>
        </w:rPr>
      </w:pPr>
      <w:r w:rsidRPr="00641798">
        <w:rPr>
          <w:rFonts w:ascii="Times New Roman" w:hAnsi="Times New Roman"/>
          <w:b/>
          <w:bCs/>
          <w:sz w:val="24"/>
        </w:rPr>
        <w:t>MINIMALIŲ KVALIFIKACIJOS REIKALAVIMŲ ATITIKTIES DEKLARACIJA</w:t>
      </w:r>
    </w:p>
    <w:p w14:paraId="2C32982E" w14:textId="77777777" w:rsidR="006D6E68" w:rsidRPr="00641798" w:rsidRDefault="006D6E68" w:rsidP="006D6E68">
      <w:pPr>
        <w:rPr>
          <w:rFonts w:ascii="Times New Roman" w:hAnsi="Times New Roman"/>
          <w:sz w:val="24"/>
        </w:rPr>
      </w:pPr>
    </w:p>
    <w:p w14:paraId="2C04DD3A" w14:textId="77777777" w:rsidR="006D6E68" w:rsidRPr="00641798" w:rsidRDefault="006D6E68" w:rsidP="006D6E68">
      <w:pPr>
        <w:jc w:val="center"/>
        <w:rPr>
          <w:rFonts w:ascii="Times New Roman" w:hAnsi="Times New Roman"/>
          <w:sz w:val="24"/>
        </w:rPr>
      </w:pPr>
      <w:r w:rsidRPr="00641798">
        <w:rPr>
          <w:rFonts w:ascii="Times New Roman" w:hAnsi="Times New Roman"/>
          <w:sz w:val="24"/>
        </w:rPr>
        <w:t>____________________</w:t>
      </w:r>
    </w:p>
    <w:p w14:paraId="51A7BC9B" w14:textId="77777777" w:rsidR="006D6E68" w:rsidRPr="00641798" w:rsidRDefault="006D6E68" w:rsidP="006D6E68">
      <w:pPr>
        <w:jc w:val="center"/>
        <w:rPr>
          <w:rFonts w:ascii="Times New Roman" w:hAnsi="Times New Roman"/>
          <w:sz w:val="24"/>
        </w:rPr>
      </w:pPr>
      <w:r w:rsidRPr="00641798">
        <w:rPr>
          <w:rFonts w:ascii="Times New Roman" w:hAnsi="Times New Roman"/>
          <w:sz w:val="24"/>
        </w:rPr>
        <w:t>(Data)</w:t>
      </w:r>
    </w:p>
    <w:p w14:paraId="2AFB6B8A" w14:textId="77777777" w:rsidR="006D6E68" w:rsidRPr="00641798" w:rsidRDefault="006D6E68" w:rsidP="006D6E68">
      <w:pPr>
        <w:jc w:val="center"/>
        <w:rPr>
          <w:rFonts w:ascii="Times New Roman" w:hAnsi="Times New Roman"/>
          <w:sz w:val="24"/>
        </w:rPr>
      </w:pPr>
      <w:r w:rsidRPr="00641798">
        <w:rPr>
          <w:rFonts w:ascii="Times New Roman" w:hAnsi="Times New Roman"/>
          <w:sz w:val="24"/>
        </w:rPr>
        <w:t>_____________________</w:t>
      </w:r>
    </w:p>
    <w:p w14:paraId="0A594FD3" w14:textId="77777777" w:rsidR="006D6E68" w:rsidRPr="006755EF" w:rsidRDefault="006D6E68" w:rsidP="006D6E68">
      <w:pPr>
        <w:jc w:val="center"/>
        <w:rPr>
          <w:rFonts w:ascii="Times New Roman" w:hAnsi="Times New Roman"/>
          <w:sz w:val="24"/>
        </w:rPr>
      </w:pPr>
      <w:r w:rsidRPr="00641798">
        <w:rPr>
          <w:rFonts w:ascii="Times New Roman" w:hAnsi="Times New Roman"/>
          <w:sz w:val="24"/>
        </w:rPr>
        <w:t>(Sudarymo vieta)</w:t>
      </w:r>
    </w:p>
    <w:tbl>
      <w:tblPr>
        <w:tblW w:w="9973" w:type="dxa"/>
        <w:tblInd w:w="-34" w:type="dxa"/>
        <w:tblLayout w:type="fixed"/>
        <w:tblLook w:val="04A0" w:firstRow="1" w:lastRow="0" w:firstColumn="1" w:lastColumn="0" w:noHBand="0" w:noVBand="1"/>
      </w:tblPr>
      <w:tblGrid>
        <w:gridCol w:w="34"/>
        <w:gridCol w:w="522"/>
        <w:gridCol w:w="7983"/>
        <w:gridCol w:w="675"/>
        <w:gridCol w:w="648"/>
        <w:gridCol w:w="111"/>
      </w:tblGrid>
      <w:tr w:rsidR="006D6E68" w:rsidRPr="00641798" w14:paraId="0CD56B2B" w14:textId="77777777" w:rsidTr="000D3565">
        <w:trPr>
          <w:gridBefore w:val="1"/>
          <w:gridAfter w:val="1"/>
          <w:wBefore w:w="34" w:type="dxa"/>
          <w:wAfter w:w="111" w:type="dxa"/>
        </w:trPr>
        <w:tc>
          <w:tcPr>
            <w:tcW w:w="9828" w:type="dxa"/>
            <w:gridSpan w:val="4"/>
            <w:shd w:val="clear" w:color="auto" w:fill="auto"/>
          </w:tcPr>
          <w:p w14:paraId="1F57F818" w14:textId="77777777" w:rsidR="006D6E68" w:rsidRPr="00641798" w:rsidRDefault="006D6E68" w:rsidP="000D3565">
            <w:pPr>
              <w:pStyle w:val="BodyText1"/>
              <w:ind w:right="-82" w:firstLine="567"/>
              <w:rPr>
                <w:rFonts w:ascii="Times New Roman" w:hAnsi="Times New Roman"/>
                <w:sz w:val="24"/>
                <w:szCs w:val="24"/>
                <w:lang w:val="lt-LT"/>
              </w:rPr>
            </w:pPr>
            <w:r w:rsidRPr="00641798">
              <w:rPr>
                <w:rFonts w:ascii="Times New Roman" w:hAnsi="Times New Roman"/>
                <w:sz w:val="24"/>
                <w:szCs w:val="24"/>
                <w:lang w:val="lt-LT"/>
              </w:rPr>
              <w:t xml:space="preserve">Aš, </w:t>
            </w:r>
            <w:r>
              <w:rPr>
                <w:rFonts w:ascii="Times New Roman" w:hAnsi="Times New Roman"/>
                <w:sz w:val="24"/>
                <w:szCs w:val="24"/>
                <w:lang w:val="lt-LT"/>
              </w:rPr>
              <w:t>_____</w:t>
            </w:r>
            <w:r w:rsidRPr="00641798">
              <w:rPr>
                <w:rFonts w:ascii="Times New Roman" w:hAnsi="Times New Roman"/>
                <w:sz w:val="24"/>
                <w:szCs w:val="24"/>
                <w:lang w:val="lt-LT"/>
              </w:rPr>
              <w:t>_________________________________________________________________________ ,</w:t>
            </w:r>
          </w:p>
        </w:tc>
      </w:tr>
      <w:tr w:rsidR="006D6E68" w:rsidRPr="00641798" w14:paraId="6C8E6395" w14:textId="77777777" w:rsidTr="000D3565">
        <w:trPr>
          <w:gridBefore w:val="1"/>
          <w:gridAfter w:val="1"/>
          <w:wBefore w:w="34" w:type="dxa"/>
          <w:wAfter w:w="111" w:type="dxa"/>
        </w:trPr>
        <w:tc>
          <w:tcPr>
            <w:tcW w:w="9828" w:type="dxa"/>
            <w:gridSpan w:val="4"/>
            <w:shd w:val="clear" w:color="auto" w:fill="auto"/>
          </w:tcPr>
          <w:p w14:paraId="727CF7CE" w14:textId="77777777" w:rsidR="006D6E68" w:rsidRPr="00641798" w:rsidRDefault="006D6E68" w:rsidP="000D3565">
            <w:pPr>
              <w:pStyle w:val="BodyText1"/>
              <w:ind w:right="-82" w:firstLine="0"/>
              <w:jc w:val="center"/>
              <w:rPr>
                <w:rFonts w:ascii="Times New Roman" w:hAnsi="Times New Roman"/>
                <w:i/>
                <w:position w:val="6"/>
                <w:sz w:val="24"/>
                <w:szCs w:val="24"/>
                <w:lang w:val="lt-LT"/>
              </w:rPr>
            </w:pPr>
            <w:r w:rsidRPr="00641798">
              <w:rPr>
                <w:rFonts w:ascii="Times New Roman" w:hAnsi="Times New Roman"/>
                <w:i/>
                <w:position w:val="6"/>
                <w:sz w:val="24"/>
                <w:szCs w:val="24"/>
                <w:lang w:val="lt-LT"/>
              </w:rPr>
              <w:t>(tiekėjo vadovo ar jo įgalioto asmens pareigų pavadinimas, vardas ir pavardė)</w:t>
            </w:r>
          </w:p>
          <w:p w14:paraId="3F3B99F7" w14:textId="77777777" w:rsidR="006D6E68" w:rsidRPr="00641798" w:rsidRDefault="006D6E68" w:rsidP="000D3565">
            <w:pPr>
              <w:pStyle w:val="BodyText1"/>
              <w:ind w:right="-82" w:firstLine="0"/>
              <w:jc w:val="center"/>
              <w:rPr>
                <w:rFonts w:ascii="Times New Roman" w:hAnsi="Times New Roman"/>
                <w:i/>
                <w:sz w:val="24"/>
                <w:szCs w:val="24"/>
                <w:lang w:val="lt-LT"/>
              </w:rPr>
            </w:pPr>
          </w:p>
        </w:tc>
      </w:tr>
      <w:tr w:rsidR="006D6E68" w:rsidRPr="00641798" w14:paraId="6A2D9186" w14:textId="77777777" w:rsidTr="000D3565">
        <w:trPr>
          <w:gridBefore w:val="1"/>
          <w:gridAfter w:val="1"/>
          <w:wBefore w:w="34" w:type="dxa"/>
          <w:wAfter w:w="111" w:type="dxa"/>
        </w:trPr>
        <w:tc>
          <w:tcPr>
            <w:tcW w:w="9828" w:type="dxa"/>
            <w:gridSpan w:val="4"/>
            <w:shd w:val="clear" w:color="auto" w:fill="auto"/>
          </w:tcPr>
          <w:p w14:paraId="2D8F3694" w14:textId="77777777" w:rsidR="006D6E68" w:rsidRPr="00641798" w:rsidRDefault="006D6E68" w:rsidP="000D3565">
            <w:pPr>
              <w:pStyle w:val="BodyText1"/>
              <w:ind w:right="-82" w:firstLine="0"/>
              <w:rPr>
                <w:rFonts w:ascii="Times New Roman" w:hAnsi="Times New Roman"/>
                <w:sz w:val="24"/>
                <w:szCs w:val="24"/>
                <w:lang w:val="lt-LT"/>
              </w:rPr>
            </w:pPr>
            <w:r w:rsidRPr="00641798">
              <w:rPr>
                <w:rFonts w:ascii="Times New Roman" w:hAnsi="Times New Roman"/>
                <w:sz w:val="24"/>
                <w:szCs w:val="24"/>
                <w:lang w:val="lt-LT"/>
              </w:rPr>
              <w:t>tvirtinu, kad mano vadovaujamo (-</w:t>
            </w:r>
            <w:proofErr w:type="spellStart"/>
            <w:r w:rsidRPr="00641798">
              <w:rPr>
                <w:rFonts w:ascii="Times New Roman" w:hAnsi="Times New Roman"/>
                <w:sz w:val="24"/>
                <w:szCs w:val="24"/>
                <w:lang w:val="lt-LT"/>
              </w:rPr>
              <w:t>os</w:t>
            </w:r>
            <w:proofErr w:type="spellEnd"/>
            <w:r w:rsidRPr="00641798">
              <w:rPr>
                <w:rFonts w:ascii="Times New Roman" w:hAnsi="Times New Roman"/>
                <w:sz w:val="24"/>
                <w:szCs w:val="24"/>
                <w:lang w:val="lt-LT"/>
              </w:rPr>
              <w:t>) (atstovaujamo (-</w:t>
            </w:r>
            <w:proofErr w:type="spellStart"/>
            <w:r w:rsidRPr="00641798">
              <w:rPr>
                <w:rFonts w:ascii="Times New Roman" w:hAnsi="Times New Roman"/>
                <w:sz w:val="24"/>
                <w:szCs w:val="24"/>
                <w:lang w:val="lt-LT"/>
              </w:rPr>
              <w:t>os</w:t>
            </w:r>
            <w:proofErr w:type="spellEnd"/>
            <w:r w:rsidRPr="00641798">
              <w:rPr>
                <w:rFonts w:ascii="Times New Roman" w:hAnsi="Times New Roman"/>
                <w:sz w:val="24"/>
                <w:szCs w:val="24"/>
                <w:lang w:val="lt-LT"/>
              </w:rPr>
              <w:t>))  ______________________________________________________________________________ ,</w:t>
            </w:r>
          </w:p>
        </w:tc>
      </w:tr>
      <w:tr w:rsidR="006D6E68" w:rsidRPr="00641798" w14:paraId="0ADD27E1" w14:textId="77777777" w:rsidTr="000D3565">
        <w:trPr>
          <w:gridBefore w:val="1"/>
          <w:gridAfter w:val="1"/>
          <w:wBefore w:w="34" w:type="dxa"/>
          <w:wAfter w:w="111" w:type="dxa"/>
        </w:trPr>
        <w:tc>
          <w:tcPr>
            <w:tcW w:w="9828" w:type="dxa"/>
            <w:gridSpan w:val="4"/>
            <w:shd w:val="clear" w:color="auto" w:fill="auto"/>
          </w:tcPr>
          <w:p w14:paraId="71349FA3" w14:textId="77777777" w:rsidR="006D6E68" w:rsidRPr="006755EF" w:rsidRDefault="006D6E68" w:rsidP="000D3565">
            <w:pPr>
              <w:pStyle w:val="BodyText1"/>
              <w:ind w:right="-82" w:firstLine="0"/>
              <w:jc w:val="center"/>
              <w:rPr>
                <w:rFonts w:ascii="Times New Roman" w:hAnsi="Times New Roman"/>
                <w:i/>
                <w:position w:val="6"/>
                <w:sz w:val="24"/>
                <w:szCs w:val="24"/>
                <w:lang w:val="lt-LT"/>
              </w:rPr>
            </w:pPr>
            <w:r w:rsidRPr="00641798">
              <w:rPr>
                <w:rFonts w:ascii="Times New Roman" w:hAnsi="Times New Roman"/>
                <w:i/>
                <w:position w:val="6"/>
                <w:sz w:val="24"/>
                <w:szCs w:val="24"/>
                <w:lang w:val="lt-LT"/>
              </w:rPr>
              <w:t>(tiekėjo pavadinimas)</w:t>
            </w:r>
          </w:p>
        </w:tc>
      </w:tr>
      <w:tr w:rsidR="006D6E68" w:rsidRPr="00641798" w14:paraId="45BB4838" w14:textId="77777777" w:rsidTr="000D3565">
        <w:trPr>
          <w:gridBefore w:val="1"/>
          <w:gridAfter w:val="1"/>
          <w:wBefore w:w="34" w:type="dxa"/>
          <w:wAfter w:w="111" w:type="dxa"/>
        </w:trPr>
        <w:tc>
          <w:tcPr>
            <w:tcW w:w="9828" w:type="dxa"/>
            <w:gridSpan w:val="4"/>
            <w:shd w:val="clear" w:color="auto" w:fill="auto"/>
          </w:tcPr>
          <w:p w14:paraId="614F995C" w14:textId="77777777" w:rsidR="006D6E68" w:rsidRPr="00641798" w:rsidRDefault="006D6E68" w:rsidP="000D3565">
            <w:pPr>
              <w:tabs>
                <w:tab w:val="right" w:leader="underscore" w:pos="8505"/>
              </w:tabs>
              <w:jc w:val="both"/>
              <w:rPr>
                <w:rFonts w:ascii="Times New Roman" w:hAnsi="Times New Roman"/>
                <w:sz w:val="24"/>
              </w:rPr>
            </w:pPr>
            <w:r w:rsidRPr="00641798">
              <w:rPr>
                <w:rFonts w:ascii="Times New Roman" w:hAnsi="Times New Roman"/>
                <w:sz w:val="24"/>
              </w:rPr>
              <w:t>dalyvaujančio (-</w:t>
            </w:r>
            <w:proofErr w:type="spellStart"/>
            <w:r w:rsidRPr="00641798">
              <w:rPr>
                <w:rFonts w:ascii="Times New Roman" w:hAnsi="Times New Roman"/>
                <w:sz w:val="24"/>
              </w:rPr>
              <w:t>ios</w:t>
            </w:r>
            <w:proofErr w:type="spellEnd"/>
            <w:r w:rsidRPr="00641798">
              <w:rPr>
                <w:rFonts w:ascii="Times New Roman" w:hAnsi="Times New Roman"/>
                <w:sz w:val="24"/>
              </w:rPr>
              <w:t xml:space="preserve">) </w:t>
            </w:r>
            <w:r>
              <w:rPr>
                <w:rFonts w:ascii="Times New Roman" w:hAnsi="Times New Roman"/>
                <w:sz w:val="24"/>
              </w:rPr>
              <w:t>IĮ</w:t>
            </w:r>
            <w:r w:rsidRPr="00641798">
              <w:rPr>
                <w:rFonts w:ascii="Times New Roman" w:hAnsi="Times New Roman"/>
                <w:sz w:val="24"/>
              </w:rPr>
              <w:t xml:space="preserve"> „</w:t>
            </w:r>
            <w:r>
              <w:rPr>
                <w:rFonts w:ascii="Times New Roman" w:hAnsi="Times New Roman"/>
                <w:sz w:val="24"/>
              </w:rPr>
              <w:t>OWEXX</w:t>
            </w:r>
            <w:r w:rsidRPr="00641798">
              <w:rPr>
                <w:rFonts w:ascii="Times New Roman" w:hAnsi="Times New Roman"/>
                <w:sz w:val="24"/>
              </w:rPr>
              <w:t xml:space="preserve">“ organizuojamame konkurse </w:t>
            </w:r>
            <w:r>
              <w:rPr>
                <w:rFonts w:ascii="Times New Roman" w:hAnsi="Times New Roman"/>
                <w:sz w:val="24"/>
              </w:rPr>
              <w:t>Reklaminiam įrenginiui</w:t>
            </w:r>
            <w:r w:rsidRPr="00641798">
              <w:rPr>
                <w:rFonts w:ascii="Times New Roman" w:hAnsi="Times New Roman"/>
                <w:sz w:val="24"/>
              </w:rPr>
              <w:t xml:space="preserve"> įsigyti, </w:t>
            </w:r>
            <w:r w:rsidRPr="00641798">
              <w:rPr>
                <w:rFonts w:ascii="Times New Roman" w:hAnsi="Times New Roman"/>
                <w:iCs/>
                <w:sz w:val="24"/>
              </w:rPr>
              <w:t xml:space="preserve">Europos Sąjungos struktūrinės paramos svetainėje </w:t>
            </w:r>
            <w:hyperlink r:id="rId4" w:history="1">
              <w:r w:rsidRPr="00641798">
                <w:rPr>
                  <w:rStyle w:val="Hyperlink"/>
                  <w:rFonts w:ascii="Times New Roman" w:eastAsiaTheme="majorEastAsia" w:hAnsi="Times New Roman"/>
                  <w:iCs/>
                  <w:sz w:val="24"/>
                </w:rPr>
                <w:t>www.esinvesticijos.lt</w:t>
              </w:r>
            </w:hyperlink>
            <w:r w:rsidRPr="00641798">
              <w:rPr>
                <w:rFonts w:ascii="Times New Roman" w:hAnsi="Times New Roman"/>
                <w:iCs/>
                <w:sz w:val="24"/>
              </w:rPr>
              <w:t>,</w:t>
            </w:r>
            <w:r w:rsidRPr="00641798">
              <w:rPr>
                <w:rFonts w:ascii="Times New Roman" w:hAnsi="Times New Roman"/>
                <w:b/>
                <w:sz w:val="24"/>
              </w:rPr>
              <w:t xml:space="preserve"> </w:t>
            </w:r>
            <w:r w:rsidRPr="00641798">
              <w:rPr>
                <w:rFonts w:ascii="Times New Roman" w:hAnsi="Times New Roman"/>
                <w:iCs/>
                <w:sz w:val="24"/>
              </w:rPr>
              <w:t>k</w:t>
            </w:r>
            <w:r w:rsidRPr="00641798">
              <w:rPr>
                <w:rFonts w:ascii="Times New Roman" w:hAnsi="Times New Roman"/>
                <w:sz w:val="24"/>
              </w:rPr>
              <w:t xml:space="preserve">valifikacijos duomenys yra tokie </w:t>
            </w:r>
            <w:r w:rsidRPr="00641798">
              <w:rPr>
                <w:rFonts w:ascii="Times New Roman" w:hAnsi="Times New Roman"/>
                <w:i/>
                <w:sz w:val="24"/>
                <w:u w:val="single"/>
              </w:rPr>
              <w:t>(tiekėjas nurodo atitikimą nurodytiems kvalifikacijos reikalavimams pažymėdamas stulpeliuose „Taip“ arba „Ne“):</w:t>
            </w:r>
          </w:p>
        </w:tc>
      </w:tr>
      <w:tr w:rsidR="006D6E68" w:rsidRPr="00641798" w14:paraId="57F04B30" w14:textId="77777777" w:rsidTr="000D3565">
        <w:trPr>
          <w:gridBefore w:val="1"/>
          <w:gridAfter w:val="1"/>
          <w:wBefore w:w="34" w:type="dxa"/>
          <w:wAfter w:w="111" w:type="dxa"/>
        </w:trPr>
        <w:tc>
          <w:tcPr>
            <w:tcW w:w="9828" w:type="dxa"/>
            <w:gridSpan w:val="4"/>
            <w:shd w:val="clear" w:color="auto" w:fill="auto"/>
          </w:tcPr>
          <w:p w14:paraId="3CCE7877" w14:textId="77777777" w:rsidR="006D6E68" w:rsidRPr="00641798" w:rsidRDefault="006D6E68" w:rsidP="000D3565">
            <w:pPr>
              <w:pStyle w:val="BodyText1"/>
              <w:ind w:right="-82" w:firstLine="0"/>
              <w:rPr>
                <w:rFonts w:ascii="Times New Roman" w:hAnsi="Times New Roman"/>
                <w:sz w:val="24"/>
                <w:szCs w:val="24"/>
                <w:lang w:val="lt-LT"/>
              </w:rPr>
            </w:pPr>
          </w:p>
        </w:tc>
      </w:tr>
      <w:tr w:rsidR="006D6E68" w:rsidRPr="00641798" w14:paraId="29335886" w14:textId="77777777" w:rsidTr="000D3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38816819" w14:textId="77777777" w:rsidR="006D6E68" w:rsidRPr="00641798" w:rsidRDefault="006D6E68" w:rsidP="000D3565">
            <w:pPr>
              <w:jc w:val="center"/>
              <w:rPr>
                <w:rFonts w:ascii="Times New Roman" w:hAnsi="Times New Roman"/>
                <w:sz w:val="24"/>
              </w:rPr>
            </w:pPr>
            <w:r w:rsidRPr="00641798">
              <w:rPr>
                <w:rFonts w:ascii="Times New Roman" w:hAnsi="Times New Roman"/>
                <w:sz w:val="24"/>
              </w:rPr>
              <w:t>Eil. Nr.</w:t>
            </w:r>
          </w:p>
        </w:tc>
        <w:tc>
          <w:tcPr>
            <w:tcW w:w="7983" w:type="dxa"/>
            <w:vAlign w:val="center"/>
          </w:tcPr>
          <w:p w14:paraId="578363FE" w14:textId="77777777" w:rsidR="006D6E68" w:rsidRPr="00641798" w:rsidRDefault="006D6E68" w:rsidP="000D3565">
            <w:pPr>
              <w:jc w:val="center"/>
              <w:rPr>
                <w:rFonts w:ascii="Times New Roman" w:hAnsi="Times New Roman"/>
                <w:sz w:val="24"/>
              </w:rPr>
            </w:pPr>
            <w:r w:rsidRPr="00641798">
              <w:rPr>
                <w:rFonts w:ascii="Times New Roman" w:hAnsi="Times New Roman"/>
                <w:sz w:val="24"/>
              </w:rPr>
              <w:t>Bendrieji tiekėjų kvalifikacijos reikalavimai:</w:t>
            </w:r>
          </w:p>
        </w:tc>
        <w:tc>
          <w:tcPr>
            <w:tcW w:w="675" w:type="dxa"/>
            <w:vAlign w:val="center"/>
          </w:tcPr>
          <w:p w14:paraId="669FEA1A" w14:textId="77777777" w:rsidR="006D6E68" w:rsidRPr="00641798" w:rsidRDefault="006D6E68" w:rsidP="000D3565">
            <w:pPr>
              <w:jc w:val="center"/>
              <w:rPr>
                <w:rFonts w:ascii="Times New Roman" w:hAnsi="Times New Roman"/>
                <w:sz w:val="24"/>
              </w:rPr>
            </w:pPr>
            <w:r w:rsidRPr="00641798">
              <w:rPr>
                <w:rFonts w:ascii="Times New Roman" w:hAnsi="Times New Roman"/>
                <w:sz w:val="24"/>
              </w:rPr>
              <w:t>Taip</w:t>
            </w:r>
          </w:p>
        </w:tc>
        <w:tc>
          <w:tcPr>
            <w:tcW w:w="759" w:type="dxa"/>
            <w:gridSpan w:val="2"/>
            <w:vAlign w:val="center"/>
          </w:tcPr>
          <w:p w14:paraId="1FE4D7B1" w14:textId="77777777" w:rsidR="006D6E68" w:rsidRPr="00641798" w:rsidRDefault="006D6E68" w:rsidP="000D3565">
            <w:pPr>
              <w:jc w:val="center"/>
              <w:rPr>
                <w:rFonts w:ascii="Times New Roman" w:hAnsi="Times New Roman"/>
                <w:sz w:val="24"/>
              </w:rPr>
            </w:pPr>
            <w:r w:rsidRPr="00641798">
              <w:rPr>
                <w:rFonts w:ascii="Times New Roman" w:hAnsi="Times New Roman"/>
                <w:sz w:val="24"/>
              </w:rPr>
              <w:t>Ne</w:t>
            </w:r>
          </w:p>
        </w:tc>
      </w:tr>
      <w:tr w:rsidR="006D6E68" w:rsidRPr="00641798" w14:paraId="7E5EA68E" w14:textId="77777777" w:rsidTr="000D3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31D7E180" w14:textId="77777777" w:rsidR="006D6E68" w:rsidRPr="00641798" w:rsidRDefault="006D6E68" w:rsidP="000D3565">
            <w:pPr>
              <w:jc w:val="center"/>
              <w:rPr>
                <w:rFonts w:ascii="Times New Roman" w:hAnsi="Times New Roman"/>
                <w:sz w:val="24"/>
              </w:rPr>
            </w:pPr>
            <w:r w:rsidRPr="00641798">
              <w:rPr>
                <w:rFonts w:ascii="Times New Roman" w:hAnsi="Times New Roman"/>
                <w:sz w:val="24"/>
              </w:rPr>
              <w:t>1.</w:t>
            </w:r>
          </w:p>
        </w:tc>
        <w:tc>
          <w:tcPr>
            <w:tcW w:w="7983" w:type="dxa"/>
          </w:tcPr>
          <w:p w14:paraId="41F2B6A7" w14:textId="77777777" w:rsidR="006D6E68" w:rsidRPr="00641798" w:rsidRDefault="006D6E68" w:rsidP="000D3565">
            <w:pPr>
              <w:jc w:val="both"/>
              <w:rPr>
                <w:rFonts w:ascii="Times New Roman" w:hAnsi="Times New Roman"/>
                <w:color w:val="000000"/>
                <w:sz w:val="24"/>
              </w:rPr>
            </w:pPr>
            <w:r w:rsidRPr="00641798">
              <w:rPr>
                <w:rFonts w:ascii="Times New Roman" w:hAnsi="Times New Roman"/>
                <w:sz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675" w:type="dxa"/>
            <w:vAlign w:val="center"/>
          </w:tcPr>
          <w:p w14:paraId="175605A1" w14:textId="77777777" w:rsidR="006D6E68" w:rsidRPr="00641798" w:rsidRDefault="006D6E68" w:rsidP="000D3565">
            <w:pPr>
              <w:jc w:val="center"/>
              <w:rPr>
                <w:rFonts w:ascii="Times New Roman" w:hAnsi="Times New Roman"/>
                <w:sz w:val="24"/>
              </w:rPr>
            </w:pPr>
          </w:p>
        </w:tc>
        <w:tc>
          <w:tcPr>
            <w:tcW w:w="759" w:type="dxa"/>
            <w:gridSpan w:val="2"/>
            <w:vAlign w:val="center"/>
          </w:tcPr>
          <w:p w14:paraId="5A22A69C" w14:textId="77777777" w:rsidR="006D6E68" w:rsidRPr="00641798" w:rsidRDefault="006D6E68" w:rsidP="000D3565">
            <w:pPr>
              <w:jc w:val="center"/>
              <w:rPr>
                <w:rFonts w:ascii="Times New Roman" w:hAnsi="Times New Roman"/>
                <w:sz w:val="24"/>
              </w:rPr>
            </w:pPr>
          </w:p>
        </w:tc>
      </w:tr>
      <w:tr w:rsidR="006D6E68" w:rsidRPr="00641798" w14:paraId="3EAB67C9" w14:textId="77777777" w:rsidTr="000D3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10288768" w14:textId="77777777" w:rsidR="006D6E68" w:rsidRPr="00641798" w:rsidRDefault="006D6E68" w:rsidP="000D3565">
            <w:pPr>
              <w:jc w:val="center"/>
              <w:rPr>
                <w:rFonts w:ascii="Times New Roman" w:hAnsi="Times New Roman"/>
                <w:sz w:val="24"/>
              </w:rPr>
            </w:pPr>
            <w:r w:rsidRPr="00641798">
              <w:rPr>
                <w:rFonts w:ascii="Times New Roman" w:hAnsi="Times New Roman"/>
                <w:sz w:val="24"/>
              </w:rPr>
              <w:t>2.</w:t>
            </w:r>
          </w:p>
        </w:tc>
        <w:tc>
          <w:tcPr>
            <w:tcW w:w="7983" w:type="dxa"/>
            <w:vAlign w:val="center"/>
          </w:tcPr>
          <w:p w14:paraId="7DDF50F5" w14:textId="77777777" w:rsidR="006D6E68" w:rsidRPr="00641798" w:rsidRDefault="006D6E68" w:rsidP="000D3565">
            <w:pPr>
              <w:rPr>
                <w:rFonts w:ascii="Times New Roman" w:hAnsi="Times New Roman"/>
                <w:sz w:val="24"/>
              </w:rPr>
            </w:pPr>
            <w:r w:rsidRPr="00641798">
              <w:rPr>
                <w:rFonts w:ascii="Times New Roman" w:hAnsi="Times New Roman"/>
                <w:sz w:val="24"/>
              </w:rPr>
              <w:t>Tiekėjas vykdomą veiklą įregistravęs teisės aktų nustatyta tvarka</w:t>
            </w:r>
          </w:p>
        </w:tc>
        <w:tc>
          <w:tcPr>
            <w:tcW w:w="675" w:type="dxa"/>
            <w:vAlign w:val="center"/>
          </w:tcPr>
          <w:p w14:paraId="7B31BF56" w14:textId="77777777" w:rsidR="006D6E68" w:rsidRPr="00641798" w:rsidRDefault="006D6E68" w:rsidP="000D3565">
            <w:pPr>
              <w:jc w:val="center"/>
              <w:rPr>
                <w:rFonts w:ascii="Times New Roman" w:hAnsi="Times New Roman"/>
                <w:sz w:val="24"/>
              </w:rPr>
            </w:pPr>
          </w:p>
        </w:tc>
        <w:tc>
          <w:tcPr>
            <w:tcW w:w="759" w:type="dxa"/>
            <w:gridSpan w:val="2"/>
            <w:vAlign w:val="center"/>
          </w:tcPr>
          <w:p w14:paraId="3E863BA8" w14:textId="77777777" w:rsidR="006D6E68" w:rsidRPr="00641798" w:rsidRDefault="006D6E68" w:rsidP="000D3565">
            <w:pPr>
              <w:jc w:val="center"/>
              <w:rPr>
                <w:rFonts w:ascii="Times New Roman" w:hAnsi="Times New Roman"/>
                <w:sz w:val="24"/>
              </w:rPr>
            </w:pPr>
          </w:p>
        </w:tc>
      </w:tr>
      <w:tr w:rsidR="006D6E68" w:rsidRPr="00641798" w14:paraId="5E20B60B" w14:textId="77777777" w:rsidTr="000D3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50B955FF" w14:textId="77777777" w:rsidR="006D6E68" w:rsidRPr="00641798" w:rsidRDefault="006D6E68" w:rsidP="000D3565">
            <w:pPr>
              <w:jc w:val="center"/>
              <w:rPr>
                <w:rFonts w:ascii="Times New Roman" w:hAnsi="Times New Roman"/>
                <w:sz w:val="24"/>
              </w:rPr>
            </w:pPr>
            <w:r>
              <w:rPr>
                <w:rFonts w:ascii="Times New Roman" w:hAnsi="Times New Roman"/>
                <w:sz w:val="24"/>
              </w:rPr>
              <w:t>3.</w:t>
            </w:r>
          </w:p>
        </w:tc>
        <w:tc>
          <w:tcPr>
            <w:tcW w:w="7983" w:type="dxa"/>
          </w:tcPr>
          <w:p w14:paraId="7124F884" w14:textId="77777777" w:rsidR="006D6E68" w:rsidRPr="00641798" w:rsidRDefault="006D6E68" w:rsidP="000D3565">
            <w:pPr>
              <w:rPr>
                <w:rFonts w:ascii="Times New Roman" w:hAnsi="Times New Roman"/>
                <w:sz w:val="24"/>
              </w:rPr>
            </w:pPr>
            <w:r w:rsidRPr="00AF0E16">
              <w:rPr>
                <w:rFonts w:ascii="Times New Roman" w:hAnsi="Times New Roman"/>
                <w:sz w:val="24"/>
              </w:rPr>
              <w:t xml:space="preserve">Per </w:t>
            </w:r>
            <w:r>
              <w:rPr>
                <w:rFonts w:ascii="Times New Roman" w:hAnsi="Times New Roman"/>
                <w:sz w:val="24"/>
              </w:rPr>
              <w:t>paskutinius</w:t>
            </w:r>
            <w:r w:rsidRPr="00AF0E16">
              <w:rPr>
                <w:rFonts w:ascii="Times New Roman" w:hAnsi="Times New Roman"/>
                <w:sz w:val="24"/>
              </w:rPr>
              <w:t xml:space="preserve"> </w:t>
            </w:r>
            <w:r>
              <w:rPr>
                <w:rFonts w:ascii="Times New Roman" w:hAnsi="Times New Roman"/>
                <w:sz w:val="24"/>
              </w:rPr>
              <w:t>5</w:t>
            </w:r>
            <w:r w:rsidRPr="00AF0E16">
              <w:rPr>
                <w:rFonts w:ascii="Times New Roman" w:hAnsi="Times New Roman"/>
                <w:sz w:val="24"/>
              </w:rPr>
              <w:t xml:space="preserve"> metus</w:t>
            </w:r>
            <w:r>
              <w:rPr>
                <w:rFonts w:ascii="Times New Roman" w:hAnsi="Times New Roman"/>
                <w:sz w:val="24"/>
              </w:rPr>
              <w:t xml:space="preserve"> iki pasiūlymo pateikimo termino pabaigos yra</w:t>
            </w:r>
            <w:r w:rsidRPr="00AF0E16">
              <w:rPr>
                <w:rFonts w:ascii="Times New Roman" w:hAnsi="Times New Roman"/>
                <w:sz w:val="24"/>
              </w:rPr>
              <w:t xml:space="preserve"> </w:t>
            </w:r>
            <w:r w:rsidRPr="00432585">
              <w:rPr>
                <w:rFonts w:ascii="Times New Roman" w:hAnsi="Times New Roman"/>
                <w:sz w:val="24"/>
                <w:lang w:eastAsia="en-GB"/>
              </w:rPr>
              <w:t xml:space="preserve">įrengęs </w:t>
            </w:r>
            <w:r w:rsidRPr="00F679A4">
              <w:rPr>
                <w:rFonts w:ascii="Times New Roman" w:hAnsi="Times New Roman"/>
                <w:sz w:val="24"/>
                <w:lang w:eastAsia="en-GB"/>
              </w:rPr>
              <w:t>bent vieną</w:t>
            </w:r>
            <w:r>
              <w:rPr>
                <w:rFonts w:ascii="Times New Roman" w:hAnsi="Times New Roman"/>
                <w:sz w:val="24"/>
                <w:lang w:eastAsia="en-GB"/>
              </w:rPr>
              <w:t xml:space="preserve"> užapvalintą</w:t>
            </w:r>
            <w:r w:rsidRPr="00F679A4">
              <w:rPr>
                <w:rFonts w:ascii="Times New Roman" w:hAnsi="Times New Roman"/>
                <w:sz w:val="24"/>
                <w:lang w:eastAsia="en-GB"/>
              </w:rPr>
              <w:t xml:space="preserve"> </w:t>
            </w:r>
            <w:r>
              <w:rPr>
                <w:rFonts w:ascii="Times New Roman" w:hAnsi="Times New Roman"/>
                <w:sz w:val="24"/>
                <w:lang w:eastAsia="en-GB"/>
              </w:rPr>
              <w:t>lauko ekraną.</w:t>
            </w:r>
          </w:p>
        </w:tc>
        <w:tc>
          <w:tcPr>
            <w:tcW w:w="675" w:type="dxa"/>
            <w:vAlign w:val="center"/>
          </w:tcPr>
          <w:p w14:paraId="325EDAD6" w14:textId="77777777" w:rsidR="006D6E68" w:rsidRPr="00641798" w:rsidRDefault="006D6E68" w:rsidP="000D3565">
            <w:pPr>
              <w:jc w:val="center"/>
              <w:rPr>
                <w:rFonts w:ascii="Times New Roman" w:hAnsi="Times New Roman"/>
                <w:sz w:val="24"/>
              </w:rPr>
            </w:pPr>
          </w:p>
        </w:tc>
        <w:tc>
          <w:tcPr>
            <w:tcW w:w="759" w:type="dxa"/>
            <w:gridSpan w:val="2"/>
            <w:vAlign w:val="center"/>
          </w:tcPr>
          <w:p w14:paraId="7BFE1962" w14:textId="77777777" w:rsidR="006D6E68" w:rsidRPr="00641798" w:rsidRDefault="006D6E68" w:rsidP="000D3565">
            <w:pPr>
              <w:jc w:val="center"/>
              <w:rPr>
                <w:rFonts w:ascii="Times New Roman" w:hAnsi="Times New Roman"/>
                <w:sz w:val="24"/>
              </w:rPr>
            </w:pPr>
          </w:p>
        </w:tc>
      </w:tr>
      <w:tr w:rsidR="006D6E68" w:rsidRPr="00641798" w14:paraId="7AD081D4" w14:textId="77777777" w:rsidTr="000D3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27F49E23" w14:textId="77777777" w:rsidR="006D6E68" w:rsidRPr="00641798" w:rsidRDefault="006D6E68" w:rsidP="000D3565">
            <w:pPr>
              <w:jc w:val="center"/>
              <w:rPr>
                <w:rFonts w:ascii="Times New Roman" w:hAnsi="Times New Roman"/>
                <w:sz w:val="24"/>
              </w:rPr>
            </w:pPr>
            <w:r>
              <w:rPr>
                <w:rFonts w:ascii="Times New Roman" w:hAnsi="Times New Roman"/>
                <w:sz w:val="24"/>
              </w:rPr>
              <w:t>4.</w:t>
            </w:r>
          </w:p>
        </w:tc>
        <w:tc>
          <w:tcPr>
            <w:tcW w:w="7983" w:type="dxa"/>
          </w:tcPr>
          <w:p w14:paraId="6E636BE5" w14:textId="42CB7AA8" w:rsidR="006D6E68" w:rsidRPr="00641798" w:rsidRDefault="006D6E68" w:rsidP="000D3565">
            <w:pPr>
              <w:rPr>
                <w:rFonts w:ascii="Times New Roman" w:hAnsi="Times New Roman"/>
                <w:sz w:val="24"/>
              </w:rPr>
            </w:pPr>
            <w:r w:rsidRPr="0083739C">
              <w:rPr>
                <w:rFonts w:ascii="Times New Roman" w:hAnsi="Times New Roman"/>
                <w:sz w:val="24"/>
              </w:rPr>
              <w:t xml:space="preserve">Pardavėjas </w:t>
            </w:r>
            <w:r w:rsidR="00CD372D">
              <w:rPr>
                <w:rFonts w:ascii="Times New Roman" w:hAnsi="Times New Roman"/>
                <w:sz w:val="24"/>
              </w:rPr>
              <w:t>yra</w:t>
            </w:r>
            <w:r w:rsidRPr="0083739C">
              <w:rPr>
                <w:rFonts w:ascii="Times New Roman" w:hAnsi="Times New Roman"/>
                <w:sz w:val="24"/>
              </w:rPr>
              <w:t xml:space="preserve"> </w:t>
            </w:r>
            <w:r w:rsidR="00CD372D">
              <w:rPr>
                <w:rFonts w:ascii="Times New Roman" w:hAnsi="Times New Roman"/>
                <w:sz w:val="24"/>
                <w:lang w:eastAsia="en-GB"/>
              </w:rPr>
              <w:t>lauko ekranų</w:t>
            </w:r>
            <w:r w:rsidRPr="0083739C">
              <w:rPr>
                <w:rFonts w:ascii="Times New Roman" w:hAnsi="Times New Roman"/>
                <w:sz w:val="24"/>
                <w:lang w:eastAsia="en-GB"/>
              </w:rPr>
              <w:t xml:space="preserve"> gamintojas arba oficialus </w:t>
            </w:r>
            <w:r w:rsidR="00CD372D">
              <w:rPr>
                <w:rFonts w:ascii="Times New Roman" w:hAnsi="Times New Roman"/>
                <w:sz w:val="24"/>
                <w:lang w:eastAsia="en-GB"/>
              </w:rPr>
              <w:t xml:space="preserve">lauko ekranų gamintojo </w:t>
            </w:r>
            <w:r w:rsidRPr="0083739C">
              <w:rPr>
                <w:rFonts w:ascii="Times New Roman" w:hAnsi="Times New Roman"/>
                <w:sz w:val="24"/>
                <w:lang w:eastAsia="en-GB"/>
              </w:rPr>
              <w:t>atstovas</w:t>
            </w:r>
            <w:r>
              <w:rPr>
                <w:rFonts w:ascii="Times New Roman" w:hAnsi="Times New Roman"/>
                <w:sz w:val="24"/>
                <w:lang w:eastAsia="en-GB"/>
              </w:rPr>
              <w:t>.</w:t>
            </w:r>
          </w:p>
        </w:tc>
        <w:tc>
          <w:tcPr>
            <w:tcW w:w="675" w:type="dxa"/>
            <w:vAlign w:val="center"/>
          </w:tcPr>
          <w:p w14:paraId="772F1F75" w14:textId="77777777" w:rsidR="006D6E68" w:rsidRPr="00641798" w:rsidRDefault="006D6E68" w:rsidP="000D3565">
            <w:pPr>
              <w:jc w:val="center"/>
              <w:rPr>
                <w:rFonts w:ascii="Times New Roman" w:hAnsi="Times New Roman"/>
                <w:sz w:val="24"/>
              </w:rPr>
            </w:pPr>
          </w:p>
        </w:tc>
        <w:tc>
          <w:tcPr>
            <w:tcW w:w="759" w:type="dxa"/>
            <w:gridSpan w:val="2"/>
            <w:vAlign w:val="center"/>
          </w:tcPr>
          <w:p w14:paraId="65D6C1AA" w14:textId="77777777" w:rsidR="006D6E68" w:rsidRPr="00641798" w:rsidRDefault="006D6E68" w:rsidP="000D3565">
            <w:pPr>
              <w:jc w:val="center"/>
              <w:rPr>
                <w:rFonts w:ascii="Times New Roman" w:hAnsi="Times New Roman"/>
                <w:sz w:val="24"/>
              </w:rPr>
            </w:pPr>
          </w:p>
        </w:tc>
      </w:tr>
    </w:tbl>
    <w:p w14:paraId="2C119183" w14:textId="77777777" w:rsidR="006D6E68" w:rsidRPr="00641798" w:rsidRDefault="006D6E68" w:rsidP="006D6E68">
      <w:pPr>
        <w:jc w:val="both"/>
        <w:rPr>
          <w:rFonts w:ascii="Times New Roman" w:hAnsi="Times New Roman"/>
          <w:sz w:val="24"/>
        </w:rPr>
      </w:pPr>
    </w:p>
    <w:p w14:paraId="39080CDB" w14:textId="77777777" w:rsidR="006D6E68" w:rsidRPr="00641798" w:rsidRDefault="006D6E68" w:rsidP="006D6E68">
      <w:pPr>
        <w:jc w:val="both"/>
        <w:rPr>
          <w:rFonts w:ascii="Times New Roman" w:hAnsi="Times New Roman"/>
          <w:sz w:val="24"/>
        </w:rPr>
      </w:pPr>
      <w:r w:rsidRPr="00641798">
        <w:rPr>
          <w:rFonts w:ascii="Times New Roman" w:hAnsi="Times New Roman"/>
          <w:sz w:val="24"/>
        </w:rPr>
        <w:t xml:space="preserve">Man žinoma, kad, jeigu </w:t>
      </w:r>
      <w:r>
        <w:rPr>
          <w:rFonts w:ascii="Times New Roman" w:hAnsi="Times New Roman"/>
          <w:sz w:val="24"/>
        </w:rPr>
        <w:t>IĮ</w:t>
      </w:r>
      <w:r w:rsidRPr="00641798">
        <w:rPr>
          <w:rFonts w:ascii="Times New Roman" w:hAnsi="Times New Roman"/>
          <w:sz w:val="24"/>
        </w:rPr>
        <w:t xml:space="preserve"> „</w:t>
      </w:r>
      <w:r>
        <w:rPr>
          <w:rFonts w:ascii="Times New Roman" w:hAnsi="Times New Roman"/>
          <w:sz w:val="24"/>
        </w:rPr>
        <w:t>OWEXX</w:t>
      </w:r>
      <w:r w:rsidRPr="00641798">
        <w:rPr>
          <w:rFonts w:ascii="Times New Roman" w:hAnsi="Times New Roman"/>
          <w:sz w:val="24"/>
        </w:rPr>
        <w:t>“ nustatytų, kad pateikti duomenys yra neteisingi, pateiktas pasiūlymas bus nenagrinėjamas ir atmestas.</w:t>
      </w:r>
    </w:p>
    <w:p w14:paraId="04E2053B" w14:textId="77777777" w:rsidR="006D6E68" w:rsidRPr="00641798" w:rsidRDefault="006D6E68" w:rsidP="006D6E68">
      <w:pPr>
        <w:jc w:val="both"/>
        <w:rPr>
          <w:rFonts w:ascii="Times New Roman" w:hAnsi="Times New Roman"/>
          <w:sz w:val="24"/>
        </w:rPr>
      </w:pPr>
    </w:p>
    <w:p w14:paraId="6DEF4979" w14:textId="77777777" w:rsidR="006D6E68" w:rsidRPr="00641798" w:rsidRDefault="006D6E68" w:rsidP="006D6E68">
      <w:pPr>
        <w:jc w:val="both"/>
        <w:rPr>
          <w:rFonts w:ascii="Times New Roman" w:hAnsi="Times New Roman"/>
          <w:sz w:val="24"/>
        </w:rPr>
      </w:pPr>
      <w:r w:rsidRPr="00641798">
        <w:rPr>
          <w:rFonts w:ascii="Times New Roman" w:hAnsi="Times New Roman"/>
          <w:sz w:val="24"/>
        </w:rPr>
        <w:t>_________________________</w:t>
      </w:r>
      <w:r w:rsidRPr="00641798">
        <w:rPr>
          <w:rFonts w:ascii="Times New Roman" w:hAnsi="Times New Roman"/>
          <w:sz w:val="24"/>
        </w:rPr>
        <w:tab/>
        <w:t>_____________________</w:t>
      </w:r>
      <w:r w:rsidRPr="00641798">
        <w:rPr>
          <w:rFonts w:ascii="Times New Roman" w:hAnsi="Times New Roman"/>
          <w:sz w:val="24"/>
        </w:rPr>
        <w:tab/>
        <w:t xml:space="preserve">      ______________________</w:t>
      </w:r>
    </w:p>
    <w:p w14:paraId="0FE2AB22" w14:textId="77777777" w:rsidR="006D6E68" w:rsidRPr="006755EF" w:rsidRDefault="006D6E68" w:rsidP="006D6E68">
      <w:pPr>
        <w:jc w:val="both"/>
        <w:rPr>
          <w:rFonts w:ascii="Times New Roman" w:hAnsi="Times New Roman"/>
          <w:sz w:val="24"/>
        </w:rPr>
      </w:pPr>
      <w:r w:rsidRPr="00641798">
        <w:rPr>
          <w:rFonts w:ascii="Times New Roman" w:hAnsi="Times New Roman"/>
          <w:sz w:val="24"/>
        </w:rPr>
        <w:t>(tiekėjo arba jo įgalioto asmens pareigų pavadinimas)</w:t>
      </w:r>
      <w:r w:rsidRPr="00641798">
        <w:rPr>
          <w:rFonts w:ascii="Times New Roman" w:hAnsi="Times New Roman"/>
          <w:sz w:val="24"/>
        </w:rPr>
        <w:tab/>
        <w:t>(parašas)</w:t>
      </w:r>
      <w:r w:rsidRPr="00641798">
        <w:rPr>
          <w:rFonts w:ascii="Times New Roman" w:hAnsi="Times New Roman"/>
          <w:sz w:val="24"/>
        </w:rPr>
        <w:tab/>
      </w:r>
      <w:r>
        <w:rPr>
          <w:rFonts w:ascii="Times New Roman" w:hAnsi="Times New Roman"/>
          <w:sz w:val="24"/>
        </w:rPr>
        <w:t xml:space="preserve">        </w:t>
      </w:r>
      <w:r w:rsidRPr="00641798">
        <w:rPr>
          <w:rFonts w:ascii="Times New Roman" w:hAnsi="Times New Roman"/>
          <w:sz w:val="24"/>
        </w:rPr>
        <w:t xml:space="preserve">  (vardas ir pavardė</w:t>
      </w:r>
    </w:p>
    <w:p w14:paraId="6DD98AF9" w14:textId="77777777" w:rsidR="00420C5F" w:rsidRDefault="00420C5F"/>
    <w:sectPr w:rsidR="00420C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LT">
    <w:altName w:val="Times New Roman"/>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E68"/>
    <w:rsid w:val="001A78B4"/>
    <w:rsid w:val="00420C5F"/>
    <w:rsid w:val="006D6E68"/>
    <w:rsid w:val="00B148BA"/>
    <w:rsid w:val="00CD372D"/>
    <w:rsid w:val="00F7667B"/>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decimalSymbol w:val=","/>
  <w:listSeparator w:val=","/>
  <w14:docId w14:val="24BAE4BD"/>
  <w15:chartTrackingRefBased/>
  <w15:docId w15:val="{0F8A3BBC-81EE-6A4F-A7DD-AA19C40A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68"/>
    <w:rPr>
      <w:rFonts w:ascii="Arial" w:eastAsia="Times New Roman" w:hAnsi="Arial" w:cs="Times New Roman"/>
      <w:kern w:val="0"/>
      <w:sz w:val="20"/>
      <w:lang w:val="lt-LT"/>
    </w:rPr>
  </w:style>
  <w:style w:type="paragraph" w:styleId="Heading1">
    <w:name w:val="heading 1"/>
    <w:basedOn w:val="Normal"/>
    <w:next w:val="Normal"/>
    <w:link w:val="Heading1Char"/>
    <w:uiPriority w:val="9"/>
    <w:qFormat/>
    <w:rsid w:val="006D6E68"/>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LT"/>
    </w:rPr>
  </w:style>
  <w:style w:type="paragraph" w:styleId="Heading2">
    <w:name w:val="heading 2"/>
    <w:basedOn w:val="Normal"/>
    <w:next w:val="Normal"/>
    <w:link w:val="Heading2Char"/>
    <w:uiPriority w:val="9"/>
    <w:semiHidden/>
    <w:unhideWhenUsed/>
    <w:qFormat/>
    <w:rsid w:val="006D6E68"/>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LT"/>
    </w:rPr>
  </w:style>
  <w:style w:type="paragraph" w:styleId="Heading3">
    <w:name w:val="heading 3"/>
    <w:basedOn w:val="Normal"/>
    <w:next w:val="Normal"/>
    <w:link w:val="Heading3Char"/>
    <w:uiPriority w:val="9"/>
    <w:semiHidden/>
    <w:unhideWhenUsed/>
    <w:qFormat/>
    <w:rsid w:val="006D6E68"/>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LT"/>
    </w:rPr>
  </w:style>
  <w:style w:type="paragraph" w:styleId="Heading4">
    <w:name w:val="heading 4"/>
    <w:basedOn w:val="Normal"/>
    <w:next w:val="Normal"/>
    <w:link w:val="Heading4Char"/>
    <w:uiPriority w:val="9"/>
    <w:semiHidden/>
    <w:unhideWhenUsed/>
    <w:qFormat/>
    <w:rsid w:val="006D6E68"/>
    <w:pPr>
      <w:keepNext/>
      <w:keepLines/>
      <w:spacing w:before="80" w:after="40"/>
      <w:outlineLvl w:val="3"/>
    </w:pPr>
    <w:rPr>
      <w:rFonts w:asciiTheme="minorHAnsi" w:eastAsiaTheme="majorEastAsia" w:hAnsiTheme="minorHAnsi" w:cstheme="majorBidi"/>
      <w:i/>
      <w:iCs/>
      <w:color w:val="0F4761" w:themeColor="accent1" w:themeShade="BF"/>
      <w:kern w:val="2"/>
      <w:sz w:val="24"/>
      <w:lang w:val="en-LT"/>
    </w:rPr>
  </w:style>
  <w:style w:type="paragraph" w:styleId="Heading5">
    <w:name w:val="heading 5"/>
    <w:basedOn w:val="Normal"/>
    <w:next w:val="Normal"/>
    <w:link w:val="Heading5Char"/>
    <w:uiPriority w:val="9"/>
    <w:semiHidden/>
    <w:unhideWhenUsed/>
    <w:qFormat/>
    <w:rsid w:val="006D6E68"/>
    <w:pPr>
      <w:keepNext/>
      <w:keepLines/>
      <w:spacing w:before="80" w:after="40"/>
      <w:outlineLvl w:val="4"/>
    </w:pPr>
    <w:rPr>
      <w:rFonts w:asciiTheme="minorHAnsi" w:eastAsiaTheme="majorEastAsia" w:hAnsiTheme="minorHAnsi" w:cstheme="majorBidi"/>
      <w:color w:val="0F4761" w:themeColor="accent1" w:themeShade="BF"/>
      <w:kern w:val="2"/>
      <w:sz w:val="24"/>
      <w:lang w:val="en-LT"/>
    </w:rPr>
  </w:style>
  <w:style w:type="paragraph" w:styleId="Heading6">
    <w:name w:val="heading 6"/>
    <w:basedOn w:val="Normal"/>
    <w:next w:val="Normal"/>
    <w:link w:val="Heading6Char"/>
    <w:uiPriority w:val="9"/>
    <w:semiHidden/>
    <w:unhideWhenUsed/>
    <w:qFormat/>
    <w:rsid w:val="006D6E68"/>
    <w:pPr>
      <w:keepNext/>
      <w:keepLines/>
      <w:spacing w:before="40"/>
      <w:outlineLvl w:val="5"/>
    </w:pPr>
    <w:rPr>
      <w:rFonts w:asciiTheme="minorHAnsi" w:eastAsiaTheme="majorEastAsia" w:hAnsiTheme="minorHAnsi" w:cstheme="majorBidi"/>
      <w:i/>
      <w:iCs/>
      <w:color w:val="595959" w:themeColor="text1" w:themeTint="A6"/>
      <w:kern w:val="2"/>
      <w:sz w:val="24"/>
      <w:lang w:val="en-LT"/>
    </w:rPr>
  </w:style>
  <w:style w:type="paragraph" w:styleId="Heading7">
    <w:name w:val="heading 7"/>
    <w:basedOn w:val="Normal"/>
    <w:next w:val="Normal"/>
    <w:link w:val="Heading7Char"/>
    <w:uiPriority w:val="9"/>
    <w:semiHidden/>
    <w:unhideWhenUsed/>
    <w:qFormat/>
    <w:rsid w:val="006D6E68"/>
    <w:pPr>
      <w:keepNext/>
      <w:keepLines/>
      <w:spacing w:before="40"/>
      <w:outlineLvl w:val="6"/>
    </w:pPr>
    <w:rPr>
      <w:rFonts w:asciiTheme="minorHAnsi" w:eastAsiaTheme="majorEastAsia" w:hAnsiTheme="minorHAnsi" w:cstheme="majorBidi"/>
      <w:color w:val="595959" w:themeColor="text1" w:themeTint="A6"/>
      <w:kern w:val="2"/>
      <w:sz w:val="24"/>
      <w:lang w:val="en-LT"/>
    </w:rPr>
  </w:style>
  <w:style w:type="paragraph" w:styleId="Heading8">
    <w:name w:val="heading 8"/>
    <w:basedOn w:val="Normal"/>
    <w:next w:val="Normal"/>
    <w:link w:val="Heading8Char"/>
    <w:uiPriority w:val="9"/>
    <w:semiHidden/>
    <w:unhideWhenUsed/>
    <w:qFormat/>
    <w:rsid w:val="006D6E68"/>
    <w:pPr>
      <w:keepNext/>
      <w:keepLines/>
      <w:outlineLvl w:val="7"/>
    </w:pPr>
    <w:rPr>
      <w:rFonts w:asciiTheme="minorHAnsi" w:eastAsiaTheme="majorEastAsia" w:hAnsiTheme="minorHAnsi" w:cstheme="majorBidi"/>
      <w:i/>
      <w:iCs/>
      <w:color w:val="272727" w:themeColor="text1" w:themeTint="D8"/>
      <w:kern w:val="2"/>
      <w:sz w:val="24"/>
      <w:lang w:val="en-LT"/>
    </w:rPr>
  </w:style>
  <w:style w:type="paragraph" w:styleId="Heading9">
    <w:name w:val="heading 9"/>
    <w:basedOn w:val="Normal"/>
    <w:next w:val="Normal"/>
    <w:link w:val="Heading9Char"/>
    <w:uiPriority w:val="9"/>
    <w:semiHidden/>
    <w:unhideWhenUsed/>
    <w:qFormat/>
    <w:rsid w:val="006D6E68"/>
    <w:pPr>
      <w:keepNext/>
      <w:keepLines/>
      <w:outlineLvl w:val="8"/>
    </w:pPr>
    <w:rPr>
      <w:rFonts w:asciiTheme="minorHAnsi" w:eastAsiaTheme="majorEastAsia" w:hAnsiTheme="minorHAnsi" w:cstheme="majorBidi"/>
      <w:color w:val="272727" w:themeColor="text1" w:themeTint="D8"/>
      <w:kern w:val="2"/>
      <w:sz w:val="24"/>
      <w:lang w:val="en-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E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6E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6E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6E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6E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6E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E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E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E68"/>
    <w:rPr>
      <w:rFonts w:eastAsiaTheme="majorEastAsia" w:cstheme="majorBidi"/>
      <w:color w:val="272727" w:themeColor="text1" w:themeTint="D8"/>
    </w:rPr>
  </w:style>
  <w:style w:type="paragraph" w:styleId="Title">
    <w:name w:val="Title"/>
    <w:basedOn w:val="Normal"/>
    <w:next w:val="Normal"/>
    <w:link w:val="TitleChar"/>
    <w:uiPriority w:val="10"/>
    <w:qFormat/>
    <w:rsid w:val="006D6E68"/>
    <w:pPr>
      <w:spacing w:after="80"/>
      <w:contextualSpacing/>
    </w:pPr>
    <w:rPr>
      <w:rFonts w:asciiTheme="majorHAnsi" w:eastAsiaTheme="majorEastAsia" w:hAnsiTheme="majorHAnsi" w:cstheme="majorBidi"/>
      <w:spacing w:val="-10"/>
      <w:kern w:val="28"/>
      <w:sz w:val="56"/>
      <w:szCs w:val="56"/>
      <w:lang w:val="en-LT"/>
    </w:rPr>
  </w:style>
  <w:style w:type="character" w:customStyle="1" w:styleId="TitleChar">
    <w:name w:val="Title Char"/>
    <w:basedOn w:val="DefaultParagraphFont"/>
    <w:link w:val="Title"/>
    <w:uiPriority w:val="10"/>
    <w:rsid w:val="006D6E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E68"/>
    <w:pPr>
      <w:numPr>
        <w:ilvl w:val="1"/>
      </w:numPr>
      <w:spacing w:after="160"/>
    </w:pPr>
    <w:rPr>
      <w:rFonts w:asciiTheme="minorHAnsi" w:eastAsiaTheme="majorEastAsia" w:hAnsiTheme="minorHAnsi" w:cstheme="majorBidi"/>
      <w:color w:val="595959" w:themeColor="text1" w:themeTint="A6"/>
      <w:spacing w:val="15"/>
      <w:kern w:val="2"/>
      <w:sz w:val="28"/>
      <w:szCs w:val="28"/>
      <w:lang w:val="en-LT"/>
    </w:rPr>
  </w:style>
  <w:style w:type="character" w:customStyle="1" w:styleId="SubtitleChar">
    <w:name w:val="Subtitle Char"/>
    <w:basedOn w:val="DefaultParagraphFont"/>
    <w:link w:val="Subtitle"/>
    <w:uiPriority w:val="11"/>
    <w:rsid w:val="006D6E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E68"/>
    <w:pPr>
      <w:spacing w:before="160" w:after="160"/>
      <w:jc w:val="center"/>
    </w:pPr>
    <w:rPr>
      <w:rFonts w:asciiTheme="minorHAnsi" w:eastAsiaTheme="minorHAnsi" w:hAnsiTheme="minorHAnsi" w:cstheme="minorBidi"/>
      <w:i/>
      <w:iCs/>
      <w:color w:val="404040" w:themeColor="text1" w:themeTint="BF"/>
      <w:kern w:val="2"/>
      <w:sz w:val="24"/>
      <w:lang w:val="en-LT"/>
    </w:rPr>
  </w:style>
  <w:style w:type="character" w:customStyle="1" w:styleId="QuoteChar">
    <w:name w:val="Quote Char"/>
    <w:basedOn w:val="DefaultParagraphFont"/>
    <w:link w:val="Quote"/>
    <w:uiPriority w:val="29"/>
    <w:rsid w:val="006D6E68"/>
    <w:rPr>
      <w:i/>
      <w:iCs/>
      <w:color w:val="404040" w:themeColor="text1" w:themeTint="BF"/>
    </w:rPr>
  </w:style>
  <w:style w:type="paragraph" w:styleId="ListParagraph">
    <w:name w:val="List Paragraph"/>
    <w:basedOn w:val="Normal"/>
    <w:uiPriority w:val="34"/>
    <w:qFormat/>
    <w:rsid w:val="006D6E68"/>
    <w:pPr>
      <w:ind w:left="720"/>
      <w:contextualSpacing/>
    </w:pPr>
    <w:rPr>
      <w:rFonts w:asciiTheme="minorHAnsi" w:eastAsiaTheme="minorHAnsi" w:hAnsiTheme="minorHAnsi" w:cstheme="minorBidi"/>
      <w:kern w:val="2"/>
      <w:sz w:val="24"/>
      <w:lang w:val="en-LT"/>
    </w:rPr>
  </w:style>
  <w:style w:type="character" w:styleId="IntenseEmphasis">
    <w:name w:val="Intense Emphasis"/>
    <w:basedOn w:val="DefaultParagraphFont"/>
    <w:uiPriority w:val="21"/>
    <w:qFormat/>
    <w:rsid w:val="006D6E68"/>
    <w:rPr>
      <w:i/>
      <w:iCs/>
      <w:color w:val="0F4761" w:themeColor="accent1" w:themeShade="BF"/>
    </w:rPr>
  </w:style>
  <w:style w:type="paragraph" w:styleId="IntenseQuote">
    <w:name w:val="Intense Quote"/>
    <w:basedOn w:val="Normal"/>
    <w:next w:val="Normal"/>
    <w:link w:val="IntenseQuoteChar"/>
    <w:uiPriority w:val="30"/>
    <w:qFormat/>
    <w:rsid w:val="006D6E6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4"/>
      <w:lang w:val="en-LT"/>
    </w:rPr>
  </w:style>
  <w:style w:type="character" w:customStyle="1" w:styleId="IntenseQuoteChar">
    <w:name w:val="Intense Quote Char"/>
    <w:basedOn w:val="DefaultParagraphFont"/>
    <w:link w:val="IntenseQuote"/>
    <w:uiPriority w:val="30"/>
    <w:rsid w:val="006D6E68"/>
    <w:rPr>
      <w:i/>
      <w:iCs/>
      <w:color w:val="0F4761" w:themeColor="accent1" w:themeShade="BF"/>
    </w:rPr>
  </w:style>
  <w:style w:type="character" w:styleId="IntenseReference">
    <w:name w:val="Intense Reference"/>
    <w:basedOn w:val="DefaultParagraphFont"/>
    <w:uiPriority w:val="32"/>
    <w:qFormat/>
    <w:rsid w:val="006D6E68"/>
    <w:rPr>
      <w:b/>
      <w:bCs/>
      <w:smallCaps/>
      <w:color w:val="0F4761" w:themeColor="accent1" w:themeShade="BF"/>
      <w:spacing w:val="5"/>
    </w:rPr>
  </w:style>
  <w:style w:type="character" w:styleId="Hyperlink">
    <w:name w:val="Hyperlink"/>
    <w:uiPriority w:val="99"/>
    <w:rsid w:val="006D6E68"/>
    <w:rPr>
      <w:color w:val="0000FF"/>
      <w:u w:val="single"/>
    </w:rPr>
  </w:style>
  <w:style w:type="paragraph" w:customStyle="1" w:styleId="BodyText1">
    <w:name w:val="Body Text1"/>
    <w:rsid w:val="006D6E68"/>
    <w:pPr>
      <w:snapToGrid w:val="0"/>
      <w:ind w:firstLine="312"/>
      <w:jc w:val="both"/>
    </w:pPr>
    <w:rPr>
      <w:rFonts w:ascii="TimesLT" w:eastAsia="Times New Roman" w:hAnsi="TimesLT"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Vygintas Buivys</dc:creator>
  <cp:keywords/>
  <dc:description/>
  <cp:lastModifiedBy>Vygintas Buivys</cp:lastModifiedBy>
  <cp:revision>2</cp:revision>
  <dcterms:created xsi:type="dcterms:W3CDTF">2025-03-26T07:57:00Z</dcterms:created>
  <dcterms:modified xsi:type="dcterms:W3CDTF">2025-03-26T07:57:00Z</dcterms:modified>
</cp:coreProperties>
</file>