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hAnsi="Tahoma" w:cs="Tahoma"/>
          <w:sz w:val="22"/>
          <w:szCs w:val="22"/>
        </w:rPr>
        <w:id w:val="-1402752757"/>
        <w:docPartObj>
          <w:docPartGallery w:val="Cover Pages"/>
          <w:docPartUnique/>
        </w:docPartObj>
      </w:sdtPr>
      <w:sdtContent>
        <w:p w14:paraId="69614C02" w14:textId="7DAD1877" w:rsidR="00463769" w:rsidRPr="002971B0" w:rsidRDefault="00463769" w:rsidP="00463769">
          <w:pPr>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UAB „PROPANO IR BUTANO DUJŲ CENTRAS“</w:t>
          </w:r>
          <w:r w:rsidRPr="002971B0">
            <w:rPr>
              <w:rFonts w:ascii="Tahoma" w:eastAsia="Arial" w:hAnsi="Tahoma" w:cs="Tahoma"/>
              <w:b/>
              <w:bCs/>
              <w:spacing w:val="-1"/>
              <w:sz w:val="22"/>
              <w:szCs w:val="22"/>
            </w:rPr>
            <w:br/>
            <w:t>Juridinio asmens kodas 305592516</w:t>
          </w:r>
          <w:r w:rsidRPr="002971B0">
            <w:rPr>
              <w:rFonts w:ascii="Tahoma" w:eastAsia="Arial" w:hAnsi="Tahoma" w:cs="Tahoma"/>
              <w:b/>
              <w:bCs/>
              <w:spacing w:val="-1"/>
              <w:sz w:val="22"/>
              <w:szCs w:val="22"/>
            </w:rPr>
            <w:br/>
            <w:t>Adresas Vilnius, Lazdynų g. 15B, LT-04129</w:t>
          </w:r>
        </w:p>
        <w:p w14:paraId="54ADD9DE"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2C8BFE21"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11A101B9"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6B3CA4AE"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 xml:space="preserve">PROJEKTO „UAB „PROPANO IR BUTANO DUJŲ CENTRAS“ TARŠIŲ TRANSPORTO PRIEMONIŲ PAKEITIMAS Į BIODUJOMIS VAROMAS“ </w:t>
          </w:r>
        </w:p>
        <w:p w14:paraId="68CBBF7E" w14:textId="10869AD4"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Nr. 08-018-T-0005</w:t>
          </w:r>
        </w:p>
        <w:p w14:paraId="6B7E21D5"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KONKURSO SĄLYGOS</w:t>
          </w:r>
        </w:p>
        <w:p w14:paraId="60E4D925"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466B4884" w14:textId="7777777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1CC9D542" w14:textId="2F0DFC37"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r w:rsidRPr="002971B0">
            <w:rPr>
              <w:rFonts w:ascii="Tahoma" w:eastAsia="Arial" w:hAnsi="Tahoma" w:cs="Tahoma"/>
              <w:b/>
              <w:bCs/>
              <w:spacing w:val="-1"/>
              <w:sz w:val="22"/>
              <w:szCs w:val="22"/>
            </w:rPr>
            <w:t>BIOMETANU VAROM</w:t>
          </w:r>
          <w:r w:rsidR="00B22434" w:rsidRPr="002971B0">
            <w:rPr>
              <w:rFonts w:ascii="Tahoma" w:eastAsia="Arial" w:hAnsi="Tahoma" w:cs="Tahoma"/>
              <w:b/>
              <w:bCs/>
              <w:spacing w:val="-1"/>
              <w:sz w:val="22"/>
              <w:szCs w:val="22"/>
            </w:rPr>
            <w:t>OS</w:t>
          </w:r>
          <w:r w:rsidRPr="002971B0">
            <w:rPr>
              <w:rFonts w:ascii="Tahoma" w:eastAsia="Arial" w:hAnsi="Tahoma" w:cs="Tahoma"/>
              <w:b/>
              <w:bCs/>
              <w:spacing w:val="-1"/>
              <w:sz w:val="22"/>
              <w:szCs w:val="22"/>
            </w:rPr>
            <w:t xml:space="preserve"> SUNKIO</w:t>
          </w:r>
          <w:r w:rsidR="00B22434" w:rsidRPr="002971B0">
            <w:rPr>
              <w:rFonts w:ascii="Tahoma" w:eastAsia="Arial" w:hAnsi="Tahoma" w:cs="Tahoma"/>
              <w:b/>
              <w:bCs/>
              <w:spacing w:val="-1"/>
              <w:sz w:val="22"/>
              <w:szCs w:val="22"/>
            </w:rPr>
            <w:t>SIOS</w:t>
          </w:r>
          <w:r w:rsidRPr="002971B0">
            <w:rPr>
              <w:rFonts w:ascii="Tahoma" w:eastAsia="Arial" w:hAnsi="Tahoma" w:cs="Tahoma"/>
              <w:b/>
              <w:bCs/>
              <w:spacing w:val="-1"/>
              <w:sz w:val="22"/>
              <w:szCs w:val="22"/>
            </w:rPr>
            <w:t xml:space="preserve"> TRANSPORTO PRIEMON</w:t>
          </w:r>
          <w:r w:rsidR="00B22434" w:rsidRPr="002971B0">
            <w:rPr>
              <w:rFonts w:ascii="Tahoma" w:eastAsia="Arial" w:hAnsi="Tahoma" w:cs="Tahoma"/>
              <w:b/>
              <w:bCs/>
              <w:spacing w:val="-1"/>
              <w:sz w:val="22"/>
              <w:szCs w:val="22"/>
            </w:rPr>
            <w:t>ĖS</w:t>
          </w:r>
          <w:r w:rsidRPr="002971B0">
            <w:rPr>
              <w:rFonts w:ascii="Tahoma" w:eastAsia="Arial" w:hAnsi="Tahoma" w:cs="Tahoma"/>
              <w:b/>
              <w:bCs/>
              <w:spacing w:val="-1"/>
              <w:sz w:val="22"/>
              <w:szCs w:val="22"/>
            </w:rPr>
            <w:t xml:space="preserve"> PIRKIMAS</w:t>
          </w:r>
        </w:p>
        <w:p w14:paraId="57C92588" w14:textId="350711A5" w:rsidR="00463769" w:rsidRPr="002971B0" w:rsidRDefault="00463769" w:rsidP="00463769">
          <w:pPr>
            <w:widowControl w:val="0"/>
            <w:spacing w:after="0" w:line="240" w:lineRule="auto"/>
            <w:ind w:right="49"/>
            <w:jc w:val="center"/>
            <w:rPr>
              <w:rFonts w:ascii="Tahoma" w:eastAsia="Arial" w:hAnsi="Tahoma" w:cs="Tahoma"/>
              <w:b/>
              <w:bCs/>
              <w:spacing w:val="-1"/>
              <w:sz w:val="22"/>
              <w:szCs w:val="22"/>
            </w:rPr>
          </w:pPr>
        </w:p>
        <w:p w14:paraId="2C74D6A0" w14:textId="77777777" w:rsidR="00463769" w:rsidRPr="002971B0" w:rsidRDefault="00463769" w:rsidP="00463769">
          <w:pPr>
            <w:widowControl w:val="0"/>
            <w:spacing w:after="0" w:line="240" w:lineRule="auto"/>
            <w:ind w:right="49"/>
            <w:jc w:val="center"/>
            <w:rPr>
              <w:rFonts w:ascii="Tahoma" w:eastAsia="Arial" w:hAnsi="Tahoma" w:cs="Tahoma"/>
              <w:b/>
              <w:bCs/>
              <w:sz w:val="22"/>
              <w:szCs w:val="22"/>
            </w:rPr>
          </w:pPr>
        </w:p>
        <w:p w14:paraId="195A84C8"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40A4992A"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0594B60E"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3518E9BD"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17CBC969"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7FFA7B23"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4752DE2F"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51227D47"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332CDC38"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5B091880" w14:textId="77777777" w:rsidR="00463769" w:rsidRPr="002971B0" w:rsidRDefault="00463769" w:rsidP="00463769">
          <w:pPr>
            <w:widowControl w:val="0"/>
            <w:spacing w:before="11" w:after="0" w:line="240" w:lineRule="auto"/>
            <w:ind w:right="49"/>
            <w:jc w:val="center"/>
            <w:rPr>
              <w:rFonts w:ascii="Tahoma" w:eastAsia="Arial" w:hAnsi="Tahoma" w:cs="Tahoma"/>
              <w:b/>
              <w:bCs/>
              <w:sz w:val="22"/>
              <w:szCs w:val="22"/>
            </w:rPr>
          </w:pPr>
        </w:p>
        <w:p w14:paraId="2FA134E2"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1ACB71F5"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5CB83E33"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12B4C48B"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54CC25EF"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1C4B1331"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3BD22147"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25A90C26"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04A1BC0D"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67F3814E"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3DB59AB0"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37EBBA2C"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089D9C05"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72FB0647"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0598A265" w14:textId="77777777" w:rsidR="005A610B" w:rsidRPr="002971B0" w:rsidRDefault="005A610B" w:rsidP="00463769">
          <w:pPr>
            <w:widowControl w:val="0"/>
            <w:spacing w:before="11" w:after="0" w:line="240" w:lineRule="auto"/>
            <w:ind w:right="49"/>
            <w:jc w:val="center"/>
            <w:rPr>
              <w:rFonts w:ascii="Tahoma" w:eastAsia="Arial" w:hAnsi="Tahoma" w:cs="Tahoma"/>
              <w:b/>
              <w:bCs/>
              <w:sz w:val="22"/>
              <w:szCs w:val="22"/>
            </w:rPr>
          </w:pPr>
        </w:p>
        <w:p w14:paraId="6E018601" w14:textId="77777777" w:rsidR="005A610B" w:rsidRPr="002971B0" w:rsidRDefault="005A610B" w:rsidP="005A610B">
          <w:pPr>
            <w:widowControl w:val="0"/>
            <w:spacing w:before="11" w:after="0" w:line="240" w:lineRule="auto"/>
            <w:ind w:right="49"/>
            <w:rPr>
              <w:rFonts w:ascii="Tahoma" w:eastAsia="Arial" w:hAnsi="Tahoma" w:cs="Tahoma"/>
              <w:b/>
              <w:bCs/>
              <w:sz w:val="22"/>
              <w:szCs w:val="22"/>
            </w:rPr>
          </w:pPr>
        </w:p>
        <w:p w14:paraId="53DD434D" w14:textId="5C1F8648" w:rsidR="002F56AB" w:rsidRPr="002971B0" w:rsidRDefault="00463769" w:rsidP="005A610B">
          <w:pPr>
            <w:widowControl w:val="0"/>
            <w:spacing w:after="0" w:line="240" w:lineRule="auto"/>
            <w:ind w:right="49"/>
            <w:jc w:val="center"/>
            <w:rPr>
              <w:rFonts w:ascii="Tahoma" w:eastAsia="Arial" w:hAnsi="Tahoma" w:cs="Tahoma"/>
              <w:sz w:val="22"/>
              <w:szCs w:val="22"/>
            </w:rPr>
          </w:pPr>
          <w:r w:rsidRPr="002971B0">
            <w:rPr>
              <w:rFonts w:ascii="Tahoma" w:eastAsia="Calibri" w:hAnsi="Tahoma" w:cs="Tahoma"/>
              <w:b/>
              <w:spacing w:val="-1"/>
              <w:sz w:val="22"/>
              <w:szCs w:val="22"/>
            </w:rPr>
            <w:t>2024-</w:t>
          </w:r>
          <w:r w:rsidR="002E4053" w:rsidRPr="002971B0">
            <w:rPr>
              <w:rFonts w:ascii="Tahoma" w:eastAsia="Calibri" w:hAnsi="Tahoma" w:cs="Tahoma"/>
              <w:b/>
              <w:spacing w:val="-1"/>
              <w:sz w:val="22"/>
              <w:szCs w:val="22"/>
            </w:rPr>
            <w:t>10-</w:t>
          </w:r>
          <w:r w:rsidR="00332C7E">
            <w:rPr>
              <w:rFonts w:ascii="Tahoma" w:eastAsia="Calibri" w:hAnsi="Tahoma" w:cs="Tahoma"/>
              <w:b/>
              <w:spacing w:val="-1"/>
              <w:sz w:val="22"/>
              <w:szCs w:val="22"/>
            </w:rPr>
            <w:t>29</w:t>
          </w:r>
        </w:p>
        <w:p w14:paraId="122B050E" w14:textId="03C079D1" w:rsidR="002F56AB" w:rsidRPr="002971B0" w:rsidRDefault="002F56AB">
          <w:pPr>
            <w:rPr>
              <w:rFonts w:ascii="Tahoma" w:hAnsi="Tahoma" w:cs="Tahoma"/>
              <w:sz w:val="22"/>
              <w:szCs w:val="22"/>
            </w:rPr>
          </w:pPr>
          <w:r w:rsidRPr="002971B0">
            <w:rPr>
              <w:rFonts w:ascii="Tahoma" w:hAnsi="Tahoma" w:cs="Tahoma"/>
              <w:sz w:val="22"/>
              <w:szCs w:val="22"/>
            </w:rPr>
            <w:br w:type="page"/>
          </w:r>
        </w:p>
      </w:sdtContent>
    </w:sdt>
    <w:sdt>
      <w:sdtPr>
        <w:rPr>
          <w:rFonts w:ascii="Tahoma" w:eastAsiaTheme="minorEastAsia" w:hAnsi="Tahoma" w:cs="Tahoma"/>
          <w:color w:val="auto"/>
          <w:sz w:val="22"/>
          <w:szCs w:val="22"/>
        </w:rPr>
        <w:id w:val="1489822413"/>
        <w:docPartObj>
          <w:docPartGallery w:val="Table of Contents"/>
          <w:docPartUnique/>
        </w:docPartObj>
      </w:sdtPr>
      <w:sdtEndPr>
        <w:rPr>
          <w:noProof/>
        </w:rPr>
      </w:sdtEndPr>
      <w:sdtContent>
        <w:p w14:paraId="27108F05" w14:textId="3EE92B32" w:rsidR="00FE2F38" w:rsidRPr="002971B0" w:rsidRDefault="00FE2F38" w:rsidP="00463769">
          <w:pPr>
            <w:pStyle w:val="Turinioantrat"/>
            <w:jc w:val="center"/>
            <w:rPr>
              <w:rFonts w:ascii="Tahoma" w:hAnsi="Tahoma" w:cs="Tahoma"/>
              <w:b/>
              <w:bCs/>
              <w:color w:val="auto"/>
              <w:sz w:val="28"/>
              <w:szCs w:val="28"/>
            </w:rPr>
          </w:pPr>
          <w:r w:rsidRPr="002971B0">
            <w:rPr>
              <w:rFonts w:ascii="Tahoma" w:hAnsi="Tahoma" w:cs="Tahoma"/>
              <w:b/>
              <w:bCs/>
              <w:color w:val="auto"/>
              <w:sz w:val="28"/>
              <w:szCs w:val="28"/>
            </w:rPr>
            <w:t>Turinys</w:t>
          </w:r>
        </w:p>
        <w:p w14:paraId="235E0600" w14:textId="130E08F4" w:rsidR="001E065E" w:rsidRPr="002971B0" w:rsidRDefault="00FE2F38">
          <w:pPr>
            <w:pStyle w:val="Turinys1"/>
            <w:rPr>
              <w:rFonts w:ascii="Tahoma" w:eastAsiaTheme="minorEastAsia" w:hAnsi="Tahoma" w:cs="Tahoma"/>
              <w:b w:val="0"/>
              <w:bCs w:val="0"/>
              <w:kern w:val="2"/>
              <w:sz w:val="28"/>
              <w:szCs w:val="28"/>
              <w:lang w:val="en-US"/>
              <w14:ligatures w14:val="standardContextual"/>
            </w:rPr>
          </w:pPr>
          <w:r w:rsidRPr="002971B0">
            <w:rPr>
              <w:rFonts w:ascii="Tahoma" w:hAnsi="Tahoma" w:cs="Tahoma"/>
              <w:noProof w:val="0"/>
              <w:sz w:val="28"/>
              <w:szCs w:val="28"/>
            </w:rPr>
            <w:fldChar w:fldCharType="begin"/>
          </w:r>
          <w:r w:rsidRPr="002971B0">
            <w:rPr>
              <w:rFonts w:ascii="Tahoma" w:hAnsi="Tahoma" w:cs="Tahoma"/>
              <w:sz w:val="28"/>
              <w:szCs w:val="28"/>
            </w:rPr>
            <w:instrText xml:space="preserve"> TOC \o "1-3" \h \z \u </w:instrText>
          </w:r>
          <w:r w:rsidRPr="002971B0">
            <w:rPr>
              <w:rFonts w:ascii="Tahoma" w:hAnsi="Tahoma" w:cs="Tahoma"/>
              <w:noProof w:val="0"/>
              <w:sz w:val="28"/>
              <w:szCs w:val="28"/>
            </w:rPr>
            <w:fldChar w:fldCharType="separate"/>
          </w:r>
          <w:hyperlink w:anchor="_Toc179438235" w:history="1">
            <w:r w:rsidR="001E065E" w:rsidRPr="002971B0">
              <w:rPr>
                <w:rStyle w:val="Hipersaitas"/>
                <w:rFonts w:ascii="Tahoma" w:hAnsi="Tahoma" w:cs="Tahoma"/>
                <w:sz w:val="28"/>
                <w:szCs w:val="28"/>
              </w:rPr>
              <w:t>1.</w:t>
            </w:r>
            <w:r w:rsidR="001E065E" w:rsidRPr="002971B0">
              <w:rPr>
                <w:rFonts w:ascii="Tahoma" w:eastAsiaTheme="minorEastAsia" w:hAnsi="Tahoma" w:cs="Tahoma"/>
                <w:b w:val="0"/>
                <w:bCs w:val="0"/>
                <w:kern w:val="2"/>
                <w:sz w:val="28"/>
                <w:szCs w:val="28"/>
                <w:lang w:val="en-US"/>
                <w14:ligatures w14:val="standardContextual"/>
              </w:rPr>
              <w:tab/>
            </w:r>
            <w:r w:rsidR="001E065E" w:rsidRPr="002971B0">
              <w:rPr>
                <w:rStyle w:val="Hipersaitas"/>
                <w:rFonts w:ascii="Tahoma" w:hAnsi="Tahoma" w:cs="Tahoma"/>
                <w:sz w:val="28"/>
                <w:szCs w:val="28"/>
              </w:rPr>
              <w:t>Sąvokos ir sutrumpinimai</w:t>
            </w:r>
            <w:r w:rsidR="001E065E" w:rsidRPr="002971B0">
              <w:rPr>
                <w:rFonts w:ascii="Tahoma" w:hAnsi="Tahoma" w:cs="Tahoma"/>
                <w:webHidden/>
                <w:sz w:val="28"/>
                <w:szCs w:val="28"/>
              </w:rPr>
              <w:tab/>
            </w:r>
            <w:r w:rsidR="001E065E" w:rsidRPr="002971B0">
              <w:rPr>
                <w:rFonts w:ascii="Tahoma" w:hAnsi="Tahoma" w:cs="Tahoma"/>
                <w:webHidden/>
                <w:sz w:val="28"/>
                <w:szCs w:val="28"/>
              </w:rPr>
              <w:fldChar w:fldCharType="begin"/>
            </w:r>
            <w:r w:rsidR="001E065E" w:rsidRPr="002971B0">
              <w:rPr>
                <w:rFonts w:ascii="Tahoma" w:hAnsi="Tahoma" w:cs="Tahoma"/>
                <w:webHidden/>
                <w:sz w:val="28"/>
                <w:szCs w:val="28"/>
              </w:rPr>
              <w:instrText xml:space="preserve"> PAGEREF _Toc179438235 \h </w:instrText>
            </w:r>
            <w:r w:rsidR="001E065E" w:rsidRPr="002971B0">
              <w:rPr>
                <w:rFonts w:ascii="Tahoma" w:hAnsi="Tahoma" w:cs="Tahoma"/>
                <w:webHidden/>
                <w:sz w:val="28"/>
                <w:szCs w:val="28"/>
              </w:rPr>
            </w:r>
            <w:r w:rsidR="001E065E" w:rsidRPr="002971B0">
              <w:rPr>
                <w:rFonts w:ascii="Tahoma" w:hAnsi="Tahoma" w:cs="Tahoma"/>
                <w:webHidden/>
                <w:sz w:val="28"/>
                <w:szCs w:val="28"/>
              </w:rPr>
              <w:fldChar w:fldCharType="separate"/>
            </w:r>
            <w:r w:rsidR="0033209C">
              <w:rPr>
                <w:rFonts w:ascii="Tahoma" w:hAnsi="Tahoma" w:cs="Tahoma"/>
                <w:webHidden/>
                <w:sz w:val="28"/>
                <w:szCs w:val="28"/>
              </w:rPr>
              <w:t>3</w:t>
            </w:r>
            <w:r w:rsidR="001E065E" w:rsidRPr="002971B0">
              <w:rPr>
                <w:rFonts w:ascii="Tahoma" w:hAnsi="Tahoma" w:cs="Tahoma"/>
                <w:webHidden/>
                <w:sz w:val="28"/>
                <w:szCs w:val="28"/>
              </w:rPr>
              <w:fldChar w:fldCharType="end"/>
            </w:r>
          </w:hyperlink>
        </w:p>
        <w:p w14:paraId="6918ECF0" w14:textId="47E20AA3"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36" w:history="1">
            <w:r w:rsidRPr="002971B0">
              <w:rPr>
                <w:rStyle w:val="Hipersaitas"/>
                <w:rFonts w:ascii="Tahoma" w:hAnsi="Tahoma" w:cs="Tahoma"/>
                <w:sz w:val="28"/>
                <w:szCs w:val="28"/>
              </w:rPr>
              <w:t>2.</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Bendrosios nuostatos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_Toc179438236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3</w:t>
            </w:r>
            <w:r w:rsidRPr="002971B0">
              <w:rPr>
                <w:rFonts w:ascii="Tahoma" w:hAnsi="Tahoma" w:cs="Tahoma"/>
                <w:webHidden/>
                <w:sz w:val="28"/>
                <w:szCs w:val="28"/>
              </w:rPr>
              <w:fldChar w:fldCharType="end"/>
            </w:r>
          </w:hyperlink>
        </w:p>
        <w:p w14:paraId="7C46A334" w14:textId="6F2585DE"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37" w:history="1">
            <w:r w:rsidRPr="002971B0">
              <w:rPr>
                <w:rStyle w:val="Hipersaitas"/>
                <w:rFonts w:ascii="Tahoma" w:hAnsi="Tahoma" w:cs="Tahoma"/>
                <w:sz w:val="28"/>
                <w:szCs w:val="28"/>
              </w:rPr>
              <w:t>3.</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Pirkimo objektas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_Toc179438237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4</w:t>
            </w:r>
            <w:r w:rsidRPr="002971B0">
              <w:rPr>
                <w:rFonts w:ascii="Tahoma" w:hAnsi="Tahoma" w:cs="Tahoma"/>
                <w:webHidden/>
                <w:sz w:val="28"/>
                <w:szCs w:val="28"/>
              </w:rPr>
              <w:fldChar w:fldCharType="end"/>
            </w:r>
          </w:hyperlink>
        </w:p>
        <w:p w14:paraId="3CEFF0EF" w14:textId="0BD30958"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38" w:history="1">
            <w:r w:rsidRPr="002971B0">
              <w:rPr>
                <w:rStyle w:val="Hipersaitas"/>
                <w:rFonts w:ascii="Tahoma" w:hAnsi="Tahoma" w:cs="Tahoma"/>
                <w:sz w:val="28"/>
                <w:szCs w:val="28"/>
              </w:rPr>
              <w:t>4.</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Pirkimo dokumentų paaiškinimai ir patikslinimai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_Toc179438238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4</w:t>
            </w:r>
            <w:r w:rsidRPr="002971B0">
              <w:rPr>
                <w:rFonts w:ascii="Tahoma" w:hAnsi="Tahoma" w:cs="Tahoma"/>
                <w:webHidden/>
                <w:sz w:val="28"/>
                <w:szCs w:val="28"/>
              </w:rPr>
              <w:fldChar w:fldCharType="end"/>
            </w:r>
          </w:hyperlink>
        </w:p>
        <w:p w14:paraId="5BFAE228" w14:textId="4677590D"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39" w:history="1">
            <w:r w:rsidRPr="002971B0">
              <w:rPr>
                <w:rStyle w:val="Hipersaitas"/>
                <w:rFonts w:ascii="Tahoma" w:hAnsi="Tahoma" w:cs="Tahoma"/>
                <w:sz w:val="28"/>
                <w:szCs w:val="28"/>
              </w:rPr>
              <w:t>5.</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Tiekėjų pašalinimo pagrindai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_Toc179438239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4</w:t>
            </w:r>
            <w:r w:rsidRPr="002971B0">
              <w:rPr>
                <w:rFonts w:ascii="Tahoma" w:hAnsi="Tahoma" w:cs="Tahoma"/>
                <w:webHidden/>
                <w:sz w:val="28"/>
                <w:szCs w:val="28"/>
              </w:rPr>
              <w:fldChar w:fldCharType="end"/>
            </w:r>
          </w:hyperlink>
        </w:p>
        <w:p w14:paraId="42C2F07F" w14:textId="32B7FE8C"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0" w:history="1">
            <w:r w:rsidRPr="002971B0">
              <w:rPr>
                <w:rStyle w:val="Hipersaitas"/>
                <w:rFonts w:ascii="Tahoma" w:hAnsi="Tahoma" w:cs="Tahoma"/>
                <w:sz w:val="28"/>
                <w:szCs w:val="28"/>
              </w:rPr>
              <w:t>6.</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Tiekėjų kvalifikacijos reikalavimai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_Toc179438240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5</w:t>
            </w:r>
            <w:r w:rsidRPr="002971B0">
              <w:rPr>
                <w:rFonts w:ascii="Tahoma" w:hAnsi="Tahoma" w:cs="Tahoma"/>
                <w:webHidden/>
                <w:sz w:val="28"/>
                <w:szCs w:val="28"/>
              </w:rPr>
              <w:fldChar w:fldCharType="end"/>
            </w:r>
          </w:hyperlink>
        </w:p>
        <w:p w14:paraId="4B911B6B" w14:textId="3380591E"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1" w:history="1">
            <w:r w:rsidRPr="002971B0">
              <w:rPr>
                <w:rStyle w:val="Hipersaitas"/>
                <w:rFonts w:ascii="Tahoma" w:hAnsi="Tahoma" w:cs="Tahoma"/>
                <w:sz w:val="28"/>
                <w:szCs w:val="28"/>
              </w:rPr>
              <w:t>7.</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Reikalavimai pasiūlymų rengimui ir pateikimui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_Toc179438241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6</w:t>
            </w:r>
            <w:r w:rsidRPr="002971B0">
              <w:rPr>
                <w:rFonts w:ascii="Tahoma" w:hAnsi="Tahoma" w:cs="Tahoma"/>
                <w:webHidden/>
                <w:sz w:val="28"/>
                <w:szCs w:val="28"/>
              </w:rPr>
              <w:fldChar w:fldCharType="end"/>
            </w:r>
          </w:hyperlink>
        </w:p>
        <w:p w14:paraId="18D5A533" w14:textId="28034838"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2" w:history="1">
            <w:r w:rsidRPr="002971B0">
              <w:rPr>
                <w:rStyle w:val="Hipersaitas"/>
                <w:rFonts w:ascii="Tahoma" w:hAnsi="Tahoma" w:cs="Tahoma"/>
                <w:sz w:val="28"/>
                <w:szCs w:val="28"/>
              </w:rPr>
              <w:t>8.</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Derybų vykdymas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_Toc179438242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7</w:t>
            </w:r>
            <w:r w:rsidRPr="002971B0">
              <w:rPr>
                <w:rFonts w:ascii="Tahoma" w:hAnsi="Tahoma" w:cs="Tahoma"/>
                <w:webHidden/>
                <w:sz w:val="28"/>
                <w:szCs w:val="28"/>
              </w:rPr>
              <w:fldChar w:fldCharType="end"/>
            </w:r>
          </w:hyperlink>
        </w:p>
        <w:p w14:paraId="572F5A63" w14:textId="08B54D36"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3" w:history="1">
            <w:r w:rsidRPr="002971B0">
              <w:rPr>
                <w:rStyle w:val="Hipersaitas"/>
                <w:rFonts w:ascii="Tahoma" w:hAnsi="Tahoma" w:cs="Tahoma"/>
                <w:sz w:val="28"/>
                <w:szCs w:val="28"/>
              </w:rPr>
              <w:t>9.</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Pasiūlymų vertinimas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_Toc179438243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7</w:t>
            </w:r>
            <w:r w:rsidRPr="002971B0">
              <w:rPr>
                <w:rFonts w:ascii="Tahoma" w:hAnsi="Tahoma" w:cs="Tahoma"/>
                <w:webHidden/>
                <w:sz w:val="28"/>
                <w:szCs w:val="28"/>
              </w:rPr>
              <w:fldChar w:fldCharType="end"/>
            </w:r>
          </w:hyperlink>
        </w:p>
        <w:p w14:paraId="4EAB5F08" w14:textId="42EAC669"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4" w:history="1">
            <w:r w:rsidRPr="002971B0">
              <w:rPr>
                <w:rStyle w:val="Hipersaitas"/>
                <w:rFonts w:ascii="Tahoma" w:eastAsiaTheme="minorHAnsi" w:hAnsi="Tahoma" w:cs="Tahoma"/>
                <w:iCs/>
                <w:sz w:val="28"/>
                <w:szCs w:val="28"/>
              </w:rPr>
              <w:t>10.</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Pasiūlymų atmetimo pagrindai</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_Toc179438244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8</w:t>
            </w:r>
            <w:r w:rsidRPr="002971B0">
              <w:rPr>
                <w:rFonts w:ascii="Tahoma" w:hAnsi="Tahoma" w:cs="Tahoma"/>
                <w:webHidden/>
                <w:sz w:val="28"/>
                <w:szCs w:val="28"/>
              </w:rPr>
              <w:fldChar w:fldCharType="end"/>
            </w:r>
          </w:hyperlink>
        </w:p>
        <w:p w14:paraId="1F69924C" w14:textId="2DB7B2C5"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5" w:history="1">
            <w:r w:rsidRPr="002971B0">
              <w:rPr>
                <w:rStyle w:val="Hipersaitas"/>
                <w:rFonts w:ascii="Tahoma" w:hAnsi="Tahoma" w:cs="Tahoma"/>
                <w:sz w:val="28"/>
                <w:szCs w:val="28"/>
              </w:rPr>
              <w:t>11.</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Pasiūlymų eilė ir laimėtojo nustatymas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_Toc179438245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8</w:t>
            </w:r>
            <w:r w:rsidRPr="002971B0">
              <w:rPr>
                <w:rFonts w:ascii="Tahoma" w:hAnsi="Tahoma" w:cs="Tahoma"/>
                <w:webHidden/>
                <w:sz w:val="28"/>
                <w:szCs w:val="28"/>
              </w:rPr>
              <w:fldChar w:fldCharType="end"/>
            </w:r>
          </w:hyperlink>
        </w:p>
        <w:p w14:paraId="301E1FAA" w14:textId="73485396" w:rsidR="001E065E" w:rsidRPr="002971B0" w:rsidRDefault="001E065E">
          <w:pPr>
            <w:pStyle w:val="Turinys1"/>
            <w:rPr>
              <w:rFonts w:ascii="Tahoma" w:eastAsiaTheme="minorEastAsia" w:hAnsi="Tahoma" w:cs="Tahoma"/>
              <w:b w:val="0"/>
              <w:bCs w:val="0"/>
              <w:kern w:val="2"/>
              <w:sz w:val="28"/>
              <w:szCs w:val="28"/>
              <w:lang w:val="en-US"/>
              <w14:ligatures w14:val="standardContextual"/>
            </w:rPr>
          </w:pPr>
          <w:hyperlink w:anchor="_Toc179438246" w:history="1">
            <w:r w:rsidRPr="002971B0">
              <w:rPr>
                <w:rStyle w:val="Hipersaitas"/>
                <w:rFonts w:ascii="Tahoma" w:hAnsi="Tahoma" w:cs="Tahoma"/>
                <w:sz w:val="28"/>
                <w:szCs w:val="28"/>
              </w:rPr>
              <w:t>12.</w:t>
            </w:r>
            <w:r w:rsidRPr="002971B0">
              <w:rPr>
                <w:rFonts w:ascii="Tahoma" w:eastAsiaTheme="minorEastAsia" w:hAnsi="Tahoma" w:cs="Tahoma"/>
                <w:b w:val="0"/>
                <w:bCs w:val="0"/>
                <w:kern w:val="2"/>
                <w:sz w:val="28"/>
                <w:szCs w:val="28"/>
                <w:lang w:val="en-US"/>
                <w14:ligatures w14:val="standardContextual"/>
              </w:rPr>
              <w:tab/>
            </w:r>
            <w:r w:rsidRPr="002971B0">
              <w:rPr>
                <w:rStyle w:val="Hipersaitas"/>
                <w:rFonts w:ascii="Tahoma" w:hAnsi="Tahoma" w:cs="Tahoma"/>
                <w:sz w:val="28"/>
                <w:szCs w:val="28"/>
              </w:rPr>
              <w:t>Sutarties sudarymas</w:t>
            </w:r>
            <w:r w:rsidRPr="002971B0">
              <w:rPr>
                <w:rFonts w:ascii="Tahoma" w:hAnsi="Tahoma" w:cs="Tahoma"/>
                <w:webHidden/>
                <w:sz w:val="28"/>
                <w:szCs w:val="28"/>
              </w:rPr>
              <w:tab/>
            </w:r>
            <w:r w:rsidRPr="002971B0">
              <w:rPr>
                <w:rFonts w:ascii="Tahoma" w:hAnsi="Tahoma" w:cs="Tahoma"/>
                <w:webHidden/>
                <w:sz w:val="28"/>
                <w:szCs w:val="28"/>
              </w:rPr>
              <w:fldChar w:fldCharType="begin"/>
            </w:r>
            <w:r w:rsidRPr="002971B0">
              <w:rPr>
                <w:rFonts w:ascii="Tahoma" w:hAnsi="Tahoma" w:cs="Tahoma"/>
                <w:webHidden/>
                <w:sz w:val="28"/>
                <w:szCs w:val="28"/>
              </w:rPr>
              <w:instrText xml:space="preserve"> PAGEREF _Toc179438246 \h </w:instrText>
            </w:r>
            <w:r w:rsidRPr="002971B0">
              <w:rPr>
                <w:rFonts w:ascii="Tahoma" w:hAnsi="Tahoma" w:cs="Tahoma"/>
                <w:webHidden/>
                <w:sz w:val="28"/>
                <w:szCs w:val="28"/>
              </w:rPr>
            </w:r>
            <w:r w:rsidRPr="002971B0">
              <w:rPr>
                <w:rFonts w:ascii="Tahoma" w:hAnsi="Tahoma" w:cs="Tahoma"/>
                <w:webHidden/>
                <w:sz w:val="28"/>
                <w:szCs w:val="28"/>
              </w:rPr>
              <w:fldChar w:fldCharType="separate"/>
            </w:r>
            <w:r w:rsidR="0033209C">
              <w:rPr>
                <w:rFonts w:ascii="Tahoma" w:hAnsi="Tahoma" w:cs="Tahoma"/>
                <w:webHidden/>
                <w:sz w:val="28"/>
                <w:szCs w:val="28"/>
              </w:rPr>
              <w:t>9</w:t>
            </w:r>
            <w:r w:rsidRPr="002971B0">
              <w:rPr>
                <w:rFonts w:ascii="Tahoma" w:hAnsi="Tahoma" w:cs="Tahoma"/>
                <w:webHidden/>
                <w:sz w:val="28"/>
                <w:szCs w:val="28"/>
              </w:rPr>
              <w:fldChar w:fldCharType="end"/>
            </w:r>
          </w:hyperlink>
        </w:p>
        <w:p w14:paraId="0EB17D20" w14:textId="256FDF8E" w:rsidR="001E065E" w:rsidRPr="002971B0" w:rsidRDefault="001E065E">
          <w:pPr>
            <w:pStyle w:val="Turinys2"/>
            <w:tabs>
              <w:tab w:val="right" w:leader="dot" w:pos="9962"/>
            </w:tabs>
            <w:rPr>
              <w:rFonts w:ascii="Tahoma" w:hAnsi="Tahoma" w:cs="Tahoma"/>
              <w:noProof/>
              <w:kern w:val="2"/>
              <w:sz w:val="28"/>
              <w:szCs w:val="28"/>
              <w:lang w:val="en-US"/>
              <w14:ligatures w14:val="standardContextual"/>
            </w:rPr>
          </w:pPr>
          <w:hyperlink w:anchor="_Toc179438247" w:history="1">
            <w:r w:rsidRPr="002971B0">
              <w:rPr>
                <w:rStyle w:val="Hipersaitas"/>
                <w:rFonts w:ascii="Tahoma" w:eastAsia="Calibri" w:hAnsi="Tahoma" w:cs="Tahoma"/>
                <w:noProof/>
                <w:sz w:val="28"/>
                <w:szCs w:val="28"/>
              </w:rPr>
              <w:t>Pirkimo sąlygų 1 priedas „Techninė specifikacija“</w:t>
            </w:r>
            <w:r w:rsidRPr="002971B0">
              <w:rPr>
                <w:rFonts w:ascii="Tahoma" w:hAnsi="Tahoma" w:cs="Tahoma"/>
                <w:noProof/>
                <w:webHidden/>
                <w:sz w:val="28"/>
                <w:szCs w:val="28"/>
              </w:rPr>
              <w:tab/>
            </w:r>
            <w:r w:rsidRPr="002971B0">
              <w:rPr>
                <w:rFonts w:ascii="Tahoma" w:hAnsi="Tahoma" w:cs="Tahoma"/>
                <w:noProof/>
                <w:webHidden/>
                <w:sz w:val="28"/>
                <w:szCs w:val="28"/>
              </w:rPr>
              <w:fldChar w:fldCharType="begin"/>
            </w:r>
            <w:r w:rsidRPr="002971B0">
              <w:rPr>
                <w:rFonts w:ascii="Tahoma" w:hAnsi="Tahoma" w:cs="Tahoma"/>
                <w:noProof/>
                <w:webHidden/>
                <w:sz w:val="28"/>
                <w:szCs w:val="28"/>
              </w:rPr>
              <w:instrText xml:space="preserve"> PAGEREF _Toc179438247 \h </w:instrText>
            </w:r>
            <w:r w:rsidRPr="002971B0">
              <w:rPr>
                <w:rFonts w:ascii="Tahoma" w:hAnsi="Tahoma" w:cs="Tahoma"/>
                <w:noProof/>
                <w:webHidden/>
                <w:sz w:val="28"/>
                <w:szCs w:val="28"/>
              </w:rPr>
            </w:r>
            <w:r w:rsidRPr="002971B0">
              <w:rPr>
                <w:rFonts w:ascii="Tahoma" w:hAnsi="Tahoma" w:cs="Tahoma"/>
                <w:noProof/>
                <w:webHidden/>
                <w:sz w:val="28"/>
                <w:szCs w:val="28"/>
              </w:rPr>
              <w:fldChar w:fldCharType="separate"/>
            </w:r>
            <w:r w:rsidR="0033209C">
              <w:rPr>
                <w:rFonts w:ascii="Tahoma" w:hAnsi="Tahoma" w:cs="Tahoma"/>
                <w:noProof/>
                <w:webHidden/>
                <w:sz w:val="28"/>
                <w:szCs w:val="28"/>
              </w:rPr>
              <w:t>10</w:t>
            </w:r>
            <w:r w:rsidRPr="002971B0">
              <w:rPr>
                <w:rFonts w:ascii="Tahoma" w:hAnsi="Tahoma" w:cs="Tahoma"/>
                <w:noProof/>
                <w:webHidden/>
                <w:sz w:val="28"/>
                <w:szCs w:val="28"/>
              </w:rPr>
              <w:fldChar w:fldCharType="end"/>
            </w:r>
          </w:hyperlink>
        </w:p>
        <w:p w14:paraId="4A19E939" w14:textId="431FCCB2" w:rsidR="001E065E" w:rsidRPr="002971B0" w:rsidRDefault="001E065E">
          <w:pPr>
            <w:pStyle w:val="Turinys2"/>
            <w:tabs>
              <w:tab w:val="right" w:leader="dot" w:pos="9962"/>
            </w:tabs>
            <w:rPr>
              <w:rFonts w:ascii="Tahoma" w:hAnsi="Tahoma" w:cs="Tahoma"/>
              <w:noProof/>
              <w:kern w:val="2"/>
              <w:sz w:val="28"/>
              <w:szCs w:val="28"/>
              <w:lang w:val="en-US"/>
              <w14:ligatures w14:val="standardContextual"/>
            </w:rPr>
          </w:pPr>
          <w:hyperlink w:anchor="_Toc179438248" w:history="1">
            <w:r w:rsidRPr="002971B0">
              <w:rPr>
                <w:rStyle w:val="Hipersaitas"/>
                <w:rFonts w:ascii="Tahoma" w:eastAsia="Calibri" w:hAnsi="Tahoma" w:cs="Tahoma"/>
                <w:noProof/>
                <w:sz w:val="28"/>
                <w:szCs w:val="28"/>
              </w:rPr>
              <w:t>Pirkimo sąlygų 2 priedas „Pasiūlymo forma“</w:t>
            </w:r>
            <w:r w:rsidRPr="002971B0">
              <w:rPr>
                <w:rFonts w:ascii="Tahoma" w:hAnsi="Tahoma" w:cs="Tahoma"/>
                <w:noProof/>
                <w:webHidden/>
                <w:sz w:val="28"/>
                <w:szCs w:val="28"/>
              </w:rPr>
              <w:tab/>
            </w:r>
            <w:r w:rsidRPr="002971B0">
              <w:rPr>
                <w:rFonts w:ascii="Tahoma" w:hAnsi="Tahoma" w:cs="Tahoma"/>
                <w:noProof/>
                <w:webHidden/>
                <w:sz w:val="28"/>
                <w:szCs w:val="28"/>
              </w:rPr>
              <w:fldChar w:fldCharType="begin"/>
            </w:r>
            <w:r w:rsidRPr="002971B0">
              <w:rPr>
                <w:rFonts w:ascii="Tahoma" w:hAnsi="Tahoma" w:cs="Tahoma"/>
                <w:noProof/>
                <w:webHidden/>
                <w:sz w:val="28"/>
                <w:szCs w:val="28"/>
              </w:rPr>
              <w:instrText xml:space="preserve"> PAGEREF _Toc179438248 \h </w:instrText>
            </w:r>
            <w:r w:rsidRPr="002971B0">
              <w:rPr>
                <w:rFonts w:ascii="Tahoma" w:hAnsi="Tahoma" w:cs="Tahoma"/>
                <w:noProof/>
                <w:webHidden/>
                <w:sz w:val="28"/>
                <w:szCs w:val="28"/>
              </w:rPr>
            </w:r>
            <w:r w:rsidRPr="002971B0">
              <w:rPr>
                <w:rFonts w:ascii="Tahoma" w:hAnsi="Tahoma" w:cs="Tahoma"/>
                <w:noProof/>
                <w:webHidden/>
                <w:sz w:val="28"/>
                <w:szCs w:val="28"/>
              </w:rPr>
              <w:fldChar w:fldCharType="separate"/>
            </w:r>
            <w:r w:rsidR="0033209C">
              <w:rPr>
                <w:rFonts w:ascii="Tahoma" w:hAnsi="Tahoma" w:cs="Tahoma"/>
                <w:noProof/>
                <w:webHidden/>
                <w:sz w:val="28"/>
                <w:szCs w:val="28"/>
              </w:rPr>
              <w:t>14</w:t>
            </w:r>
            <w:r w:rsidRPr="002971B0">
              <w:rPr>
                <w:rFonts w:ascii="Tahoma" w:hAnsi="Tahoma" w:cs="Tahoma"/>
                <w:noProof/>
                <w:webHidden/>
                <w:sz w:val="28"/>
                <w:szCs w:val="28"/>
              </w:rPr>
              <w:fldChar w:fldCharType="end"/>
            </w:r>
          </w:hyperlink>
        </w:p>
        <w:p w14:paraId="5F151D2D" w14:textId="7CA27B7D" w:rsidR="001E065E" w:rsidRPr="002971B0" w:rsidRDefault="001E065E">
          <w:pPr>
            <w:pStyle w:val="Turinys2"/>
            <w:tabs>
              <w:tab w:val="right" w:leader="dot" w:pos="9962"/>
            </w:tabs>
            <w:rPr>
              <w:rFonts w:ascii="Tahoma" w:hAnsi="Tahoma" w:cs="Tahoma"/>
              <w:noProof/>
              <w:kern w:val="2"/>
              <w:sz w:val="28"/>
              <w:szCs w:val="28"/>
              <w:lang w:val="en-US"/>
              <w14:ligatures w14:val="standardContextual"/>
            </w:rPr>
          </w:pPr>
          <w:hyperlink w:anchor="_Toc179438249" w:history="1">
            <w:r w:rsidRPr="002971B0">
              <w:rPr>
                <w:rStyle w:val="Hipersaitas"/>
                <w:rFonts w:ascii="Tahoma" w:eastAsia="Calibri" w:hAnsi="Tahoma" w:cs="Tahoma"/>
                <w:noProof/>
                <w:sz w:val="28"/>
                <w:szCs w:val="28"/>
              </w:rPr>
              <w:t>Pirkimo sąlygų 3 priedas „Tiekėjo/subtiekėjo deklaracija“</w:t>
            </w:r>
            <w:r w:rsidRPr="002971B0">
              <w:rPr>
                <w:rFonts w:ascii="Tahoma" w:hAnsi="Tahoma" w:cs="Tahoma"/>
                <w:noProof/>
                <w:webHidden/>
                <w:sz w:val="28"/>
                <w:szCs w:val="28"/>
              </w:rPr>
              <w:tab/>
            </w:r>
            <w:r w:rsidRPr="002971B0">
              <w:rPr>
                <w:rFonts w:ascii="Tahoma" w:hAnsi="Tahoma" w:cs="Tahoma"/>
                <w:noProof/>
                <w:webHidden/>
                <w:sz w:val="28"/>
                <w:szCs w:val="28"/>
              </w:rPr>
              <w:fldChar w:fldCharType="begin"/>
            </w:r>
            <w:r w:rsidRPr="002971B0">
              <w:rPr>
                <w:rFonts w:ascii="Tahoma" w:hAnsi="Tahoma" w:cs="Tahoma"/>
                <w:noProof/>
                <w:webHidden/>
                <w:sz w:val="28"/>
                <w:szCs w:val="28"/>
              </w:rPr>
              <w:instrText xml:space="preserve"> PAGEREF _Toc179438249 \h </w:instrText>
            </w:r>
            <w:r w:rsidRPr="002971B0">
              <w:rPr>
                <w:rFonts w:ascii="Tahoma" w:hAnsi="Tahoma" w:cs="Tahoma"/>
                <w:noProof/>
                <w:webHidden/>
                <w:sz w:val="28"/>
                <w:szCs w:val="28"/>
              </w:rPr>
            </w:r>
            <w:r w:rsidRPr="002971B0">
              <w:rPr>
                <w:rFonts w:ascii="Tahoma" w:hAnsi="Tahoma" w:cs="Tahoma"/>
                <w:noProof/>
                <w:webHidden/>
                <w:sz w:val="28"/>
                <w:szCs w:val="28"/>
              </w:rPr>
              <w:fldChar w:fldCharType="separate"/>
            </w:r>
            <w:r w:rsidR="0033209C">
              <w:rPr>
                <w:rFonts w:ascii="Tahoma" w:hAnsi="Tahoma" w:cs="Tahoma"/>
                <w:noProof/>
                <w:webHidden/>
                <w:sz w:val="28"/>
                <w:szCs w:val="28"/>
              </w:rPr>
              <w:t>17</w:t>
            </w:r>
            <w:r w:rsidRPr="002971B0">
              <w:rPr>
                <w:rFonts w:ascii="Tahoma" w:hAnsi="Tahoma" w:cs="Tahoma"/>
                <w:noProof/>
                <w:webHidden/>
                <w:sz w:val="28"/>
                <w:szCs w:val="28"/>
              </w:rPr>
              <w:fldChar w:fldCharType="end"/>
            </w:r>
          </w:hyperlink>
        </w:p>
        <w:p w14:paraId="480D2FA6" w14:textId="192063C7" w:rsidR="001E065E" w:rsidRPr="002971B0" w:rsidRDefault="001E065E">
          <w:pPr>
            <w:pStyle w:val="Turinys2"/>
            <w:tabs>
              <w:tab w:val="right" w:leader="dot" w:pos="9962"/>
            </w:tabs>
            <w:rPr>
              <w:rFonts w:ascii="Tahoma" w:hAnsi="Tahoma" w:cs="Tahoma"/>
              <w:noProof/>
              <w:kern w:val="2"/>
              <w:sz w:val="28"/>
              <w:szCs w:val="28"/>
              <w:lang w:val="en-US"/>
              <w14:ligatures w14:val="standardContextual"/>
            </w:rPr>
          </w:pPr>
          <w:hyperlink w:anchor="_Toc179438250" w:history="1">
            <w:r w:rsidRPr="002971B0">
              <w:rPr>
                <w:rStyle w:val="Hipersaitas"/>
                <w:rFonts w:ascii="Tahoma" w:eastAsia="Calibri" w:hAnsi="Tahoma" w:cs="Tahoma"/>
                <w:noProof/>
                <w:sz w:val="28"/>
                <w:szCs w:val="28"/>
              </w:rPr>
              <w:t>Pirkimo sąlygų 4 priedas „Pirkimo sutarties forma“</w:t>
            </w:r>
            <w:r w:rsidRPr="002971B0">
              <w:rPr>
                <w:rFonts w:ascii="Tahoma" w:hAnsi="Tahoma" w:cs="Tahoma"/>
                <w:noProof/>
                <w:webHidden/>
                <w:sz w:val="28"/>
                <w:szCs w:val="28"/>
              </w:rPr>
              <w:tab/>
            </w:r>
            <w:r w:rsidRPr="002971B0">
              <w:rPr>
                <w:rFonts w:ascii="Tahoma" w:hAnsi="Tahoma" w:cs="Tahoma"/>
                <w:noProof/>
                <w:webHidden/>
                <w:sz w:val="28"/>
                <w:szCs w:val="28"/>
              </w:rPr>
              <w:fldChar w:fldCharType="begin"/>
            </w:r>
            <w:r w:rsidRPr="002971B0">
              <w:rPr>
                <w:rFonts w:ascii="Tahoma" w:hAnsi="Tahoma" w:cs="Tahoma"/>
                <w:noProof/>
                <w:webHidden/>
                <w:sz w:val="28"/>
                <w:szCs w:val="28"/>
              </w:rPr>
              <w:instrText xml:space="preserve"> PAGEREF _Toc179438250 \h </w:instrText>
            </w:r>
            <w:r w:rsidRPr="002971B0">
              <w:rPr>
                <w:rFonts w:ascii="Tahoma" w:hAnsi="Tahoma" w:cs="Tahoma"/>
                <w:noProof/>
                <w:webHidden/>
                <w:sz w:val="28"/>
                <w:szCs w:val="28"/>
              </w:rPr>
            </w:r>
            <w:r w:rsidRPr="002971B0">
              <w:rPr>
                <w:rFonts w:ascii="Tahoma" w:hAnsi="Tahoma" w:cs="Tahoma"/>
                <w:noProof/>
                <w:webHidden/>
                <w:sz w:val="28"/>
                <w:szCs w:val="28"/>
              </w:rPr>
              <w:fldChar w:fldCharType="separate"/>
            </w:r>
            <w:r w:rsidR="0033209C">
              <w:rPr>
                <w:rFonts w:ascii="Tahoma" w:hAnsi="Tahoma" w:cs="Tahoma"/>
                <w:noProof/>
                <w:webHidden/>
                <w:sz w:val="28"/>
                <w:szCs w:val="28"/>
              </w:rPr>
              <w:t>18</w:t>
            </w:r>
            <w:r w:rsidRPr="002971B0">
              <w:rPr>
                <w:rFonts w:ascii="Tahoma" w:hAnsi="Tahoma" w:cs="Tahoma"/>
                <w:noProof/>
                <w:webHidden/>
                <w:sz w:val="28"/>
                <w:szCs w:val="28"/>
              </w:rPr>
              <w:fldChar w:fldCharType="end"/>
            </w:r>
          </w:hyperlink>
        </w:p>
        <w:p w14:paraId="414B81DE" w14:textId="3CE9C726" w:rsidR="00FE2F38" w:rsidRPr="002971B0" w:rsidRDefault="00FE2F38" w:rsidP="00CE0085">
          <w:pPr>
            <w:jc w:val="both"/>
            <w:rPr>
              <w:rFonts w:ascii="Tahoma" w:hAnsi="Tahoma" w:cs="Tahoma"/>
              <w:sz w:val="22"/>
              <w:szCs w:val="22"/>
            </w:rPr>
          </w:pPr>
          <w:r w:rsidRPr="002971B0">
            <w:rPr>
              <w:rFonts w:ascii="Tahoma" w:hAnsi="Tahoma" w:cs="Tahoma"/>
              <w:noProof/>
              <w:sz w:val="28"/>
              <w:szCs w:val="28"/>
            </w:rPr>
            <w:fldChar w:fldCharType="end"/>
          </w:r>
        </w:p>
      </w:sdtContent>
    </w:sdt>
    <w:p w14:paraId="2A0466DC" w14:textId="107426F2" w:rsidR="00184B8C" w:rsidRPr="002971B0" w:rsidRDefault="00184B8C" w:rsidP="00CE0085">
      <w:pPr>
        <w:jc w:val="both"/>
        <w:rPr>
          <w:rFonts w:ascii="Tahoma" w:hAnsi="Tahoma" w:cs="Tahoma"/>
          <w:sz w:val="22"/>
          <w:szCs w:val="22"/>
        </w:rPr>
      </w:pPr>
      <w:r w:rsidRPr="002971B0">
        <w:rPr>
          <w:rFonts w:ascii="Tahoma" w:hAnsi="Tahoma" w:cs="Tahoma"/>
          <w:sz w:val="22"/>
          <w:szCs w:val="22"/>
        </w:rPr>
        <w:br w:type="page"/>
      </w:r>
    </w:p>
    <w:p w14:paraId="1D945945" w14:textId="6C0D04DA" w:rsidR="00184B8C" w:rsidRPr="002971B0" w:rsidRDefault="00184B8C" w:rsidP="00463769">
      <w:pPr>
        <w:pStyle w:val="Antrat1"/>
        <w:numPr>
          <w:ilvl w:val="0"/>
          <w:numId w:val="1"/>
        </w:numPr>
        <w:jc w:val="center"/>
        <w:rPr>
          <w:rFonts w:ascii="Tahoma" w:hAnsi="Tahoma" w:cs="Tahoma"/>
          <w:b/>
          <w:bCs/>
          <w:color w:val="auto"/>
          <w:sz w:val="22"/>
          <w:szCs w:val="22"/>
        </w:rPr>
      </w:pPr>
      <w:bookmarkStart w:id="0" w:name="_Toc179438235"/>
      <w:r w:rsidRPr="002971B0">
        <w:rPr>
          <w:rFonts w:ascii="Tahoma" w:hAnsi="Tahoma" w:cs="Tahoma"/>
          <w:b/>
          <w:bCs/>
          <w:color w:val="auto"/>
          <w:sz w:val="22"/>
          <w:szCs w:val="22"/>
        </w:rPr>
        <w:lastRenderedPageBreak/>
        <w:t>Sąvokos ir sutrumpinimai</w:t>
      </w:r>
      <w:bookmarkEnd w:id="0"/>
    </w:p>
    <w:p w14:paraId="6D2FA0B8" w14:textId="78FD8EA3" w:rsidR="00E2488F" w:rsidRPr="002971B0" w:rsidRDefault="00E2488F"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Dalyvis </w:t>
      </w:r>
      <w:r w:rsidRPr="002971B0">
        <w:rPr>
          <w:rFonts w:ascii="Tahoma" w:hAnsi="Tahoma" w:cs="Tahoma"/>
          <w:sz w:val="22"/>
          <w:szCs w:val="22"/>
        </w:rPr>
        <w:t>– pasiūlymą pateikęs tiekėjas.</w:t>
      </w:r>
    </w:p>
    <w:p w14:paraId="1EEF1EAD" w14:textId="14F8D4CA" w:rsidR="00184B8C" w:rsidRPr="002971B0" w:rsidRDefault="00184B8C"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Komisija </w:t>
      </w:r>
      <w:r w:rsidRPr="002971B0">
        <w:rPr>
          <w:rFonts w:ascii="Tahoma" w:hAnsi="Tahoma" w:cs="Tahoma"/>
          <w:sz w:val="22"/>
          <w:szCs w:val="22"/>
        </w:rPr>
        <w:t>– viešojo pirkimo komisija.</w:t>
      </w:r>
    </w:p>
    <w:p w14:paraId="63C7BDDE" w14:textId="47AF52DA" w:rsidR="008E76F1" w:rsidRPr="002971B0" w:rsidRDefault="008E76F1"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NPO</w:t>
      </w:r>
      <w:r w:rsidR="008D4874" w:rsidRPr="002971B0">
        <w:rPr>
          <w:rFonts w:ascii="Tahoma" w:hAnsi="Tahoma" w:cs="Tahoma"/>
          <w:sz w:val="22"/>
          <w:szCs w:val="22"/>
        </w:rPr>
        <w:t xml:space="preserve"> </w:t>
      </w:r>
      <w:r w:rsidR="0066078A" w:rsidRPr="002971B0">
        <w:rPr>
          <w:rFonts w:ascii="Tahoma" w:hAnsi="Tahoma" w:cs="Tahoma"/>
          <w:sz w:val="22"/>
          <w:szCs w:val="22"/>
        </w:rPr>
        <w:t>–</w:t>
      </w:r>
      <w:r w:rsidR="00904BFB" w:rsidRPr="002971B0">
        <w:rPr>
          <w:rFonts w:ascii="Tahoma" w:hAnsi="Tahoma" w:cs="Tahoma"/>
          <w:sz w:val="22"/>
          <w:szCs w:val="22"/>
        </w:rPr>
        <w:t xml:space="preserve"> </w:t>
      </w:r>
      <w:r w:rsidRPr="002971B0">
        <w:rPr>
          <w:rFonts w:ascii="Tahoma" w:hAnsi="Tahoma" w:cs="Tahoma"/>
          <w:sz w:val="22"/>
          <w:szCs w:val="22"/>
        </w:rPr>
        <w:t xml:space="preserve">pareiškėjas, projekto vykdytojas ar partneris, kurie nėra perkančiosios organizacijos pagal </w:t>
      </w:r>
      <w:r w:rsidR="00E4764B" w:rsidRPr="002971B0">
        <w:rPr>
          <w:rFonts w:ascii="Tahoma" w:hAnsi="Tahoma" w:cs="Tahoma"/>
          <w:sz w:val="22"/>
          <w:szCs w:val="22"/>
        </w:rPr>
        <w:t>Lietuvos Respublikos viešųjų pirkimų įstatymą</w:t>
      </w:r>
      <w:r w:rsidRPr="002971B0">
        <w:rPr>
          <w:rFonts w:ascii="Tahoma" w:hAnsi="Tahoma" w:cs="Tahoma"/>
          <w:sz w:val="22"/>
          <w:szCs w:val="22"/>
        </w:rPr>
        <w:t xml:space="preserve"> arba perkantieji subjektai pagal </w:t>
      </w:r>
      <w:r w:rsidR="00015866" w:rsidRPr="002971B0">
        <w:rPr>
          <w:rFonts w:ascii="Tahoma" w:hAnsi="Tahoma" w:cs="Tahoma"/>
          <w:sz w:val="22"/>
          <w:szCs w:val="22"/>
          <w:shd w:val="clear" w:color="auto" w:fill="FFFFFF"/>
        </w:rPr>
        <w:t xml:space="preserve">Lietuvos </w:t>
      </w:r>
      <w:r w:rsidR="00F91DB0" w:rsidRPr="002971B0">
        <w:rPr>
          <w:rFonts w:ascii="Tahoma" w:hAnsi="Tahoma" w:cs="Tahoma"/>
          <w:sz w:val="22"/>
          <w:szCs w:val="22"/>
          <w:shd w:val="clear" w:color="auto" w:fill="FFFFFF"/>
        </w:rPr>
        <w:t>Respublika</w:t>
      </w:r>
      <w:r w:rsidR="00015866" w:rsidRPr="002971B0">
        <w:rPr>
          <w:rFonts w:ascii="Tahoma" w:hAnsi="Tahoma" w:cs="Tahoma"/>
          <w:sz w:val="22"/>
          <w:szCs w:val="22"/>
          <w:shd w:val="clear" w:color="auto" w:fill="FFFFFF"/>
        </w:rPr>
        <w:t xml:space="preserve"> pirkimų, atliekamų vandentvarkos, energetikos, transporto ar pašto paslaugų srities perkančiųjų subjektų, įstatymą</w:t>
      </w:r>
      <w:r w:rsidRPr="002971B0">
        <w:rPr>
          <w:rFonts w:ascii="Tahoma" w:hAnsi="Tahoma" w:cs="Tahoma"/>
          <w:sz w:val="22"/>
          <w:szCs w:val="22"/>
        </w:rPr>
        <w:t>.</w:t>
      </w:r>
    </w:p>
    <w:p w14:paraId="14BC4AC0" w14:textId="63DB5663" w:rsidR="002B6BF8" w:rsidRPr="002971B0" w:rsidRDefault="002B6BF8"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PFSA</w:t>
      </w:r>
      <w:r w:rsidRPr="002971B0">
        <w:rPr>
          <w:rFonts w:ascii="Tahoma" w:hAnsi="Tahoma" w:cs="Tahoma"/>
          <w:sz w:val="22"/>
          <w:szCs w:val="22"/>
        </w:rPr>
        <w:t xml:space="preserve"> - 2021–2027 metų Europos Sąjungos fondų investicijų programos ir Ekonomikos gaivinimo ir atsparumo didinimo plano „Naujos kartos Lietuva“ administravimo taisyklės.</w:t>
      </w:r>
    </w:p>
    <w:p w14:paraId="31CFEB1F" w14:textId="353474A0" w:rsidR="00184B8C" w:rsidRPr="002971B0" w:rsidRDefault="00184B8C"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PVM </w:t>
      </w:r>
      <w:r w:rsidRPr="002971B0">
        <w:rPr>
          <w:rFonts w:ascii="Tahoma" w:hAnsi="Tahoma" w:cs="Tahoma"/>
          <w:sz w:val="22"/>
          <w:szCs w:val="22"/>
        </w:rPr>
        <w:t>– pridėtinės vertės mokestis.</w:t>
      </w:r>
    </w:p>
    <w:p w14:paraId="107BC83A" w14:textId="2226A142" w:rsidR="00184B8C" w:rsidRPr="002971B0" w:rsidRDefault="00184B8C"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Skelbimas</w:t>
      </w:r>
      <w:r w:rsidRPr="002971B0">
        <w:rPr>
          <w:rFonts w:ascii="Tahoma" w:hAnsi="Tahoma" w:cs="Tahoma"/>
          <w:sz w:val="22"/>
          <w:szCs w:val="22"/>
        </w:rPr>
        <w:t xml:space="preserve"> – </w:t>
      </w:r>
      <w:r w:rsidR="004B4071" w:rsidRPr="002971B0">
        <w:rPr>
          <w:rFonts w:ascii="Tahoma" w:hAnsi="Tahoma" w:cs="Tahoma"/>
          <w:sz w:val="22"/>
          <w:szCs w:val="22"/>
        </w:rPr>
        <w:t xml:space="preserve">Europos Sąjungos fondų investicijų interneto svetainėje </w:t>
      </w:r>
      <w:proofErr w:type="spellStart"/>
      <w:r w:rsidR="004B4071" w:rsidRPr="002971B0">
        <w:rPr>
          <w:rFonts w:ascii="Tahoma" w:hAnsi="Tahoma" w:cs="Tahoma"/>
          <w:i/>
          <w:sz w:val="22"/>
          <w:szCs w:val="22"/>
        </w:rPr>
        <w:t>esinvesticijos.lt</w:t>
      </w:r>
      <w:proofErr w:type="spellEnd"/>
      <w:r w:rsidR="004B4071" w:rsidRPr="002971B0">
        <w:rPr>
          <w:rFonts w:ascii="Tahoma" w:hAnsi="Tahoma" w:cs="Tahoma"/>
          <w:sz w:val="22"/>
          <w:szCs w:val="22"/>
          <w:shd w:val="clear" w:color="auto" w:fill="FFFFFF"/>
        </w:rPr>
        <w:t> </w:t>
      </w:r>
      <w:r w:rsidR="004D30BE" w:rsidRPr="002971B0">
        <w:rPr>
          <w:rFonts w:ascii="Tahoma" w:hAnsi="Tahoma" w:cs="Tahoma"/>
          <w:sz w:val="22"/>
          <w:szCs w:val="22"/>
          <w:shd w:val="clear" w:color="auto" w:fill="FFFFFF"/>
        </w:rPr>
        <w:t xml:space="preserve">paskelbtas </w:t>
      </w:r>
      <w:r w:rsidR="00E220B5" w:rsidRPr="002971B0">
        <w:rPr>
          <w:rFonts w:ascii="Tahoma" w:hAnsi="Tahoma" w:cs="Tahoma"/>
          <w:sz w:val="22"/>
          <w:szCs w:val="22"/>
          <w:shd w:val="clear" w:color="auto" w:fill="FFFFFF"/>
        </w:rPr>
        <w:t>skelbimas apie kvietimą</w:t>
      </w:r>
      <w:r w:rsidR="004D30BE" w:rsidRPr="002971B0">
        <w:rPr>
          <w:rFonts w:ascii="Tahoma" w:hAnsi="Tahoma" w:cs="Tahoma"/>
          <w:sz w:val="22"/>
          <w:szCs w:val="22"/>
          <w:shd w:val="clear" w:color="auto" w:fill="FFFFFF"/>
        </w:rPr>
        <w:t xml:space="preserve"> dalyvauti pirkime</w:t>
      </w:r>
      <w:r w:rsidRPr="002971B0">
        <w:rPr>
          <w:rFonts w:ascii="Tahoma" w:hAnsi="Tahoma" w:cs="Tahoma"/>
          <w:sz w:val="22"/>
          <w:szCs w:val="22"/>
        </w:rPr>
        <w:t>.</w:t>
      </w:r>
    </w:p>
    <w:p w14:paraId="77BD02E1" w14:textId="46B370CE" w:rsidR="00184B8C" w:rsidRPr="002971B0" w:rsidRDefault="355DDCD1" w:rsidP="005E2686">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 </w:t>
      </w:r>
      <w:r w:rsidR="00184B8C" w:rsidRPr="002971B0">
        <w:rPr>
          <w:rFonts w:ascii="Tahoma" w:hAnsi="Tahoma" w:cs="Tahoma"/>
          <w:b/>
          <w:bCs/>
          <w:sz w:val="22"/>
          <w:szCs w:val="22"/>
        </w:rPr>
        <w:t xml:space="preserve">Subtiekėjas </w:t>
      </w:r>
      <w:r w:rsidR="00184B8C" w:rsidRPr="002971B0">
        <w:rPr>
          <w:rFonts w:ascii="Tahoma" w:hAnsi="Tahoma" w:cs="Tahoma"/>
          <w:sz w:val="22"/>
          <w:szCs w:val="22"/>
        </w:rPr>
        <w:t>– subtiekėjas, subteikėjas, subrangovas</w:t>
      </w:r>
      <w:r w:rsidR="0066078A" w:rsidRPr="002971B0">
        <w:rPr>
          <w:rFonts w:ascii="Tahoma" w:hAnsi="Tahoma" w:cs="Tahoma"/>
          <w:sz w:val="22"/>
          <w:szCs w:val="22"/>
        </w:rPr>
        <w:t xml:space="preserve">, fizinis ar juridinis asmuo, kuris faktiškai vykdys numatomą sudaryti </w:t>
      </w:r>
      <w:r w:rsidR="00C5381E" w:rsidRPr="002971B0">
        <w:rPr>
          <w:rFonts w:ascii="Tahoma" w:hAnsi="Tahoma" w:cs="Tahoma"/>
          <w:sz w:val="22"/>
          <w:szCs w:val="22"/>
        </w:rPr>
        <w:t>s</w:t>
      </w:r>
      <w:r w:rsidR="0066078A" w:rsidRPr="002971B0">
        <w:rPr>
          <w:rFonts w:ascii="Tahoma" w:hAnsi="Tahoma" w:cs="Tahoma"/>
          <w:sz w:val="22"/>
          <w:szCs w:val="22"/>
        </w:rPr>
        <w:t>utartį</w:t>
      </w:r>
      <w:r w:rsidR="005300B2" w:rsidRPr="002971B0">
        <w:rPr>
          <w:rFonts w:ascii="Tahoma" w:hAnsi="Tahoma" w:cs="Tahoma"/>
          <w:sz w:val="22"/>
          <w:szCs w:val="22"/>
        </w:rPr>
        <w:t xml:space="preserve"> ar jos dalį</w:t>
      </w:r>
      <w:r w:rsidR="007C2353" w:rsidRPr="002971B0">
        <w:rPr>
          <w:rFonts w:ascii="Tahoma" w:hAnsi="Tahoma" w:cs="Tahoma"/>
          <w:sz w:val="22"/>
          <w:szCs w:val="22"/>
        </w:rPr>
        <w:t xml:space="preserve"> ir kurio kvalifikacija tiekėjas nesiremia, kad atitiktų kvalifikacijos reikalavimus</w:t>
      </w:r>
      <w:r w:rsidR="00184B8C" w:rsidRPr="002971B0">
        <w:rPr>
          <w:rFonts w:ascii="Tahoma" w:hAnsi="Tahoma" w:cs="Tahoma"/>
          <w:sz w:val="22"/>
          <w:szCs w:val="22"/>
        </w:rPr>
        <w:t>. Subtiekėjais</w:t>
      </w:r>
      <w:r w:rsidR="00184B8C" w:rsidRPr="002971B0">
        <w:rPr>
          <w:rFonts w:ascii="Tahoma" w:eastAsia="Calibri" w:hAnsi="Tahoma" w:cs="Tahoma"/>
          <w:sz w:val="22"/>
          <w:szCs w:val="22"/>
        </w:rPr>
        <w:t xml:space="preserve"> nelaikomi fiziniai ir juridiniai asmenys, kurie tik vykdo sutartines prievoles</w:t>
      </w:r>
      <w:r w:rsidR="0066078A" w:rsidRPr="002971B0">
        <w:rPr>
          <w:rFonts w:ascii="Tahoma" w:eastAsia="Calibri" w:hAnsi="Tahoma" w:cs="Tahoma"/>
          <w:sz w:val="22"/>
          <w:szCs w:val="22"/>
        </w:rPr>
        <w:t xml:space="preserve"> tiekėjui</w:t>
      </w:r>
      <w:r w:rsidR="00184B8C" w:rsidRPr="002971B0">
        <w:rPr>
          <w:rFonts w:ascii="Tahoma" w:eastAsia="Calibri" w:hAnsi="Tahoma" w:cs="Tahoma"/>
          <w:sz w:val="22"/>
          <w:szCs w:val="22"/>
        </w:rPr>
        <w:t xml:space="preserve">, tačiau </w:t>
      </w:r>
      <w:r w:rsidR="0066078A" w:rsidRPr="002971B0">
        <w:rPr>
          <w:rFonts w:ascii="Tahoma" w:eastAsia="Calibri" w:hAnsi="Tahoma" w:cs="Tahoma"/>
          <w:sz w:val="22"/>
          <w:szCs w:val="22"/>
        </w:rPr>
        <w:t xml:space="preserve">faktiškai nevykdys numatomos sudaryti </w:t>
      </w:r>
      <w:r w:rsidR="00C5381E" w:rsidRPr="002971B0">
        <w:rPr>
          <w:rFonts w:ascii="Tahoma" w:eastAsia="Calibri" w:hAnsi="Tahoma" w:cs="Tahoma"/>
          <w:sz w:val="22"/>
          <w:szCs w:val="22"/>
        </w:rPr>
        <w:t>s</w:t>
      </w:r>
      <w:r w:rsidR="0066078A" w:rsidRPr="002971B0">
        <w:rPr>
          <w:rFonts w:ascii="Tahoma" w:eastAsia="Calibri" w:hAnsi="Tahoma" w:cs="Tahoma"/>
          <w:sz w:val="22"/>
          <w:szCs w:val="22"/>
        </w:rPr>
        <w:t>utarties</w:t>
      </w:r>
      <w:r w:rsidR="005300B2" w:rsidRPr="002971B0">
        <w:rPr>
          <w:rFonts w:ascii="Tahoma" w:eastAsia="Calibri" w:hAnsi="Tahoma" w:cs="Tahoma"/>
          <w:sz w:val="22"/>
          <w:szCs w:val="22"/>
        </w:rPr>
        <w:t xml:space="preserve"> ar jos dalies</w:t>
      </w:r>
      <w:r w:rsidR="00184B8C" w:rsidRPr="002971B0">
        <w:rPr>
          <w:rFonts w:ascii="Tahoma" w:eastAsia="Calibri" w:hAnsi="Tahoma" w:cs="Tahoma"/>
          <w:sz w:val="22"/>
          <w:szCs w:val="22"/>
        </w:rPr>
        <w:t>.</w:t>
      </w:r>
    </w:p>
    <w:p w14:paraId="54633844" w14:textId="7FE7E11D" w:rsidR="00341666" w:rsidRPr="002971B0" w:rsidRDefault="76081320" w:rsidP="731EF821">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b/>
          <w:bCs/>
          <w:sz w:val="22"/>
          <w:szCs w:val="22"/>
        </w:rPr>
        <w:t xml:space="preserve"> </w:t>
      </w:r>
      <w:r w:rsidR="00341666" w:rsidRPr="002971B0">
        <w:rPr>
          <w:rFonts w:ascii="Tahoma" w:hAnsi="Tahoma" w:cs="Tahoma"/>
          <w:b/>
          <w:bCs/>
          <w:sz w:val="22"/>
          <w:szCs w:val="22"/>
        </w:rPr>
        <w:t>Tiekėjas</w:t>
      </w:r>
      <w:r w:rsidR="00341666" w:rsidRPr="002971B0">
        <w:rPr>
          <w:rFonts w:ascii="Tahoma" w:hAnsi="Tahoma" w:cs="Tahoma"/>
          <w:sz w:val="22"/>
          <w:szCs w:val="22"/>
        </w:rPr>
        <w:t xml:space="preserve"> </w:t>
      </w:r>
      <w:r w:rsidR="00AF19BC" w:rsidRPr="002971B0">
        <w:rPr>
          <w:rFonts w:ascii="Tahoma" w:hAnsi="Tahoma" w:cs="Tahoma"/>
          <w:sz w:val="22"/>
          <w:szCs w:val="22"/>
        </w:rPr>
        <w:t>–</w:t>
      </w:r>
      <w:r w:rsidR="00341666" w:rsidRPr="002971B0">
        <w:rPr>
          <w:rFonts w:ascii="Tahoma" w:hAnsi="Tahoma" w:cs="Tahoma"/>
          <w:sz w:val="22"/>
          <w:szCs w:val="22"/>
        </w:rPr>
        <w:t xml:space="preserve"> </w:t>
      </w:r>
      <w:r w:rsidR="00294EC1" w:rsidRPr="002971B0">
        <w:rPr>
          <w:rFonts w:ascii="Tahoma" w:hAnsi="Tahoma" w:cs="Tahoma"/>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0038D01A" w:rsidR="0066078A" w:rsidRPr="002971B0" w:rsidRDefault="0066078A" w:rsidP="005E2686">
      <w:pPr>
        <w:pStyle w:val="Sraopastraipa"/>
        <w:numPr>
          <w:ilvl w:val="1"/>
          <w:numId w:val="2"/>
        </w:numPr>
        <w:spacing w:after="0" w:line="240" w:lineRule="auto"/>
        <w:ind w:left="0" w:firstLine="567"/>
        <w:jc w:val="both"/>
        <w:rPr>
          <w:rFonts w:ascii="Tahoma" w:hAnsi="Tahoma" w:cs="Tahoma"/>
          <w:b/>
          <w:sz w:val="22"/>
          <w:szCs w:val="22"/>
        </w:rPr>
      </w:pPr>
      <w:r w:rsidRPr="002971B0">
        <w:rPr>
          <w:rFonts w:ascii="Tahoma" w:hAnsi="Tahoma" w:cs="Tahoma"/>
          <w:b/>
          <w:sz w:val="22"/>
          <w:szCs w:val="22"/>
        </w:rPr>
        <w:t>Ūkio subjektas, kurio pajėgumais remiamasi</w:t>
      </w:r>
      <w:r w:rsidR="00FC0441" w:rsidRPr="002971B0">
        <w:rPr>
          <w:rFonts w:ascii="Tahoma" w:hAnsi="Tahoma" w:cs="Tahoma"/>
          <w:bCs/>
          <w:sz w:val="22"/>
          <w:szCs w:val="22"/>
        </w:rPr>
        <w:t xml:space="preserve"> </w:t>
      </w:r>
      <w:r w:rsidRPr="002971B0">
        <w:rPr>
          <w:rFonts w:ascii="Tahoma" w:hAnsi="Tahoma" w:cs="Tahoma"/>
          <w:sz w:val="22"/>
          <w:szCs w:val="22"/>
        </w:rPr>
        <w:t xml:space="preserve">– fizinis ar juridinis asmuo, kurio </w:t>
      </w:r>
      <w:r w:rsidRPr="002971B0">
        <w:rPr>
          <w:rFonts w:ascii="Tahoma" w:eastAsia="Calibri" w:hAnsi="Tahoma" w:cs="Tahoma"/>
          <w:sz w:val="22"/>
          <w:szCs w:val="22"/>
        </w:rPr>
        <w:t>pajėgumais tiekėjas remiasi, kad atitiktų kvalifikacijos reikalavimus. Ūkio subjektais, kuri</w:t>
      </w:r>
      <w:r w:rsidR="00E00C49" w:rsidRPr="002971B0">
        <w:rPr>
          <w:rFonts w:ascii="Tahoma" w:eastAsia="Calibri" w:hAnsi="Tahoma" w:cs="Tahoma"/>
          <w:sz w:val="22"/>
          <w:szCs w:val="22"/>
        </w:rPr>
        <w:t>ų</w:t>
      </w:r>
      <w:r w:rsidRPr="002971B0">
        <w:rPr>
          <w:rFonts w:ascii="Tahoma" w:eastAsia="Calibri" w:hAnsi="Tahoma" w:cs="Tahoma"/>
          <w:sz w:val="22"/>
          <w:szCs w:val="22"/>
        </w:rPr>
        <w:t xml:space="preserve"> pajėgumais remiamasi</w:t>
      </w:r>
      <w:r w:rsidR="00E00C49" w:rsidRPr="002971B0">
        <w:rPr>
          <w:rFonts w:ascii="Tahoma" w:eastAsia="Calibri" w:hAnsi="Tahoma" w:cs="Tahoma"/>
          <w:sz w:val="22"/>
          <w:szCs w:val="22"/>
        </w:rPr>
        <w:t>,</w:t>
      </w:r>
      <w:r w:rsidRPr="002971B0">
        <w:rPr>
          <w:rFonts w:ascii="Tahoma" w:eastAsia="Calibri" w:hAnsi="Tahoma" w:cs="Tahoma"/>
          <w:sz w:val="22"/>
          <w:szCs w:val="22"/>
        </w:rPr>
        <w:t xml:space="preserve"> nelaikomi fiziniai ir juridiniai asmenys, kurie tik vykdo sutartines prievoles tiekėjui, tačiau tiekėjas nesiremia jų pajėgumais, </w:t>
      </w:r>
      <w:r w:rsidRPr="002971B0">
        <w:rPr>
          <w:rFonts w:ascii="Tahoma" w:hAnsi="Tahoma" w:cs="Tahoma"/>
          <w:sz w:val="22"/>
          <w:szCs w:val="22"/>
        </w:rPr>
        <w:t xml:space="preserve">kad atitiktų </w:t>
      </w:r>
      <w:r w:rsidR="0035201A" w:rsidRPr="002971B0">
        <w:rPr>
          <w:rFonts w:ascii="Tahoma" w:hAnsi="Tahoma" w:cs="Tahoma"/>
          <w:sz w:val="22"/>
          <w:szCs w:val="22"/>
        </w:rPr>
        <w:t xml:space="preserve">NPO </w:t>
      </w:r>
      <w:r w:rsidRPr="002971B0">
        <w:rPr>
          <w:rFonts w:ascii="Tahoma" w:hAnsi="Tahoma" w:cs="Tahoma"/>
          <w:sz w:val="22"/>
          <w:szCs w:val="22"/>
        </w:rPr>
        <w:t>keliamus kvalifikacijos reikalavimus.</w:t>
      </w:r>
    </w:p>
    <w:p w14:paraId="6A622AEA" w14:textId="5F21778B" w:rsidR="00562050" w:rsidRPr="002971B0" w:rsidRDefault="00562050" w:rsidP="00463769">
      <w:pPr>
        <w:pStyle w:val="Antrat1"/>
        <w:numPr>
          <w:ilvl w:val="0"/>
          <w:numId w:val="2"/>
        </w:numPr>
        <w:jc w:val="center"/>
        <w:rPr>
          <w:rFonts w:ascii="Tahoma" w:hAnsi="Tahoma" w:cs="Tahoma"/>
          <w:b/>
          <w:bCs/>
          <w:color w:val="auto"/>
          <w:sz w:val="22"/>
          <w:szCs w:val="22"/>
        </w:rPr>
      </w:pPr>
      <w:bookmarkStart w:id="1" w:name="_Toc179438236"/>
      <w:r w:rsidRPr="002971B0">
        <w:rPr>
          <w:rFonts w:ascii="Tahoma" w:hAnsi="Tahoma" w:cs="Tahoma"/>
          <w:b/>
          <w:bCs/>
          <w:color w:val="auto"/>
          <w:sz w:val="22"/>
          <w:szCs w:val="22"/>
        </w:rPr>
        <w:t>Bendrosios nuostatos</w:t>
      </w:r>
      <w:bookmarkEnd w:id="1"/>
    </w:p>
    <w:p w14:paraId="662E1E00" w14:textId="2481E2E2" w:rsidR="0070035F" w:rsidRPr="002971B0" w:rsidRDefault="003A1DF1" w:rsidP="005E2686">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UAB „PROPANO IR BUTANO DUJŲ CENTRAS“ (toliau NPO)</w:t>
      </w:r>
      <w:r w:rsidR="0070035F" w:rsidRPr="002971B0">
        <w:rPr>
          <w:rFonts w:ascii="Tahoma" w:eastAsia="Calibri" w:hAnsi="Tahoma" w:cs="Tahoma"/>
          <w:sz w:val="22"/>
          <w:szCs w:val="22"/>
        </w:rPr>
        <w:t xml:space="preserve"> vykdo pirkimą, įgyvendindama projektą</w:t>
      </w:r>
      <w:r w:rsidR="008F32FB" w:rsidRPr="002971B0">
        <w:rPr>
          <w:rFonts w:ascii="Tahoma" w:eastAsia="Calibri" w:hAnsi="Tahoma" w:cs="Tahoma"/>
          <w:sz w:val="22"/>
          <w:szCs w:val="22"/>
        </w:rPr>
        <w:t xml:space="preserve"> „</w:t>
      </w:r>
      <w:bookmarkStart w:id="2" w:name="_Hlk174102422"/>
      <w:r w:rsidR="008F32FB" w:rsidRPr="002971B0">
        <w:rPr>
          <w:rFonts w:ascii="Tahoma" w:eastAsia="Calibri" w:hAnsi="Tahoma" w:cs="Tahoma"/>
          <w:sz w:val="22"/>
          <w:szCs w:val="22"/>
        </w:rPr>
        <w:t xml:space="preserve">UAB „PROPANO IR BUTANO DUJŲ CENTRAS“ </w:t>
      </w:r>
      <w:bookmarkEnd w:id="2"/>
      <w:r w:rsidR="008F32FB" w:rsidRPr="002971B0">
        <w:rPr>
          <w:rFonts w:ascii="Tahoma" w:eastAsia="Calibri" w:hAnsi="Tahoma" w:cs="Tahoma"/>
          <w:sz w:val="22"/>
          <w:szCs w:val="22"/>
        </w:rPr>
        <w:t>TARŠIŲ TRANSPORTO PRIEMONIŲ PAKEITIMAS Į BIODUJOMIS VAROMAS“</w:t>
      </w:r>
      <w:r w:rsidR="00906BAF" w:rsidRPr="002971B0">
        <w:rPr>
          <w:rFonts w:ascii="Tahoma" w:eastAsia="Calibri" w:hAnsi="Tahoma" w:cs="Tahoma"/>
          <w:sz w:val="22"/>
          <w:szCs w:val="22"/>
        </w:rPr>
        <w:t xml:space="preserve"> </w:t>
      </w:r>
      <w:r w:rsidR="0070035F" w:rsidRPr="002971B0">
        <w:rPr>
          <w:rFonts w:ascii="Tahoma" w:eastAsia="Calibri" w:hAnsi="Tahoma" w:cs="Tahoma"/>
          <w:sz w:val="22"/>
          <w:szCs w:val="22"/>
        </w:rPr>
        <w:t xml:space="preserve">Nr. </w:t>
      </w:r>
      <w:r w:rsidR="008F32FB" w:rsidRPr="002971B0">
        <w:rPr>
          <w:rFonts w:ascii="Tahoma" w:eastAsia="Calibri" w:hAnsi="Tahoma" w:cs="Tahoma"/>
          <w:sz w:val="22"/>
          <w:szCs w:val="22"/>
        </w:rPr>
        <w:t>08-018-T-0005</w:t>
      </w:r>
      <w:r w:rsidR="0070035F" w:rsidRPr="002971B0">
        <w:rPr>
          <w:rFonts w:ascii="Tahoma" w:eastAsia="Calibri" w:hAnsi="Tahoma" w:cs="Tahoma"/>
          <w:sz w:val="22"/>
          <w:szCs w:val="22"/>
        </w:rPr>
        <w:t>, bendrai finansuojamą Europos Sąjungos fondų ir Lietuvos Respublikos lėšomis</w:t>
      </w:r>
      <w:r w:rsidR="00EB20A8" w:rsidRPr="002971B0">
        <w:rPr>
          <w:rFonts w:ascii="Tahoma" w:eastAsia="Calibri" w:hAnsi="Tahoma" w:cs="Tahoma"/>
          <w:sz w:val="22"/>
          <w:szCs w:val="22"/>
        </w:rPr>
        <w:t xml:space="preserve"> ir</w:t>
      </w:r>
      <w:r w:rsidR="00842AC0" w:rsidRPr="002971B0">
        <w:rPr>
          <w:rFonts w:ascii="Tahoma" w:eastAsia="Calibri" w:hAnsi="Tahoma" w:cs="Tahoma"/>
          <w:sz w:val="22"/>
          <w:szCs w:val="22"/>
        </w:rPr>
        <w:t xml:space="preserve"> </w:t>
      </w:r>
      <w:r w:rsidR="008F32FB" w:rsidRPr="002971B0">
        <w:rPr>
          <w:rFonts w:ascii="Tahoma" w:eastAsia="Calibri" w:hAnsi="Tahoma" w:cs="Tahoma"/>
          <w:sz w:val="22"/>
          <w:szCs w:val="22"/>
        </w:rPr>
        <w:t>UAB „PROPANO IR BUTANO DUJŲ CENTRAS“</w:t>
      </w:r>
      <w:r w:rsidR="00842AC0" w:rsidRPr="002971B0">
        <w:rPr>
          <w:rFonts w:ascii="Tahoma" w:eastAsia="Calibri" w:hAnsi="Tahoma" w:cs="Tahoma"/>
          <w:sz w:val="22"/>
          <w:szCs w:val="22"/>
        </w:rPr>
        <w:t xml:space="preserve"> lėšomis</w:t>
      </w:r>
      <w:r w:rsidR="0070035F" w:rsidRPr="002971B0">
        <w:rPr>
          <w:rFonts w:ascii="Tahoma" w:eastAsia="Calibri" w:hAnsi="Tahoma" w:cs="Tahoma"/>
          <w:sz w:val="22"/>
          <w:szCs w:val="22"/>
        </w:rPr>
        <w:t xml:space="preserve">. </w:t>
      </w:r>
    </w:p>
    <w:p w14:paraId="2B3332BC" w14:textId="1347F3D1" w:rsidR="0070035F" w:rsidRPr="002971B0" w:rsidRDefault="0070035F" w:rsidP="005E2686">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Pirkimas vykdomas vadovaujantis Sutarties dėl Europos Sąjungos veikimo principais</w:t>
      </w:r>
      <w:r w:rsidR="000F6E2B" w:rsidRPr="002971B0">
        <w:rPr>
          <w:rFonts w:ascii="Tahoma" w:eastAsia="Calibri" w:hAnsi="Tahoma" w:cs="Tahoma"/>
          <w:sz w:val="22"/>
          <w:szCs w:val="22"/>
        </w:rPr>
        <w:t xml:space="preserve"> ir Jungtinių Tautų neįgaliųjų teisių konvencijos nuostatomis</w:t>
      </w:r>
      <w:r w:rsidRPr="002971B0">
        <w:rPr>
          <w:rFonts w:ascii="Tahoma" w:eastAsia="Calibri" w:hAnsi="Tahoma" w:cs="Tahoma"/>
          <w:sz w:val="22"/>
          <w:szCs w:val="22"/>
        </w:rPr>
        <w:t xml:space="preserve"> – </w:t>
      </w:r>
      <w:r w:rsidR="000F6E2B" w:rsidRPr="002971B0">
        <w:rPr>
          <w:rFonts w:ascii="Tahoma" w:eastAsia="Calibri" w:hAnsi="Tahoma" w:cs="Tahoma"/>
          <w:sz w:val="22"/>
          <w:szCs w:val="22"/>
        </w:rPr>
        <w:t xml:space="preserve">darnaus vystymosi, </w:t>
      </w:r>
      <w:r w:rsidRPr="002971B0">
        <w:rPr>
          <w:rFonts w:ascii="Tahoma" w:eastAsia="Calibri" w:hAnsi="Tahoma" w:cs="Tahoma"/>
          <w:sz w:val="22"/>
          <w:szCs w:val="22"/>
        </w:rPr>
        <w:t>laisvo prekių judėjimo, įsisteigimo laisvės, laisvės teikti paslaugas, lygiateisiškumo, nediskriminavimo bei vienodo požiūrio, skaidrumo, proporcingumo ir abipusio pripažinimo principais</w:t>
      </w:r>
      <w:r w:rsidR="007B3D8D" w:rsidRPr="002971B0">
        <w:rPr>
          <w:rFonts w:ascii="Tahoma" w:eastAsia="Calibri" w:hAnsi="Tahoma" w:cs="Tahoma"/>
          <w:sz w:val="22"/>
          <w:szCs w:val="22"/>
        </w:rPr>
        <w:t xml:space="preserve"> (toliau </w:t>
      </w:r>
      <w:r w:rsidR="00710275" w:rsidRPr="002971B0">
        <w:rPr>
          <w:rFonts w:ascii="Tahoma" w:eastAsia="Calibri" w:hAnsi="Tahoma" w:cs="Tahoma"/>
          <w:sz w:val="22"/>
          <w:szCs w:val="22"/>
        </w:rPr>
        <w:t>–</w:t>
      </w:r>
      <w:r w:rsidR="007B3D8D" w:rsidRPr="002971B0">
        <w:rPr>
          <w:rFonts w:ascii="Tahoma" w:eastAsia="Calibri" w:hAnsi="Tahoma" w:cs="Tahoma"/>
          <w:sz w:val="22"/>
          <w:szCs w:val="22"/>
        </w:rPr>
        <w:t xml:space="preserve"> </w:t>
      </w:r>
      <w:r w:rsidR="00710275" w:rsidRPr="002971B0">
        <w:rPr>
          <w:rFonts w:ascii="Tahoma" w:eastAsia="Calibri" w:hAnsi="Tahoma" w:cs="Tahoma"/>
          <w:sz w:val="22"/>
          <w:szCs w:val="22"/>
        </w:rPr>
        <w:t>principais)</w:t>
      </w:r>
      <w:r w:rsidRPr="002971B0">
        <w:rPr>
          <w:rFonts w:ascii="Tahoma" w:eastAsia="Calibri" w:hAnsi="Tahoma" w:cs="Tahoma"/>
          <w:sz w:val="22"/>
          <w:szCs w:val="22"/>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2971B0">
        <w:rPr>
          <w:rFonts w:ascii="Tahoma" w:eastAsia="Calibri" w:hAnsi="Tahoma" w:cs="Tahoma"/>
          <w:sz w:val="22"/>
          <w:szCs w:val="22"/>
        </w:rPr>
        <w:t>Lietuvos Respublikos Civiliniu kodeksu</w:t>
      </w:r>
      <w:r w:rsidRPr="002971B0">
        <w:rPr>
          <w:rFonts w:ascii="Tahoma" w:eastAsia="Calibri" w:hAnsi="Tahoma" w:cs="Tahoma"/>
          <w:sz w:val="22"/>
          <w:szCs w:val="22"/>
        </w:rPr>
        <w:t>,</w:t>
      </w:r>
      <w:r w:rsidR="00AD67A3" w:rsidRPr="002971B0">
        <w:rPr>
          <w:rFonts w:ascii="Tahoma" w:eastAsia="Calibri" w:hAnsi="Tahoma" w:cs="Tahoma"/>
          <w:sz w:val="22"/>
          <w:szCs w:val="22"/>
        </w:rPr>
        <w:t xml:space="preserve"> </w:t>
      </w:r>
      <w:r w:rsidRPr="002971B0">
        <w:rPr>
          <w:rFonts w:ascii="Tahoma" w:eastAsia="Calibri" w:hAnsi="Tahoma" w:cs="Tahoma"/>
          <w:sz w:val="22"/>
          <w:szCs w:val="22"/>
        </w:rPr>
        <w:t xml:space="preserve">šiomis </w:t>
      </w:r>
      <w:r w:rsidR="00A73DED" w:rsidRPr="002971B0">
        <w:rPr>
          <w:rFonts w:ascii="Tahoma" w:eastAsia="Calibri" w:hAnsi="Tahoma" w:cs="Tahoma"/>
          <w:sz w:val="22"/>
          <w:szCs w:val="22"/>
        </w:rPr>
        <w:t>pirkimo</w:t>
      </w:r>
      <w:r w:rsidRPr="002971B0">
        <w:rPr>
          <w:rFonts w:ascii="Tahoma" w:eastAsia="Calibri" w:hAnsi="Tahoma" w:cs="Tahoma"/>
          <w:sz w:val="22"/>
          <w:szCs w:val="22"/>
        </w:rPr>
        <w:t xml:space="preserve"> sąlygomis.</w:t>
      </w:r>
    </w:p>
    <w:p w14:paraId="4BF16C5B" w14:textId="5676C17E" w:rsidR="00B22434" w:rsidRPr="002971B0" w:rsidRDefault="00151870" w:rsidP="00B22434">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NPO</w:t>
      </w:r>
      <w:r w:rsidR="006F51DD" w:rsidRPr="002971B0">
        <w:rPr>
          <w:rFonts w:ascii="Tahoma" w:eastAsia="Calibri" w:hAnsi="Tahoma" w:cs="Tahoma"/>
          <w:sz w:val="22"/>
          <w:szCs w:val="22"/>
        </w:rPr>
        <w:t xml:space="preserve"> kviečia tiekėjus dalyvauti </w:t>
      </w:r>
      <w:r w:rsidR="00DF0343" w:rsidRPr="002971B0">
        <w:rPr>
          <w:rFonts w:ascii="Tahoma" w:eastAsia="Calibri" w:hAnsi="Tahoma" w:cs="Tahoma"/>
          <w:sz w:val="22"/>
          <w:szCs w:val="22"/>
        </w:rPr>
        <w:t>p</w:t>
      </w:r>
      <w:r w:rsidR="006F51DD" w:rsidRPr="002971B0">
        <w:rPr>
          <w:rFonts w:ascii="Tahoma" w:eastAsia="Calibri" w:hAnsi="Tahoma" w:cs="Tahoma"/>
          <w:sz w:val="22"/>
          <w:szCs w:val="22"/>
        </w:rPr>
        <w:t xml:space="preserve">irkime, atliekamame </w:t>
      </w:r>
      <w:r w:rsidR="00DF0343" w:rsidRPr="002971B0">
        <w:rPr>
          <w:rFonts w:ascii="Tahoma" w:eastAsia="Calibri" w:hAnsi="Tahoma" w:cs="Tahoma"/>
          <w:sz w:val="22"/>
          <w:szCs w:val="22"/>
        </w:rPr>
        <w:t>konkurs</w:t>
      </w:r>
      <w:r w:rsidR="00D26DEE" w:rsidRPr="002971B0">
        <w:rPr>
          <w:rFonts w:ascii="Tahoma" w:eastAsia="Calibri" w:hAnsi="Tahoma" w:cs="Tahoma"/>
          <w:sz w:val="22"/>
          <w:szCs w:val="22"/>
        </w:rPr>
        <w:t>o būdu</w:t>
      </w:r>
      <w:r w:rsidR="00B22434" w:rsidRPr="002971B0">
        <w:rPr>
          <w:rFonts w:ascii="Tahoma" w:hAnsi="Tahoma" w:cs="Tahoma"/>
        </w:rPr>
        <w:t xml:space="preserve"> </w:t>
      </w:r>
      <w:r w:rsidR="00B22434" w:rsidRPr="002971B0">
        <w:rPr>
          <w:rFonts w:ascii="Tahoma" w:eastAsia="Calibri" w:hAnsi="Tahoma" w:cs="Tahoma"/>
          <w:sz w:val="22"/>
          <w:szCs w:val="22"/>
        </w:rPr>
        <w:t>laikantis lygiateisiškumo, nediskriminavimo, abipusio pripažinimo, proporcingumo, skaidrumo principų.</w:t>
      </w:r>
    </w:p>
    <w:p w14:paraId="14045645" w14:textId="56BAD5D8" w:rsidR="00DE4E63" w:rsidRPr="002971B0" w:rsidRDefault="00B22434" w:rsidP="00DE4E63">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 xml:space="preserve">Skelbimas apie pirkimą paskelbtas Europos Sąjungos fondų investicijų svetainėje </w:t>
      </w:r>
      <w:hyperlink r:id="rId12" w:history="1">
        <w:r w:rsidR="00DE4E63" w:rsidRPr="002971B0">
          <w:rPr>
            <w:rStyle w:val="Hipersaitas"/>
            <w:rFonts w:ascii="Tahoma" w:eastAsia="Calibri" w:hAnsi="Tahoma" w:cs="Tahoma"/>
            <w:sz w:val="22"/>
            <w:szCs w:val="22"/>
          </w:rPr>
          <w:t>www.esinvesticijos.lt</w:t>
        </w:r>
      </w:hyperlink>
      <w:r w:rsidRPr="002971B0">
        <w:rPr>
          <w:rFonts w:ascii="Tahoma" w:eastAsia="Calibri" w:hAnsi="Tahoma" w:cs="Tahoma"/>
          <w:sz w:val="22"/>
          <w:szCs w:val="22"/>
        </w:rPr>
        <w:t>.</w:t>
      </w:r>
    </w:p>
    <w:p w14:paraId="64341B9B" w14:textId="1217F5C3" w:rsidR="00BB3A59" w:rsidRPr="002971B0" w:rsidRDefault="00DE4E63" w:rsidP="00890FB7">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Pirkėjo įgaliotas asmuo palaikyti tiesioginį ryšį su tiekėjais ir gauti iš jų su pirkimo procedūromis susijusius pranešimus: Oskaras Stonys, tel. +370 6</w:t>
      </w:r>
      <w:r w:rsidR="00BB3A59" w:rsidRPr="002971B0">
        <w:rPr>
          <w:rFonts w:ascii="Tahoma" w:eastAsia="Calibri" w:hAnsi="Tahoma" w:cs="Tahoma"/>
          <w:sz w:val="22"/>
          <w:szCs w:val="22"/>
        </w:rPr>
        <w:t>98</w:t>
      </w:r>
      <w:r w:rsidRPr="002971B0">
        <w:rPr>
          <w:rFonts w:ascii="Tahoma" w:eastAsia="Calibri" w:hAnsi="Tahoma" w:cs="Tahoma"/>
          <w:sz w:val="22"/>
          <w:szCs w:val="22"/>
        </w:rPr>
        <w:t xml:space="preserve"> </w:t>
      </w:r>
      <w:r w:rsidR="00BB3A59" w:rsidRPr="002971B0">
        <w:rPr>
          <w:rFonts w:ascii="Tahoma" w:eastAsia="Calibri" w:hAnsi="Tahoma" w:cs="Tahoma"/>
          <w:sz w:val="22"/>
          <w:szCs w:val="22"/>
        </w:rPr>
        <w:t>30863</w:t>
      </w:r>
      <w:r w:rsidRPr="002971B0">
        <w:rPr>
          <w:rFonts w:ascii="Tahoma" w:eastAsia="Calibri" w:hAnsi="Tahoma" w:cs="Tahoma"/>
          <w:sz w:val="22"/>
          <w:szCs w:val="22"/>
        </w:rPr>
        <w:t>, el. p.:</w:t>
      </w:r>
      <w:r w:rsidR="00BB3A59" w:rsidRPr="002971B0">
        <w:rPr>
          <w:rFonts w:ascii="Tahoma" w:eastAsia="Calibri" w:hAnsi="Tahoma" w:cs="Tahoma"/>
          <w:sz w:val="22"/>
          <w:szCs w:val="22"/>
        </w:rPr>
        <w:t xml:space="preserve"> </w:t>
      </w:r>
      <w:hyperlink r:id="rId13" w:history="1">
        <w:r w:rsidR="00890FB7" w:rsidRPr="002971B0">
          <w:rPr>
            <w:rStyle w:val="Hipersaitas"/>
            <w:rFonts w:ascii="Tahoma" w:eastAsia="Calibri" w:hAnsi="Tahoma" w:cs="Tahoma"/>
            <w:sz w:val="22"/>
            <w:szCs w:val="22"/>
          </w:rPr>
          <w:t>oskaras@propanasbutanas.lt</w:t>
        </w:r>
      </w:hyperlink>
      <w:r w:rsidR="00BB3A59" w:rsidRPr="002971B0">
        <w:rPr>
          <w:rFonts w:ascii="Tahoma" w:eastAsia="Calibri" w:hAnsi="Tahoma" w:cs="Tahoma"/>
          <w:sz w:val="22"/>
          <w:szCs w:val="22"/>
        </w:rPr>
        <w:t>.</w:t>
      </w:r>
    </w:p>
    <w:p w14:paraId="52AD0037" w14:textId="77777777" w:rsidR="00430B37" w:rsidRPr="002971B0" w:rsidRDefault="009758F9" w:rsidP="00430B37">
      <w:pPr>
        <w:pStyle w:val="Sraopastraipa"/>
        <w:numPr>
          <w:ilvl w:val="1"/>
          <w:numId w:val="2"/>
        </w:numPr>
        <w:tabs>
          <w:tab w:val="left" w:pos="1134"/>
        </w:tabs>
        <w:spacing w:after="0" w:line="240" w:lineRule="auto"/>
        <w:ind w:left="0" w:firstLine="567"/>
        <w:jc w:val="both"/>
        <w:rPr>
          <w:rFonts w:ascii="Tahoma" w:eastAsia="Calibri" w:hAnsi="Tahoma" w:cs="Tahoma"/>
          <w:sz w:val="22"/>
          <w:szCs w:val="22"/>
        </w:rPr>
      </w:pPr>
      <w:r w:rsidRPr="002971B0">
        <w:rPr>
          <w:rFonts w:ascii="Tahoma" w:eastAsia="Calibri" w:hAnsi="Tahoma" w:cs="Tahoma"/>
          <w:sz w:val="22"/>
          <w:szCs w:val="22"/>
        </w:rPr>
        <w:t xml:space="preserve">Pirkimo </w:t>
      </w:r>
      <w:r w:rsidR="00A85A92" w:rsidRPr="002971B0">
        <w:rPr>
          <w:rFonts w:ascii="Tahoma" w:eastAsia="Calibri" w:hAnsi="Tahoma" w:cs="Tahoma"/>
          <w:sz w:val="22"/>
          <w:szCs w:val="22"/>
        </w:rPr>
        <w:t>dokumentus</w:t>
      </w:r>
      <w:r w:rsidRPr="002971B0">
        <w:rPr>
          <w:rFonts w:ascii="Tahoma" w:eastAsia="Calibri" w:hAnsi="Tahoma" w:cs="Tahoma"/>
          <w:sz w:val="22"/>
          <w:szCs w:val="22"/>
        </w:rPr>
        <w:t xml:space="preserve"> sudaro:</w:t>
      </w:r>
    </w:p>
    <w:p w14:paraId="1FAB397B" w14:textId="46918686" w:rsidR="00430B37" w:rsidRPr="002971B0" w:rsidRDefault="00430B37" w:rsidP="00430B37">
      <w:pPr>
        <w:pStyle w:val="Sraopastraipa"/>
        <w:tabs>
          <w:tab w:val="left" w:pos="1134"/>
        </w:tabs>
        <w:spacing w:after="0" w:line="240" w:lineRule="auto"/>
        <w:ind w:left="567"/>
        <w:jc w:val="both"/>
        <w:rPr>
          <w:rFonts w:ascii="Tahoma" w:eastAsia="Calibri" w:hAnsi="Tahoma" w:cs="Tahoma"/>
          <w:sz w:val="22"/>
          <w:szCs w:val="22"/>
        </w:rPr>
      </w:pPr>
      <w:r w:rsidRPr="002971B0">
        <w:rPr>
          <w:rFonts w:ascii="Tahoma" w:eastAsia="Calibri" w:hAnsi="Tahoma" w:cs="Tahoma"/>
          <w:sz w:val="22"/>
          <w:szCs w:val="22"/>
        </w:rPr>
        <w:t xml:space="preserve">2.6.1 </w:t>
      </w:r>
      <w:r w:rsidR="005B06C1" w:rsidRPr="002971B0">
        <w:rPr>
          <w:rFonts w:ascii="Tahoma" w:eastAsia="Calibri" w:hAnsi="Tahoma" w:cs="Tahoma"/>
          <w:sz w:val="22"/>
          <w:szCs w:val="22"/>
        </w:rPr>
        <w:t>S</w:t>
      </w:r>
      <w:r w:rsidR="009758F9" w:rsidRPr="002971B0">
        <w:rPr>
          <w:rFonts w:ascii="Tahoma" w:eastAsia="Calibri" w:hAnsi="Tahoma" w:cs="Tahoma"/>
          <w:sz w:val="22"/>
          <w:szCs w:val="22"/>
        </w:rPr>
        <w:t>kelbimas;</w:t>
      </w:r>
    </w:p>
    <w:p w14:paraId="57A737F8" w14:textId="57E29387" w:rsidR="00430B37" w:rsidRPr="002971B0" w:rsidRDefault="00430B37" w:rsidP="00430B37">
      <w:pPr>
        <w:pStyle w:val="Sraopastraipa"/>
        <w:tabs>
          <w:tab w:val="left" w:pos="1134"/>
        </w:tabs>
        <w:spacing w:after="0" w:line="240" w:lineRule="auto"/>
        <w:ind w:left="567"/>
        <w:jc w:val="both"/>
        <w:rPr>
          <w:rFonts w:ascii="Tahoma" w:eastAsia="Calibri" w:hAnsi="Tahoma" w:cs="Tahoma"/>
          <w:bCs/>
          <w:sz w:val="22"/>
          <w:szCs w:val="22"/>
        </w:rPr>
      </w:pPr>
      <w:r w:rsidRPr="002971B0">
        <w:rPr>
          <w:rFonts w:ascii="Tahoma" w:eastAsia="Calibri" w:hAnsi="Tahoma" w:cs="Tahoma"/>
          <w:sz w:val="22"/>
          <w:szCs w:val="22"/>
        </w:rPr>
        <w:t xml:space="preserve">2.6.2 </w:t>
      </w:r>
      <w:r w:rsidR="00FD34E4" w:rsidRPr="002971B0">
        <w:rPr>
          <w:rFonts w:ascii="Tahoma" w:eastAsia="Calibri" w:hAnsi="Tahoma" w:cs="Tahoma"/>
          <w:bCs/>
          <w:sz w:val="22"/>
          <w:szCs w:val="22"/>
        </w:rPr>
        <w:t>P</w:t>
      </w:r>
      <w:r w:rsidR="0045295F" w:rsidRPr="002971B0">
        <w:rPr>
          <w:rFonts w:ascii="Tahoma" w:eastAsia="Calibri" w:hAnsi="Tahoma" w:cs="Tahoma"/>
          <w:bCs/>
          <w:sz w:val="22"/>
          <w:szCs w:val="22"/>
        </w:rPr>
        <w:t>irkimo sąlygos</w:t>
      </w:r>
      <w:r w:rsidR="00A822C2" w:rsidRPr="002971B0">
        <w:rPr>
          <w:rFonts w:ascii="Tahoma" w:eastAsia="Calibri" w:hAnsi="Tahoma" w:cs="Tahoma"/>
          <w:bCs/>
          <w:sz w:val="22"/>
          <w:szCs w:val="22"/>
        </w:rPr>
        <w:t xml:space="preserve"> ir jų priedai;</w:t>
      </w:r>
    </w:p>
    <w:p w14:paraId="2706EC3D" w14:textId="77777777" w:rsidR="00430B37" w:rsidRPr="002971B0" w:rsidRDefault="00430B37" w:rsidP="00430B37">
      <w:pPr>
        <w:pStyle w:val="Sraopastraipa"/>
        <w:tabs>
          <w:tab w:val="left" w:pos="1134"/>
        </w:tabs>
        <w:spacing w:after="0" w:line="240" w:lineRule="auto"/>
        <w:ind w:left="567"/>
        <w:jc w:val="both"/>
        <w:rPr>
          <w:rFonts w:ascii="Tahoma" w:eastAsia="Calibri" w:hAnsi="Tahoma" w:cs="Tahoma"/>
          <w:sz w:val="22"/>
          <w:szCs w:val="22"/>
        </w:rPr>
      </w:pPr>
      <w:r w:rsidRPr="002971B0">
        <w:rPr>
          <w:rFonts w:ascii="Tahoma" w:eastAsia="Calibri" w:hAnsi="Tahoma" w:cs="Tahoma"/>
          <w:bCs/>
          <w:sz w:val="22"/>
          <w:szCs w:val="22"/>
        </w:rPr>
        <w:lastRenderedPageBreak/>
        <w:t xml:space="preserve">2.6.3. </w:t>
      </w:r>
      <w:r w:rsidR="00675588" w:rsidRPr="002971B0">
        <w:rPr>
          <w:rFonts w:ascii="Tahoma" w:eastAsia="Calibri" w:hAnsi="Tahoma" w:cs="Tahoma"/>
          <w:sz w:val="22"/>
          <w:szCs w:val="22"/>
        </w:rPr>
        <w:t>p</w:t>
      </w:r>
      <w:r w:rsidR="009758F9" w:rsidRPr="002971B0">
        <w:rPr>
          <w:rFonts w:ascii="Tahoma" w:eastAsia="Calibri" w:hAnsi="Tahoma" w:cs="Tahoma"/>
          <w:sz w:val="22"/>
          <w:szCs w:val="22"/>
        </w:rPr>
        <w:t>irkimo dokumentų paaiškinimai (patikslinimai), taip pat atsakymai į tiekėjų klausimus (jeigu bus);</w:t>
      </w:r>
      <w:r w:rsidRPr="002971B0">
        <w:rPr>
          <w:rFonts w:ascii="Tahoma" w:eastAsia="Calibri" w:hAnsi="Tahoma" w:cs="Tahoma"/>
          <w:sz w:val="22"/>
          <w:szCs w:val="22"/>
        </w:rPr>
        <w:t xml:space="preserve"> </w:t>
      </w:r>
    </w:p>
    <w:p w14:paraId="7215E039" w14:textId="611B26B7" w:rsidR="009758F9" w:rsidRPr="002971B0" w:rsidRDefault="00430B37" w:rsidP="00430B37">
      <w:pPr>
        <w:pStyle w:val="Sraopastraipa"/>
        <w:tabs>
          <w:tab w:val="left" w:pos="1134"/>
        </w:tabs>
        <w:spacing w:after="0" w:line="240" w:lineRule="auto"/>
        <w:ind w:left="567"/>
        <w:jc w:val="both"/>
        <w:rPr>
          <w:rFonts w:ascii="Tahoma" w:hAnsi="Tahoma" w:cs="Tahoma"/>
          <w:sz w:val="22"/>
          <w:szCs w:val="22"/>
        </w:rPr>
      </w:pPr>
      <w:r w:rsidRPr="002971B0">
        <w:rPr>
          <w:rFonts w:ascii="Tahoma" w:eastAsia="Calibri" w:hAnsi="Tahoma" w:cs="Tahoma"/>
          <w:sz w:val="22"/>
          <w:szCs w:val="22"/>
        </w:rPr>
        <w:t xml:space="preserve">2.6.4. </w:t>
      </w:r>
      <w:r w:rsidR="009758F9" w:rsidRPr="002971B0">
        <w:rPr>
          <w:rFonts w:ascii="Tahoma" w:hAnsi="Tahoma" w:cs="Tahoma"/>
          <w:sz w:val="22"/>
          <w:szCs w:val="22"/>
        </w:rPr>
        <w:t xml:space="preserve">visa kita </w:t>
      </w:r>
      <w:r w:rsidR="00A822C2" w:rsidRPr="002971B0">
        <w:rPr>
          <w:rFonts w:ascii="Tahoma" w:hAnsi="Tahoma" w:cs="Tahoma"/>
          <w:sz w:val="22"/>
          <w:szCs w:val="22"/>
        </w:rPr>
        <w:t>NPO</w:t>
      </w:r>
      <w:r w:rsidR="009758F9" w:rsidRPr="002971B0">
        <w:rPr>
          <w:rFonts w:ascii="Tahoma" w:hAnsi="Tahoma" w:cs="Tahoma"/>
          <w:sz w:val="22"/>
          <w:szCs w:val="22"/>
        </w:rPr>
        <w:t xml:space="preserve"> </w:t>
      </w:r>
      <w:r w:rsidR="003F7B46" w:rsidRPr="002971B0">
        <w:rPr>
          <w:rFonts w:ascii="Tahoma" w:hAnsi="Tahoma" w:cs="Tahoma"/>
          <w:sz w:val="22"/>
          <w:szCs w:val="22"/>
        </w:rPr>
        <w:t xml:space="preserve">tiekėjams </w:t>
      </w:r>
      <w:r w:rsidR="001167B6" w:rsidRPr="002971B0">
        <w:rPr>
          <w:rFonts w:ascii="Tahoma" w:hAnsi="Tahoma" w:cs="Tahoma"/>
          <w:sz w:val="22"/>
          <w:szCs w:val="22"/>
        </w:rPr>
        <w:t>pirkimo metu</w:t>
      </w:r>
      <w:r w:rsidR="009758F9" w:rsidRPr="002971B0">
        <w:rPr>
          <w:rFonts w:ascii="Tahoma" w:hAnsi="Tahoma" w:cs="Tahoma"/>
          <w:sz w:val="22"/>
          <w:szCs w:val="22"/>
        </w:rPr>
        <w:t xml:space="preserve"> pateikta informacija.</w:t>
      </w:r>
    </w:p>
    <w:p w14:paraId="63DC3CB9" w14:textId="69A92002" w:rsidR="00D471DB" w:rsidRPr="002971B0" w:rsidRDefault="009758F9" w:rsidP="00890FB7">
      <w:pPr>
        <w:pStyle w:val="Sraopastraipa"/>
        <w:numPr>
          <w:ilvl w:val="1"/>
          <w:numId w:val="2"/>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Jeigu </w:t>
      </w:r>
      <w:r w:rsidR="00DB43D6" w:rsidRPr="002971B0">
        <w:rPr>
          <w:rFonts w:ascii="Tahoma" w:hAnsi="Tahoma" w:cs="Tahoma"/>
          <w:sz w:val="22"/>
          <w:szCs w:val="22"/>
        </w:rPr>
        <w:t>NPO</w:t>
      </w:r>
      <w:r w:rsidRPr="002971B0">
        <w:rPr>
          <w:rFonts w:ascii="Tahoma" w:hAnsi="Tahoma" w:cs="Tahoma"/>
          <w:sz w:val="22"/>
          <w:szCs w:val="22"/>
        </w:rPr>
        <w:t xml:space="preserve"> patikslina </w:t>
      </w:r>
      <w:r w:rsidR="00675588" w:rsidRPr="002971B0">
        <w:rPr>
          <w:rFonts w:ascii="Tahoma" w:hAnsi="Tahoma" w:cs="Tahoma"/>
          <w:sz w:val="22"/>
          <w:szCs w:val="22"/>
        </w:rPr>
        <w:t>p</w:t>
      </w:r>
      <w:r w:rsidRPr="002971B0">
        <w:rPr>
          <w:rFonts w:ascii="Tahoma" w:hAnsi="Tahoma" w:cs="Tahoma"/>
          <w:sz w:val="22"/>
          <w:szCs w:val="22"/>
        </w:rPr>
        <w:t xml:space="preserve">irkimo dokumentus, naujesni pakeitimai turi pirmenybę prieš senesnius pakeitimus. Tiekėjai turi vadovautis naujausia paskelbta </w:t>
      </w:r>
      <w:r w:rsidR="00675588" w:rsidRPr="002971B0">
        <w:rPr>
          <w:rFonts w:ascii="Tahoma" w:hAnsi="Tahoma" w:cs="Tahoma"/>
          <w:sz w:val="22"/>
          <w:szCs w:val="22"/>
        </w:rPr>
        <w:t>p</w:t>
      </w:r>
      <w:r w:rsidRPr="002971B0">
        <w:rPr>
          <w:rFonts w:ascii="Tahoma" w:hAnsi="Tahoma" w:cs="Tahoma"/>
          <w:sz w:val="22"/>
          <w:szCs w:val="22"/>
        </w:rPr>
        <w:t>irkimo dokumentų versija</w:t>
      </w:r>
      <w:r w:rsidR="00C90264" w:rsidRPr="002971B0">
        <w:rPr>
          <w:rFonts w:ascii="Tahoma" w:hAnsi="Tahoma" w:cs="Tahoma"/>
          <w:sz w:val="22"/>
          <w:szCs w:val="22"/>
        </w:rPr>
        <w:t xml:space="preserve"> ir naujausiais </w:t>
      </w:r>
      <w:r w:rsidR="00675588" w:rsidRPr="002971B0">
        <w:rPr>
          <w:rFonts w:ascii="Tahoma" w:hAnsi="Tahoma" w:cs="Tahoma"/>
          <w:sz w:val="22"/>
          <w:szCs w:val="22"/>
        </w:rPr>
        <w:t>p</w:t>
      </w:r>
      <w:r w:rsidR="000245D7" w:rsidRPr="002971B0">
        <w:rPr>
          <w:rFonts w:ascii="Tahoma" w:hAnsi="Tahoma" w:cs="Tahoma"/>
          <w:sz w:val="22"/>
          <w:szCs w:val="22"/>
        </w:rPr>
        <w:t>irkimo dokumentų paaiškinimais bei patikslinimais</w:t>
      </w:r>
      <w:r w:rsidR="006060D4" w:rsidRPr="002971B0">
        <w:rPr>
          <w:rFonts w:ascii="Tahoma" w:hAnsi="Tahoma" w:cs="Tahoma"/>
          <w:sz w:val="22"/>
          <w:szCs w:val="22"/>
        </w:rPr>
        <w:t>.</w:t>
      </w:r>
    </w:p>
    <w:p w14:paraId="0DEB93B6" w14:textId="7D163DFA" w:rsidR="00AD67A3" w:rsidRPr="002971B0" w:rsidRDefault="00DA13A8" w:rsidP="00890FB7">
      <w:pPr>
        <w:pStyle w:val="Sraopastraipa"/>
        <w:numPr>
          <w:ilvl w:val="1"/>
          <w:numId w:val="2"/>
        </w:numPr>
        <w:ind w:left="0" w:firstLine="567"/>
        <w:jc w:val="both"/>
        <w:rPr>
          <w:rFonts w:ascii="Tahoma" w:hAnsi="Tahoma" w:cs="Tahoma"/>
          <w:sz w:val="22"/>
          <w:szCs w:val="22"/>
        </w:rPr>
      </w:pPr>
      <w:r w:rsidRPr="002971B0">
        <w:rPr>
          <w:rFonts w:ascii="Tahoma" w:hAnsi="Tahoma" w:cs="Tahoma"/>
          <w:sz w:val="22"/>
          <w:szCs w:val="22"/>
        </w:rPr>
        <w:t>NPO</w:t>
      </w:r>
      <w:r w:rsidR="009758F9" w:rsidRPr="002971B0">
        <w:rPr>
          <w:rFonts w:ascii="Tahoma" w:hAnsi="Tahoma" w:cs="Tahoma"/>
          <w:sz w:val="22"/>
          <w:szCs w:val="22"/>
        </w:rPr>
        <w:t xml:space="preserve"> nutrauk</w:t>
      </w:r>
      <w:r w:rsidR="00094BD9" w:rsidRPr="002971B0">
        <w:rPr>
          <w:rFonts w:ascii="Tahoma" w:hAnsi="Tahoma" w:cs="Tahoma"/>
          <w:sz w:val="22"/>
          <w:szCs w:val="22"/>
        </w:rPr>
        <w:t>s</w:t>
      </w:r>
      <w:r w:rsidR="009758F9" w:rsidRPr="002971B0">
        <w:rPr>
          <w:rFonts w:ascii="Tahoma" w:hAnsi="Tahoma" w:cs="Tahoma"/>
          <w:sz w:val="22"/>
          <w:szCs w:val="22"/>
        </w:rPr>
        <w:t xml:space="preserve"> pradėtas </w:t>
      </w:r>
      <w:r w:rsidR="00675588" w:rsidRPr="002971B0">
        <w:rPr>
          <w:rFonts w:ascii="Tahoma" w:hAnsi="Tahoma" w:cs="Tahoma"/>
          <w:sz w:val="22"/>
          <w:szCs w:val="22"/>
        </w:rPr>
        <w:t>p</w:t>
      </w:r>
      <w:r w:rsidR="009758F9" w:rsidRPr="002971B0">
        <w:rPr>
          <w:rFonts w:ascii="Tahoma" w:hAnsi="Tahoma" w:cs="Tahoma"/>
          <w:sz w:val="22"/>
          <w:szCs w:val="22"/>
        </w:rPr>
        <w:t>irkimo procedūras, paaiškė</w:t>
      </w:r>
      <w:r w:rsidR="00094BD9" w:rsidRPr="002971B0">
        <w:rPr>
          <w:rFonts w:ascii="Tahoma" w:hAnsi="Tahoma" w:cs="Tahoma"/>
          <w:sz w:val="22"/>
          <w:szCs w:val="22"/>
        </w:rPr>
        <w:t>jus</w:t>
      </w:r>
      <w:r w:rsidR="009758F9" w:rsidRPr="002971B0">
        <w:rPr>
          <w:rFonts w:ascii="Tahoma" w:hAnsi="Tahoma" w:cs="Tahoma"/>
          <w:sz w:val="22"/>
          <w:szCs w:val="22"/>
        </w:rPr>
        <w:t xml:space="preserve">, kad buvo pažeisti principai ir atitinkamos padėties </w:t>
      </w:r>
      <w:r w:rsidR="0003210B" w:rsidRPr="002971B0">
        <w:rPr>
          <w:rFonts w:ascii="Tahoma" w:hAnsi="Tahoma" w:cs="Tahoma"/>
          <w:sz w:val="22"/>
          <w:szCs w:val="22"/>
        </w:rPr>
        <w:t>ne</w:t>
      </w:r>
      <w:r w:rsidR="009758F9" w:rsidRPr="002971B0">
        <w:rPr>
          <w:rFonts w:ascii="Tahoma" w:hAnsi="Tahoma" w:cs="Tahoma"/>
          <w:sz w:val="22"/>
          <w:szCs w:val="22"/>
        </w:rPr>
        <w:t>galima ištaisyti.</w:t>
      </w:r>
      <w:r w:rsidR="0005090B" w:rsidRPr="002971B0">
        <w:rPr>
          <w:rFonts w:ascii="Tahoma" w:hAnsi="Tahoma" w:cs="Tahoma"/>
          <w:sz w:val="22"/>
          <w:szCs w:val="22"/>
        </w:rPr>
        <w:t xml:space="preserve"> </w:t>
      </w:r>
      <w:r w:rsidR="00D446E4" w:rsidRPr="002971B0">
        <w:rPr>
          <w:rFonts w:ascii="Tahoma" w:hAnsi="Tahoma" w:cs="Tahoma"/>
          <w:sz w:val="22"/>
          <w:szCs w:val="22"/>
        </w:rPr>
        <w:t xml:space="preserve">Pirkimas nutraukiamas iki pasiūlymų pateikimo, bus paskelbiamas svetainėje </w:t>
      </w:r>
      <w:proofErr w:type="spellStart"/>
      <w:r w:rsidR="00D446E4" w:rsidRPr="002971B0">
        <w:rPr>
          <w:rFonts w:ascii="Tahoma" w:hAnsi="Tahoma" w:cs="Tahoma"/>
          <w:sz w:val="22"/>
          <w:szCs w:val="22"/>
        </w:rPr>
        <w:t>esinvesticijos.lt</w:t>
      </w:r>
      <w:proofErr w:type="spellEnd"/>
      <w:r w:rsidR="00D446E4" w:rsidRPr="002971B0">
        <w:rPr>
          <w:rFonts w:ascii="Tahoma" w:hAnsi="Tahoma" w:cs="Tahoma"/>
          <w:sz w:val="22"/>
          <w:szCs w:val="22"/>
        </w:rPr>
        <w:t>.</w:t>
      </w:r>
    </w:p>
    <w:p w14:paraId="0CCBFD4B" w14:textId="445FF465" w:rsidR="001E065E" w:rsidRPr="002971B0" w:rsidRDefault="001E065E" w:rsidP="00890FB7">
      <w:pPr>
        <w:pStyle w:val="Sraopastraipa"/>
        <w:numPr>
          <w:ilvl w:val="1"/>
          <w:numId w:val="2"/>
        </w:numPr>
        <w:ind w:left="0" w:firstLine="567"/>
        <w:jc w:val="both"/>
        <w:rPr>
          <w:rFonts w:ascii="Tahoma" w:hAnsi="Tahoma" w:cs="Tahoma"/>
          <w:sz w:val="22"/>
          <w:szCs w:val="22"/>
        </w:rPr>
      </w:pPr>
      <w:r w:rsidRPr="002971B0">
        <w:rPr>
          <w:rFonts w:ascii="Tahoma" w:hAnsi="Tahoma" w:cs="Tahoma"/>
          <w:sz w:val="22"/>
          <w:szCs w:val="22"/>
        </w:rPr>
        <w:t>NPO nutraukus pirkimo procedūras visi pasiūlymus pateikę tiekėjai raštu informuojami apie pirkimo nutraukimą, nurodant pagrįstas pirkimo nutraukimo priežastis.</w:t>
      </w:r>
    </w:p>
    <w:p w14:paraId="2210A168" w14:textId="083461E5" w:rsidR="00272D3A" w:rsidRPr="002971B0" w:rsidRDefault="00272D3A" w:rsidP="00463769">
      <w:pPr>
        <w:pStyle w:val="Antrat1"/>
        <w:numPr>
          <w:ilvl w:val="0"/>
          <w:numId w:val="2"/>
        </w:numPr>
        <w:jc w:val="center"/>
        <w:rPr>
          <w:rFonts w:ascii="Tahoma" w:hAnsi="Tahoma" w:cs="Tahoma"/>
          <w:b/>
          <w:bCs/>
          <w:color w:val="auto"/>
          <w:sz w:val="22"/>
          <w:szCs w:val="22"/>
        </w:rPr>
      </w:pPr>
      <w:bookmarkStart w:id="3" w:name="_Toc179438237"/>
      <w:r w:rsidRPr="002971B0">
        <w:rPr>
          <w:rFonts w:ascii="Tahoma" w:hAnsi="Tahoma" w:cs="Tahoma"/>
          <w:b/>
          <w:bCs/>
          <w:color w:val="auto"/>
          <w:sz w:val="22"/>
          <w:szCs w:val="22"/>
        </w:rPr>
        <w:t>Pirkimo objektas</w:t>
      </w:r>
      <w:bookmarkEnd w:id="3"/>
    </w:p>
    <w:p w14:paraId="4949EC3B" w14:textId="68EDDD0B" w:rsidR="00B84D81" w:rsidRPr="002971B0" w:rsidRDefault="00D44F3A" w:rsidP="004A7E6A">
      <w:pPr>
        <w:pStyle w:val="Betarp"/>
        <w:ind w:firstLine="697"/>
        <w:contextualSpacing/>
        <w:jc w:val="both"/>
        <w:rPr>
          <w:rStyle w:val="cf01"/>
          <w:rFonts w:ascii="Tahoma" w:hAnsi="Tahoma" w:cs="Tahoma"/>
          <w:sz w:val="22"/>
          <w:szCs w:val="22"/>
          <w:lang w:val="lt-LT"/>
        </w:rPr>
      </w:pPr>
      <w:r w:rsidRPr="002971B0">
        <w:rPr>
          <w:rStyle w:val="cf01"/>
          <w:rFonts w:ascii="Tahoma" w:hAnsi="Tahoma" w:cs="Tahoma"/>
          <w:sz w:val="22"/>
          <w:szCs w:val="22"/>
          <w:lang w:val="lt-LT"/>
        </w:rPr>
        <w:t xml:space="preserve">3.1. </w:t>
      </w:r>
      <w:r w:rsidR="00EB20A8" w:rsidRPr="002971B0">
        <w:rPr>
          <w:rStyle w:val="cf01"/>
          <w:rFonts w:ascii="Tahoma" w:hAnsi="Tahoma" w:cs="Tahoma"/>
          <w:sz w:val="22"/>
          <w:szCs w:val="22"/>
          <w:lang w:val="lt-LT"/>
        </w:rPr>
        <w:t xml:space="preserve">Pirkimo objektas </w:t>
      </w:r>
      <w:r w:rsidR="00BB3A59" w:rsidRPr="002971B0">
        <w:rPr>
          <w:rStyle w:val="cf01"/>
          <w:rFonts w:ascii="Tahoma" w:hAnsi="Tahoma" w:cs="Tahoma"/>
          <w:sz w:val="22"/>
          <w:szCs w:val="22"/>
          <w:lang w:val="lt-LT"/>
        </w:rPr>
        <w:t xml:space="preserve">- </w:t>
      </w:r>
      <w:proofErr w:type="spellStart"/>
      <w:r w:rsidR="00503B3A" w:rsidRPr="002971B0">
        <w:rPr>
          <w:rStyle w:val="cf01"/>
          <w:rFonts w:ascii="Tahoma" w:hAnsi="Tahoma" w:cs="Tahoma"/>
          <w:sz w:val="22"/>
          <w:szCs w:val="22"/>
          <w:lang w:val="lt-LT"/>
        </w:rPr>
        <w:t>B</w:t>
      </w:r>
      <w:r w:rsidR="00BB3A59" w:rsidRPr="002971B0">
        <w:rPr>
          <w:rStyle w:val="cf01"/>
          <w:rFonts w:ascii="Tahoma" w:hAnsi="Tahoma" w:cs="Tahoma"/>
          <w:sz w:val="22"/>
          <w:szCs w:val="22"/>
          <w:lang w:val="lt-LT"/>
        </w:rPr>
        <w:t>iometanu</w:t>
      </w:r>
      <w:proofErr w:type="spellEnd"/>
      <w:r w:rsidR="00BB3A59" w:rsidRPr="002971B0">
        <w:rPr>
          <w:rStyle w:val="cf01"/>
          <w:rFonts w:ascii="Tahoma" w:hAnsi="Tahoma" w:cs="Tahoma"/>
          <w:sz w:val="22"/>
          <w:szCs w:val="22"/>
          <w:lang w:val="lt-LT"/>
        </w:rPr>
        <w:t xml:space="preserve"> varoma sunkioji transporto priemonė</w:t>
      </w:r>
      <w:r w:rsidR="004A7E6A" w:rsidRPr="002971B0">
        <w:rPr>
          <w:rStyle w:val="cf01"/>
          <w:rFonts w:ascii="Tahoma" w:hAnsi="Tahoma" w:cs="Tahoma"/>
          <w:sz w:val="22"/>
          <w:szCs w:val="22"/>
          <w:lang w:val="lt-LT"/>
        </w:rPr>
        <w:t xml:space="preserve">. </w:t>
      </w:r>
      <w:r w:rsidR="00D22E76" w:rsidRPr="002971B0">
        <w:rPr>
          <w:rStyle w:val="cf01"/>
          <w:rFonts w:ascii="Tahoma" w:hAnsi="Tahoma" w:cs="Tahoma"/>
          <w:sz w:val="22"/>
          <w:szCs w:val="22"/>
          <w:lang w:val="lt-LT"/>
        </w:rPr>
        <w:t xml:space="preserve">Pirkimo objektas į dalis neskaidomas. Pirkimo apimtys, reikalavimai ir techninė specifikacija apibrėžti pirkimo sąlygų </w:t>
      </w:r>
      <w:r w:rsidR="005A610B" w:rsidRPr="002971B0">
        <w:rPr>
          <w:rStyle w:val="cf01"/>
          <w:rFonts w:ascii="Tahoma" w:hAnsi="Tahoma" w:cs="Tahoma"/>
          <w:sz w:val="22"/>
          <w:szCs w:val="22"/>
          <w:lang w:val="lt-LT"/>
        </w:rPr>
        <w:t>1 priedas „Techninė specifikacija“</w:t>
      </w:r>
      <w:r w:rsidR="00D22E76" w:rsidRPr="002971B0">
        <w:rPr>
          <w:rStyle w:val="cf01"/>
          <w:rFonts w:ascii="Tahoma" w:hAnsi="Tahoma" w:cs="Tahoma"/>
          <w:sz w:val="22"/>
          <w:szCs w:val="22"/>
          <w:lang w:val="lt-LT"/>
        </w:rPr>
        <w:t xml:space="preserve">. </w:t>
      </w:r>
    </w:p>
    <w:p w14:paraId="7AF7B343" w14:textId="3F18524C" w:rsidR="00240BA8" w:rsidRPr="002971B0" w:rsidRDefault="007D4EB7" w:rsidP="00240BA8">
      <w:pPr>
        <w:pStyle w:val="Betarp"/>
        <w:ind w:firstLine="697"/>
        <w:contextualSpacing/>
        <w:jc w:val="both"/>
        <w:rPr>
          <w:rStyle w:val="cf01"/>
          <w:rFonts w:ascii="Tahoma" w:hAnsi="Tahoma" w:cs="Tahoma"/>
          <w:sz w:val="22"/>
          <w:szCs w:val="22"/>
          <w:lang w:val="lt-LT"/>
        </w:rPr>
      </w:pPr>
      <w:r w:rsidRPr="002971B0">
        <w:rPr>
          <w:rStyle w:val="cf01"/>
          <w:rFonts w:ascii="Tahoma" w:hAnsi="Tahoma" w:cs="Tahoma"/>
          <w:sz w:val="22"/>
          <w:szCs w:val="22"/>
          <w:lang w:val="lt-LT"/>
        </w:rPr>
        <w:t>3.2. Tiekėjas turi pateikti pasiūlymą visai pirkimo objekto apimčiai.</w:t>
      </w:r>
    </w:p>
    <w:p w14:paraId="079C5D4E" w14:textId="1485D29D" w:rsidR="005327F5" w:rsidRPr="002971B0" w:rsidRDefault="007D4EB7" w:rsidP="00240BA8">
      <w:pPr>
        <w:pStyle w:val="Betarp"/>
        <w:ind w:firstLine="697"/>
        <w:contextualSpacing/>
        <w:jc w:val="both"/>
        <w:rPr>
          <w:rStyle w:val="cf01"/>
          <w:rFonts w:ascii="Tahoma" w:hAnsi="Tahoma" w:cs="Tahoma"/>
          <w:sz w:val="22"/>
          <w:szCs w:val="22"/>
          <w:lang w:val="lt-LT"/>
        </w:rPr>
      </w:pPr>
      <w:r w:rsidRPr="002971B0">
        <w:rPr>
          <w:rStyle w:val="cf01"/>
          <w:rFonts w:ascii="Tahoma" w:hAnsi="Tahoma" w:cs="Tahoma"/>
          <w:sz w:val="22"/>
          <w:szCs w:val="22"/>
          <w:lang w:val="lt-LT"/>
        </w:rPr>
        <w:t xml:space="preserve">3.3. </w:t>
      </w:r>
      <w:r w:rsidR="00421B92" w:rsidRPr="002971B0">
        <w:rPr>
          <w:rStyle w:val="cf01"/>
          <w:rFonts w:ascii="Tahoma" w:hAnsi="Tahoma" w:cs="Tahoma"/>
          <w:sz w:val="22"/>
          <w:szCs w:val="22"/>
          <w:lang w:val="lt-LT"/>
        </w:rPr>
        <w:t xml:space="preserve">Atliekamas žaliasis pirkimas. </w:t>
      </w:r>
      <w:r w:rsidR="008D3296" w:rsidRPr="002971B0">
        <w:rPr>
          <w:rStyle w:val="cf01"/>
          <w:rFonts w:ascii="Tahoma" w:hAnsi="Tahoma" w:cs="Tahoma"/>
          <w:sz w:val="22"/>
          <w:szCs w:val="22"/>
          <w:lang w:val="lt-LT"/>
        </w:rPr>
        <w:t>Pirkimo objektui taikomi</w:t>
      </w:r>
      <w:r w:rsidR="0076590E" w:rsidRPr="002971B0">
        <w:rPr>
          <w:rStyle w:val="cf01"/>
          <w:rFonts w:ascii="Tahoma" w:hAnsi="Tahoma" w:cs="Tahoma"/>
          <w:sz w:val="22"/>
          <w:szCs w:val="22"/>
          <w:lang w:val="lt-LT"/>
        </w:rPr>
        <w:t xml:space="preserve"> aplinkos apsaugos kriterijai nurodyti pi</w:t>
      </w:r>
      <w:r w:rsidR="00D540F7" w:rsidRPr="002971B0">
        <w:rPr>
          <w:rStyle w:val="cf01"/>
          <w:rFonts w:ascii="Tahoma" w:hAnsi="Tahoma" w:cs="Tahoma"/>
          <w:sz w:val="22"/>
          <w:szCs w:val="22"/>
          <w:lang w:val="lt-LT"/>
        </w:rPr>
        <w:t xml:space="preserve">rkimo sąlygų </w:t>
      </w:r>
      <w:bookmarkStart w:id="4" w:name="_Hlk174359422"/>
      <w:r w:rsidR="00711061" w:rsidRPr="002971B0">
        <w:rPr>
          <w:rStyle w:val="cf01"/>
          <w:rFonts w:ascii="Tahoma" w:hAnsi="Tahoma" w:cs="Tahoma"/>
          <w:sz w:val="22"/>
          <w:szCs w:val="22"/>
          <w:lang w:val="lt-LT"/>
        </w:rPr>
        <w:t>1 priedas „Techninė specifikacija</w:t>
      </w:r>
      <w:r w:rsidR="00A73C38" w:rsidRPr="002971B0">
        <w:rPr>
          <w:rStyle w:val="cf01"/>
          <w:rFonts w:ascii="Tahoma" w:hAnsi="Tahoma" w:cs="Tahoma"/>
          <w:sz w:val="22"/>
          <w:szCs w:val="22"/>
          <w:lang w:val="lt-LT"/>
        </w:rPr>
        <w:t>“</w:t>
      </w:r>
      <w:bookmarkEnd w:id="4"/>
      <w:r w:rsidR="00D540F7" w:rsidRPr="002971B0">
        <w:rPr>
          <w:rStyle w:val="cf01"/>
          <w:rFonts w:ascii="Tahoma" w:hAnsi="Tahoma" w:cs="Tahoma"/>
          <w:sz w:val="22"/>
          <w:szCs w:val="22"/>
          <w:lang w:val="lt-LT"/>
        </w:rPr>
        <w:t>.</w:t>
      </w:r>
    </w:p>
    <w:p w14:paraId="3D7D092A" w14:textId="53F4B6CE" w:rsidR="00F42204" w:rsidRPr="002971B0" w:rsidRDefault="00F42204" w:rsidP="00463769">
      <w:pPr>
        <w:pStyle w:val="Antrat1"/>
        <w:numPr>
          <w:ilvl w:val="0"/>
          <w:numId w:val="3"/>
        </w:numPr>
        <w:tabs>
          <w:tab w:val="left" w:pos="567"/>
        </w:tabs>
        <w:spacing w:line="20" w:lineRule="atLeast"/>
        <w:contextualSpacing/>
        <w:jc w:val="center"/>
        <w:rPr>
          <w:rFonts w:ascii="Tahoma" w:hAnsi="Tahoma" w:cs="Tahoma"/>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35"/>
      <w:bookmarkStart w:id="15" w:name="_Toc48053162"/>
      <w:bookmarkStart w:id="16" w:name="_Toc179438238"/>
      <w:bookmarkEnd w:id="5"/>
      <w:bookmarkEnd w:id="6"/>
      <w:bookmarkEnd w:id="7"/>
      <w:bookmarkEnd w:id="8"/>
      <w:bookmarkEnd w:id="9"/>
      <w:bookmarkEnd w:id="10"/>
      <w:bookmarkEnd w:id="11"/>
      <w:bookmarkEnd w:id="12"/>
      <w:bookmarkEnd w:id="13"/>
      <w:r w:rsidRPr="002971B0">
        <w:rPr>
          <w:rFonts w:ascii="Tahoma" w:hAnsi="Tahoma" w:cs="Tahoma"/>
          <w:b/>
          <w:bCs/>
          <w:color w:val="auto"/>
          <w:sz w:val="22"/>
          <w:szCs w:val="22"/>
        </w:rPr>
        <w:t xml:space="preserve">Pirkimo </w:t>
      </w:r>
      <w:r w:rsidR="005A0031" w:rsidRPr="002971B0">
        <w:rPr>
          <w:rFonts w:ascii="Tahoma" w:hAnsi="Tahoma" w:cs="Tahoma"/>
          <w:b/>
          <w:bCs/>
          <w:color w:val="auto"/>
          <w:sz w:val="22"/>
          <w:szCs w:val="22"/>
        </w:rPr>
        <w:t xml:space="preserve">dokumentų </w:t>
      </w:r>
      <w:r w:rsidRPr="002971B0">
        <w:rPr>
          <w:rFonts w:ascii="Tahoma" w:hAnsi="Tahoma" w:cs="Tahoma"/>
          <w:b/>
          <w:bCs/>
          <w:color w:val="auto"/>
          <w:sz w:val="22"/>
          <w:szCs w:val="22"/>
        </w:rPr>
        <w:t>paaiškinimai ir patikslinimai</w:t>
      </w:r>
      <w:bookmarkEnd w:id="14"/>
      <w:bookmarkEnd w:id="15"/>
      <w:bookmarkEnd w:id="16"/>
    </w:p>
    <w:p w14:paraId="0E5B9B75" w14:textId="7CF2D6EA" w:rsidR="009C334A" w:rsidRPr="002971B0" w:rsidRDefault="00F42204" w:rsidP="005E2686">
      <w:pPr>
        <w:pStyle w:val="Sraopastraipa"/>
        <w:numPr>
          <w:ilvl w:val="1"/>
          <w:numId w:val="3"/>
        </w:numPr>
        <w:spacing w:after="0" w:line="240" w:lineRule="auto"/>
        <w:ind w:left="0" w:firstLine="567"/>
        <w:jc w:val="both"/>
        <w:rPr>
          <w:rFonts w:ascii="Tahoma" w:hAnsi="Tahoma" w:cs="Tahoma"/>
          <w:iCs/>
          <w:sz w:val="22"/>
          <w:szCs w:val="22"/>
        </w:rPr>
      </w:pPr>
      <w:bookmarkStart w:id="17" w:name="_Ref37253797"/>
      <w:r w:rsidRPr="002971B0">
        <w:rPr>
          <w:rFonts w:ascii="Tahoma" w:hAnsi="Tahoma" w:cs="Tahoma"/>
          <w:sz w:val="22"/>
          <w:szCs w:val="22"/>
        </w:rPr>
        <w:t xml:space="preserve">Tiekėjai gali prašyti, kad </w:t>
      </w:r>
      <w:r w:rsidR="009C6AE4" w:rsidRPr="002971B0">
        <w:rPr>
          <w:rFonts w:ascii="Tahoma" w:hAnsi="Tahoma" w:cs="Tahoma"/>
          <w:sz w:val="22"/>
          <w:szCs w:val="22"/>
        </w:rPr>
        <w:t>NPO</w:t>
      </w:r>
      <w:r w:rsidRPr="002971B0">
        <w:rPr>
          <w:rFonts w:ascii="Tahoma" w:hAnsi="Tahoma" w:cs="Tahoma"/>
          <w:sz w:val="22"/>
          <w:szCs w:val="22"/>
        </w:rPr>
        <w:t xml:space="preserve"> paaiškintų arba patikslintų </w:t>
      </w:r>
      <w:r w:rsidR="00280E86" w:rsidRPr="002971B0">
        <w:rPr>
          <w:rFonts w:ascii="Tahoma" w:hAnsi="Tahoma" w:cs="Tahoma"/>
          <w:sz w:val="22"/>
          <w:szCs w:val="22"/>
        </w:rPr>
        <w:t>p</w:t>
      </w:r>
      <w:r w:rsidRPr="002971B0">
        <w:rPr>
          <w:rFonts w:ascii="Tahoma" w:hAnsi="Tahoma" w:cs="Tahoma"/>
          <w:sz w:val="22"/>
          <w:szCs w:val="22"/>
        </w:rPr>
        <w:t xml:space="preserve">irkimo </w:t>
      </w:r>
      <w:bookmarkEnd w:id="17"/>
      <w:r w:rsidR="00646E89" w:rsidRPr="002971B0">
        <w:rPr>
          <w:rFonts w:ascii="Tahoma" w:hAnsi="Tahoma" w:cs="Tahoma"/>
          <w:sz w:val="22"/>
          <w:szCs w:val="22"/>
        </w:rPr>
        <w:t>sąlygas</w:t>
      </w:r>
      <w:r w:rsidRPr="002971B0">
        <w:rPr>
          <w:rFonts w:ascii="Tahoma" w:hAnsi="Tahoma" w:cs="Tahoma"/>
          <w:sz w:val="22"/>
          <w:szCs w:val="22"/>
        </w:rPr>
        <w:t>.</w:t>
      </w:r>
    </w:p>
    <w:p w14:paraId="052A4462" w14:textId="5844C04B" w:rsidR="00186226" w:rsidRPr="002971B0" w:rsidRDefault="00E27F7C" w:rsidP="005E2686">
      <w:pPr>
        <w:pStyle w:val="Sraopastraipa"/>
        <w:numPr>
          <w:ilvl w:val="1"/>
          <w:numId w:val="3"/>
        </w:numPr>
        <w:spacing w:after="0" w:line="240" w:lineRule="auto"/>
        <w:ind w:left="0" w:firstLine="567"/>
        <w:jc w:val="both"/>
        <w:rPr>
          <w:rFonts w:ascii="Tahoma" w:hAnsi="Tahoma" w:cs="Tahoma"/>
          <w:iCs/>
          <w:sz w:val="22"/>
          <w:szCs w:val="22"/>
        </w:rPr>
      </w:pPr>
      <w:r w:rsidRPr="002971B0">
        <w:rPr>
          <w:rFonts w:ascii="Tahoma" w:hAnsi="Tahoma" w:cs="Tahoma"/>
          <w:sz w:val="22"/>
          <w:szCs w:val="22"/>
        </w:rPr>
        <w:t xml:space="preserve">Prašymas paaiškinti, patikslinti pirkimo </w:t>
      </w:r>
      <w:r w:rsidR="00646E89" w:rsidRPr="002971B0">
        <w:rPr>
          <w:rFonts w:ascii="Tahoma" w:hAnsi="Tahoma" w:cs="Tahoma"/>
          <w:sz w:val="22"/>
          <w:szCs w:val="22"/>
        </w:rPr>
        <w:t>sąlygas</w:t>
      </w:r>
      <w:r w:rsidR="00340246" w:rsidRPr="002971B0">
        <w:rPr>
          <w:rFonts w:ascii="Tahoma" w:hAnsi="Tahoma" w:cs="Tahoma"/>
          <w:sz w:val="22"/>
          <w:szCs w:val="22"/>
        </w:rPr>
        <w:t xml:space="preserve"> turi būti pateiktas </w:t>
      </w:r>
      <w:r w:rsidR="002F26F3" w:rsidRPr="002971B0">
        <w:rPr>
          <w:rFonts w:ascii="Tahoma" w:hAnsi="Tahoma" w:cs="Tahoma"/>
          <w:sz w:val="22"/>
          <w:szCs w:val="22"/>
        </w:rPr>
        <w:t xml:space="preserve">elektroniniu paštu </w:t>
      </w:r>
      <w:hyperlink r:id="rId14" w:history="1">
        <w:r w:rsidR="002F26F3" w:rsidRPr="002971B0">
          <w:rPr>
            <w:rStyle w:val="Hipersaitas"/>
            <w:rFonts w:ascii="Tahoma" w:hAnsi="Tahoma" w:cs="Tahoma"/>
            <w:sz w:val="22"/>
            <w:szCs w:val="22"/>
          </w:rPr>
          <w:t>oskaras@propanasbutanas.lt</w:t>
        </w:r>
      </w:hyperlink>
      <w:r w:rsidR="002F26F3" w:rsidRPr="002971B0">
        <w:rPr>
          <w:rFonts w:ascii="Tahoma" w:hAnsi="Tahoma" w:cs="Tahoma"/>
          <w:sz w:val="22"/>
          <w:szCs w:val="22"/>
        </w:rPr>
        <w:t xml:space="preserve"> </w:t>
      </w:r>
      <w:r w:rsidR="007B70C3" w:rsidRPr="002971B0">
        <w:rPr>
          <w:rFonts w:ascii="Tahoma" w:hAnsi="Tahoma" w:cs="Tahoma"/>
          <w:sz w:val="22"/>
          <w:szCs w:val="22"/>
        </w:rPr>
        <w:t xml:space="preserve">ne vėliau kaip </w:t>
      </w:r>
      <w:r w:rsidR="002F26F3" w:rsidRPr="002971B0">
        <w:rPr>
          <w:rFonts w:ascii="Tahoma" w:hAnsi="Tahoma" w:cs="Tahoma"/>
          <w:sz w:val="22"/>
          <w:szCs w:val="22"/>
        </w:rPr>
        <w:t>3</w:t>
      </w:r>
      <w:r w:rsidR="00F81BA5" w:rsidRPr="002971B0">
        <w:rPr>
          <w:rFonts w:ascii="Tahoma" w:hAnsi="Tahoma" w:cs="Tahoma"/>
          <w:sz w:val="22"/>
          <w:szCs w:val="22"/>
        </w:rPr>
        <w:t xml:space="preserve"> darbo</w:t>
      </w:r>
      <w:r w:rsidR="005C4394" w:rsidRPr="002971B0">
        <w:rPr>
          <w:rFonts w:ascii="Tahoma" w:hAnsi="Tahoma" w:cs="Tahoma"/>
          <w:sz w:val="22"/>
          <w:szCs w:val="22"/>
        </w:rPr>
        <w:t xml:space="preserve"> dien</w:t>
      </w:r>
      <w:r w:rsidR="00EB0F89" w:rsidRPr="002971B0">
        <w:rPr>
          <w:rFonts w:ascii="Tahoma" w:hAnsi="Tahoma" w:cs="Tahoma"/>
          <w:sz w:val="22"/>
          <w:szCs w:val="22"/>
        </w:rPr>
        <w:t>os</w:t>
      </w:r>
      <w:r w:rsidR="005C4394" w:rsidRPr="002971B0">
        <w:rPr>
          <w:rFonts w:ascii="Tahoma" w:hAnsi="Tahoma" w:cs="Tahoma"/>
          <w:sz w:val="22"/>
          <w:szCs w:val="22"/>
        </w:rPr>
        <w:t xml:space="preserve"> iki pasiūlymų pateikimo termino dienos.</w:t>
      </w:r>
    </w:p>
    <w:p w14:paraId="4AB5408A" w14:textId="7C12AA23" w:rsidR="004E2519" w:rsidRPr="002971B0" w:rsidRDefault="004E2519" w:rsidP="005E2686">
      <w:pPr>
        <w:pStyle w:val="Sraopastraipa"/>
        <w:numPr>
          <w:ilvl w:val="1"/>
          <w:numId w:val="3"/>
        </w:numPr>
        <w:spacing w:after="0" w:line="240" w:lineRule="auto"/>
        <w:ind w:left="0" w:firstLine="567"/>
        <w:jc w:val="both"/>
        <w:rPr>
          <w:rFonts w:ascii="Tahoma" w:hAnsi="Tahoma" w:cs="Tahoma"/>
          <w:iCs/>
          <w:sz w:val="22"/>
          <w:szCs w:val="22"/>
        </w:rPr>
      </w:pPr>
      <w:r w:rsidRPr="002971B0">
        <w:rPr>
          <w:rFonts w:ascii="Tahoma" w:hAnsi="Tahoma" w:cs="Tahoma"/>
          <w:sz w:val="22"/>
          <w:szCs w:val="22"/>
        </w:rPr>
        <w:t xml:space="preserve">NPO gali </w:t>
      </w:r>
      <w:r w:rsidR="00B42F2A" w:rsidRPr="002971B0">
        <w:rPr>
          <w:rFonts w:ascii="Tahoma" w:hAnsi="Tahoma" w:cs="Tahoma"/>
          <w:sz w:val="22"/>
          <w:szCs w:val="22"/>
        </w:rPr>
        <w:t>savo iniciatyva paaiškinti/patikslinti pirkimo sąlygas.</w:t>
      </w:r>
    </w:p>
    <w:p w14:paraId="035DE7A2" w14:textId="5822DF93" w:rsidR="00186226" w:rsidRPr="002971B0" w:rsidRDefault="00186226" w:rsidP="005E2686">
      <w:pPr>
        <w:pStyle w:val="Sraopastraipa"/>
        <w:numPr>
          <w:ilvl w:val="1"/>
          <w:numId w:val="3"/>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NPO pirkimo sąlygų paaiškinimą, patikslinimą pateikia visiems tiekėjams </w:t>
      </w:r>
      <w:r w:rsidR="00017402" w:rsidRPr="002971B0">
        <w:rPr>
          <w:rFonts w:ascii="Tahoma" w:hAnsi="Tahoma" w:cs="Tahoma"/>
          <w:sz w:val="22"/>
          <w:szCs w:val="22"/>
        </w:rPr>
        <w:t xml:space="preserve">ir paskelbia viešai prie pirkimo dokumentų </w:t>
      </w:r>
      <w:r w:rsidRPr="002971B0">
        <w:rPr>
          <w:rFonts w:ascii="Tahoma" w:hAnsi="Tahoma" w:cs="Tahoma"/>
          <w:sz w:val="22"/>
          <w:szCs w:val="22"/>
        </w:rPr>
        <w:t xml:space="preserve">ne vėliau kaip </w:t>
      </w:r>
      <w:r w:rsidR="002F26F3" w:rsidRPr="002971B0">
        <w:rPr>
          <w:rFonts w:ascii="Tahoma" w:hAnsi="Tahoma" w:cs="Tahoma"/>
          <w:sz w:val="22"/>
          <w:szCs w:val="22"/>
        </w:rPr>
        <w:t>2</w:t>
      </w:r>
      <w:r w:rsidR="00F81BA5" w:rsidRPr="002971B0">
        <w:rPr>
          <w:rFonts w:ascii="Tahoma" w:hAnsi="Tahoma" w:cs="Tahoma"/>
          <w:sz w:val="22"/>
          <w:szCs w:val="22"/>
        </w:rPr>
        <w:t xml:space="preserve"> darbo</w:t>
      </w:r>
      <w:r w:rsidRPr="002971B0">
        <w:rPr>
          <w:rFonts w:ascii="Tahoma" w:hAnsi="Tahoma" w:cs="Tahoma"/>
          <w:sz w:val="22"/>
          <w:szCs w:val="22"/>
        </w:rPr>
        <w:t xml:space="preserve"> dien</w:t>
      </w:r>
      <w:r w:rsidR="00F81BA5" w:rsidRPr="002971B0">
        <w:rPr>
          <w:rFonts w:ascii="Tahoma" w:hAnsi="Tahoma" w:cs="Tahoma"/>
          <w:sz w:val="22"/>
          <w:szCs w:val="22"/>
        </w:rPr>
        <w:t>a</w:t>
      </w:r>
      <w:r w:rsidRPr="002971B0">
        <w:rPr>
          <w:rFonts w:ascii="Tahoma" w:hAnsi="Tahoma" w:cs="Tahoma"/>
          <w:sz w:val="22"/>
          <w:szCs w:val="22"/>
        </w:rPr>
        <w:t xml:space="preserve"> iki pasiūlymų pateikimo termino dienos.</w:t>
      </w:r>
    </w:p>
    <w:p w14:paraId="08174A32" w14:textId="5633F161" w:rsidR="009C334A" w:rsidRPr="002971B0" w:rsidRDefault="009C334A" w:rsidP="5CC1E62F">
      <w:pPr>
        <w:pStyle w:val="Sraopastraipa"/>
        <w:numPr>
          <w:ilvl w:val="1"/>
          <w:numId w:val="3"/>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Jei paskelbus kvietimą dalyvauti pirkime </w:t>
      </w:r>
      <w:r w:rsidR="00356E32" w:rsidRPr="002971B0">
        <w:rPr>
          <w:rFonts w:ascii="Tahoma" w:hAnsi="Tahoma" w:cs="Tahoma"/>
          <w:sz w:val="22"/>
          <w:szCs w:val="22"/>
        </w:rPr>
        <w:t xml:space="preserve">bus </w:t>
      </w:r>
      <w:r w:rsidRPr="002971B0">
        <w:rPr>
          <w:rFonts w:ascii="Tahoma" w:hAnsi="Tahoma" w:cs="Tahoma"/>
          <w:sz w:val="22"/>
          <w:szCs w:val="22"/>
        </w:rPr>
        <w:t>keičiama esminė pasiūlymams parengti būtina informacija</w:t>
      </w:r>
      <w:r w:rsidR="00EB20A8" w:rsidRPr="002971B0">
        <w:rPr>
          <w:rFonts w:ascii="Tahoma" w:hAnsi="Tahoma" w:cs="Tahoma"/>
          <w:sz w:val="22"/>
          <w:szCs w:val="22"/>
        </w:rPr>
        <w:t>,</w:t>
      </w:r>
      <w:r w:rsidR="003411CC" w:rsidRPr="002971B0">
        <w:rPr>
          <w:rFonts w:ascii="Tahoma" w:hAnsi="Tahoma" w:cs="Tahoma"/>
          <w:sz w:val="22"/>
          <w:szCs w:val="22"/>
        </w:rPr>
        <w:t xml:space="preserve"> </w:t>
      </w:r>
      <w:r w:rsidRPr="002971B0">
        <w:rPr>
          <w:rFonts w:ascii="Tahoma" w:hAnsi="Tahoma" w:cs="Tahoma"/>
          <w:sz w:val="22"/>
          <w:szCs w:val="22"/>
        </w:rPr>
        <w:t>taip pat kai tiekėjui (-</w:t>
      </w:r>
      <w:proofErr w:type="spellStart"/>
      <w:r w:rsidRPr="002971B0">
        <w:rPr>
          <w:rFonts w:ascii="Tahoma" w:hAnsi="Tahoma" w:cs="Tahoma"/>
          <w:sz w:val="22"/>
          <w:szCs w:val="22"/>
        </w:rPr>
        <w:t>ams</w:t>
      </w:r>
      <w:proofErr w:type="spellEnd"/>
      <w:r w:rsidRPr="002971B0">
        <w:rPr>
          <w:rFonts w:ascii="Tahoma" w:hAnsi="Tahoma" w:cs="Tahoma"/>
          <w:sz w:val="22"/>
          <w:szCs w:val="22"/>
        </w:rPr>
        <w:t xml:space="preserve">) teikiami su pirkimu susiję paaiškinimai ir (ar) keičiami ir (ar) tikslinami kvalifikacijos reikalavimai, </w:t>
      </w:r>
      <w:r w:rsidR="007251EA" w:rsidRPr="002971B0">
        <w:rPr>
          <w:rFonts w:ascii="Tahoma" w:hAnsi="Tahoma" w:cs="Tahoma"/>
          <w:sz w:val="22"/>
          <w:szCs w:val="22"/>
        </w:rPr>
        <w:t xml:space="preserve">svetainėje </w:t>
      </w:r>
      <w:proofErr w:type="spellStart"/>
      <w:r w:rsidR="007251EA" w:rsidRPr="002971B0">
        <w:rPr>
          <w:rFonts w:ascii="Tahoma" w:hAnsi="Tahoma" w:cs="Tahoma"/>
          <w:i/>
          <w:iCs/>
          <w:sz w:val="22"/>
          <w:szCs w:val="22"/>
        </w:rPr>
        <w:t>esinvesticijos.lt</w:t>
      </w:r>
      <w:proofErr w:type="spellEnd"/>
      <w:r w:rsidR="007251EA" w:rsidRPr="002971B0">
        <w:rPr>
          <w:rFonts w:ascii="Tahoma" w:hAnsi="Tahoma" w:cs="Tahoma"/>
          <w:sz w:val="22"/>
          <w:szCs w:val="22"/>
        </w:rPr>
        <w:t xml:space="preserve"> </w:t>
      </w:r>
      <w:r w:rsidR="00216D1A" w:rsidRPr="002971B0">
        <w:rPr>
          <w:rFonts w:ascii="Tahoma" w:hAnsi="Tahoma" w:cs="Tahoma"/>
          <w:sz w:val="22"/>
          <w:szCs w:val="22"/>
        </w:rPr>
        <w:t>bus paskelbtas</w:t>
      </w:r>
      <w:r w:rsidRPr="002971B0">
        <w:rPr>
          <w:rFonts w:ascii="Tahoma" w:hAnsi="Tahoma" w:cs="Tahoma"/>
          <w:sz w:val="22"/>
          <w:szCs w:val="22"/>
        </w:rPr>
        <w:t xml:space="preserve"> pakeist</w:t>
      </w:r>
      <w:r w:rsidR="00216D1A" w:rsidRPr="002971B0">
        <w:rPr>
          <w:rFonts w:ascii="Tahoma" w:hAnsi="Tahoma" w:cs="Tahoma"/>
          <w:sz w:val="22"/>
          <w:szCs w:val="22"/>
        </w:rPr>
        <w:t>as</w:t>
      </w:r>
      <w:r w:rsidRPr="002971B0">
        <w:rPr>
          <w:rFonts w:ascii="Tahoma" w:hAnsi="Tahoma" w:cs="Tahoma"/>
          <w:sz w:val="22"/>
          <w:szCs w:val="22"/>
        </w:rPr>
        <w:t xml:space="preserve"> kvietim</w:t>
      </w:r>
      <w:r w:rsidR="00216D1A" w:rsidRPr="002971B0">
        <w:rPr>
          <w:rFonts w:ascii="Tahoma" w:hAnsi="Tahoma" w:cs="Tahoma"/>
          <w:sz w:val="22"/>
          <w:szCs w:val="22"/>
        </w:rPr>
        <w:t>as</w:t>
      </w:r>
      <w:r w:rsidRPr="002971B0">
        <w:rPr>
          <w:rFonts w:ascii="Tahoma" w:hAnsi="Tahoma" w:cs="Tahoma"/>
          <w:sz w:val="22"/>
          <w:szCs w:val="22"/>
        </w:rPr>
        <w:t xml:space="preserve"> dalyvauti pirkime, iš naujo nustat</w:t>
      </w:r>
      <w:r w:rsidR="00216D1A" w:rsidRPr="002971B0">
        <w:rPr>
          <w:rFonts w:ascii="Tahoma" w:hAnsi="Tahoma" w:cs="Tahoma"/>
          <w:sz w:val="22"/>
          <w:szCs w:val="22"/>
        </w:rPr>
        <w:t xml:space="preserve">ant </w:t>
      </w:r>
      <w:r w:rsidRPr="002971B0">
        <w:rPr>
          <w:rFonts w:ascii="Tahoma" w:hAnsi="Tahoma" w:cs="Tahoma"/>
          <w:sz w:val="22"/>
          <w:szCs w:val="22"/>
        </w:rPr>
        <w:t>ne trumpesnį kaip 5 darbo dienų terminą pasiūlymams pateikti.</w:t>
      </w:r>
    </w:p>
    <w:p w14:paraId="126F1765" w14:textId="23D956A4" w:rsidR="006D2195" w:rsidRPr="002971B0" w:rsidRDefault="006D2195" w:rsidP="006D2195">
      <w:pPr>
        <w:pStyle w:val="Sraopastraipa"/>
        <w:numPr>
          <w:ilvl w:val="1"/>
          <w:numId w:val="3"/>
        </w:numPr>
        <w:ind w:left="0" w:firstLine="567"/>
        <w:jc w:val="both"/>
        <w:rPr>
          <w:rFonts w:ascii="Tahoma" w:hAnsi="Tahoma" w:cs="Tahoma"/>
          <w:sz w:val="22"/>
          <w:szCs w:val="22"/>
        </w:rPr>
      </w:pPr>
      <w:r w:rsidRPr="002971B0">
        <w:rPr>
          <w:rFonts w:ascii="Tahoma" w:hAnsi="Tahoma" w:cs="Tahoma"/>
          <w:sz w:val="22"/>
          <w:szCs w:val="22"/>
        </w:rPr>
        <w:t>Pirkėjas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Oskaras Stonys, tel. +370 698 30863, el. paštas: oskaras@propanasbutanas.lt</w:t>
      </w:r>
    </w:p>
    <w:p w14:paraId="14B9DB08" w14:textId="51AC2A13" w:rsidR="00E90B75" w:rsidRPr="002971B0" w:rsidRDefault="00E90B75" w:rsidP="00463769">
      <w:pPr>
        <w:pStyle w:val="Antrat1"/>
        <w:numPr>
          <w:ilvl w:val="0"/>
          <w:numId w:val="3"/>
        </w:numPr>
        <w:tabs>
          <w:tab w:val="left" w:pos="567"/>
        </w:tabs>
        <w:spacing w:line="20" w:lineRule="atLeast"/>
        <w:contextualSpacing/>
        <w:jc w:val="center"/>
        <w:rPr>
          <w:rFonts w:ascii="Tahoma" w:hAnsi="Tahoma" w:cs="Tahoma"/>
          <w:b/>
          <w:bCs/>
          <w:color w:val="auto"/>
          <w:sz w:val="22"/>
          <w:szCs w:val="22"/>
        </w:rPr>
      </w:pPr>
      <w:bookmarkStart w:id="18" w:name="_Ref39473754"/>
      <w:bookmarkStart w:id="19" w:name="_Ref39473761"/>
      <w:bookmarkStart w:id="20" w:name="_Ref39474188"/>
      <w:bookmarkStart w:id="21" w:name="_Toc48053164"/>
      <w:bookmarkStart w:id="22" w:name="_Toc179438239"/>
      <w:r w:rsidRPr="002971B0">
        <w:rPr>
          <w:rFonts w:ascii="Tahoma" w:hAnsi="Tahoma" w:cs="Tahoma"/>
          <w:b/>
          <w:bCs/>
          <w:color w:val="auto"/>
          <w:sz w:val="22"/>
          <w:szCs w:val="22"/>
        </w:rPr>
        <w:t>Tiekėjų pašalinimo pagrindai</w:t>
      </w:r>
      <w:bookmarkEnd w:id="18"/>
      <w:bookmarkEnd w:id="19"/>
      <w:bookmarkEnd w:id="20"/>
      <w:bookmarkEnd w:id="21"/>
      <w:bookmarkEnd w:id="22"/>
    </w:p>
    <w:p w14:paraId="4814D30E" w14:textId="5A728569" w:rsidR="00711061" w:rsidRPr="002971B0" w:rsidRDefault="005B464A" w:rsidP="00711061">
      <w:pPr>
        <w:spacing w:after="0" w:line="240" w:lineRule="auto"/>
        <w:ind w:firstLine="567"/>
        <w:jc w:val="both"/>
        <w:rPr>
          <w:rFonts w:ascii="Tahoma" w:hAnsi="Tahoma" w:cs="Tahoma"/>
          <w:sz w:val="22"/>
          <w:szCs w:val="22"/>
        </w:rPr>
      </w:pPr>
      <w:bookmarkStart w:id="23" w:name="part_1f0215cf4254457a88d2e779260e20e3"/>
      <w:bookmarkEnd w:id="23"/>
      <w:r w:rsidRPr="002971B0">
        <w:rPr>
          <w:rFonts w:ascii="Tahoma" w:hAnsi="Tahoma" w:cs="Tahoma"/>
          <w:sz w:val="22"/>
          <w:szCs w:val="22"/>
        </w:rPr>
        <w:t xml:space="preserve">5.1. </w:t>
      </w:r>
      <w:r w:rsidR="00917EAA" w:rsidRPr="002971B0">
        <w:rPr>
          <w:rFonts w:ascii="Tahoma" w:hAnsi="Tahoma" w:cs="Tahoma"/>
          <w:sz w:val="22"/>
          <w:szCs w:val="22"/>
        </w:rPr>
        <w:t>NPO, įvertinusi, kad tiekėjo pašalinimas iš pirkimo procedūros proporcingas vertinamam tiekėjo elgesiui, gali pašalinti tiekėją iš pirkimo procedūros jeigu</w:t>
      </w:r>
      <w:r w:rsidR="00B3126F" w:rsidRPr="002971B0">
        <w:rPr>
          <w:rFonts w:ascii="Tahoma" w:hAnsi="Tahoma" w:cs="Tahoma"/>
          <w:sz w:val="22"/>
          <w:szCs w:val="22"/>
        </w:rPr>
        <w:t>:</w:t>
      </w:r>
    </w:p>
    <w:p w14:paraId="47393B6E" w14:textId="64137CFC" w:rsidR="000B1EA5" w:rsidRPr="002971B0" w:rsidRDefault="000B1EA5" w:rsidP="00711061">
      <w:pPr>
        <w:spacing w:after="0" w:line="240" w:lineRule="auto"/>
        <w:ind w:firstLine="567"/>
        <w:jc w:val="both"/>
        <w:rPr>
          <w:rFonts w:ascii="Tahoma" w:hAnsi="Tahoma" w:cs="Tahoma"/>
          <w:sz w:val="22"/>
          <w:szCs w:val="22"/>
        </w:rPr>
      </w:pPr>
      <w:r w:rsidRPr="002971B0">
        <w:rPr>
          <w:rFonts w:ascii="Tahoma" w:hAnsi="Tahoma" w:cs="Tahoma"/>
          <w:sz w:val="22"/>
          <w:szCs w:val="22"/>
        </w:rPr>
        <w:t>5.1.</w:t>
      </w:r>
      <w:r w:rsidR="00917EAA" w:rsidRPr="002971B0">
        <w:rPr>
          <w:rFonts w:ascii="Tahoma" w:hAnsi="Tahoma" w:cs="Tahoma"/>
          <w:sz w:val="22"/>
          <w:szCs w:val="22"/>
        </w:rPr>
        <w:t>1. jis su kitais tiekėjais yra sudaręs susitarimų, kuriais siekiama iškreipti konkurenciją atliekamame pirkime, ir NPO dėl to turi įtikinamų duomenų;</w:t>
      </w:r>
      <w:bookmarkStart w:id="24" w:name="part_f46118e5c227420a88c16554a49a2786"/>
      <w:bookmarkEnd w:id="24"/>
    </w:p>
    <w:p w14:paraId="64B02246" w14:textId="680535F4" w:rsidR="00917EAA" w:rsidRPr="002971B0" w:rsidRDefault="000B1EA5" w:rsidP="005E2686">
      <w:pPr>
        <w:spacing w:after="0" w:line="240" w:lineRule="auto"/>
        <w:ind w:firstLine="567"/>
        <w:jc w:val="both"/>
        <w:textAlignment w:val="baseline"/>
        <w:rPr>
          <w:rFonts w:ascii="Tahoma" w:hAnsi="Tahoma" w:cs="Tahoma"/>
          <w:sz w:val="22"/>
          <w:szCs w:val="22"/>
        </w:rPr>
      </w:pPr>
      <w:r w:rsidRPr="002971B0">
        <w:rPr>
          <w:rFonts w:ascii="Tahoma" w:hAnsi="Tahoma" w:cs="Tahoma"/>
          <w:sz w:val="22"/>
          <w:szCs w:val="22"/>
        </w:rPr>
        <w:t>5.1.</w:t>
      </w:r>
      <w:r w:rsidR="00917EAA" w:rsidRPr="002971B0">
        <w:rPr>
          <w:rFonts w:ascii="Tahoma" w:hAnsi="Tahoma" w:cs="Tahoma"/>
          <w:sz w:val="22"/>
          <w:szCs w:val="22"/>
        </w:rPr>
        <w:t>2. tiekėjas pirkimo metu pateko į interesų konflikto situaciją</w:t>
      </w:r>
      <w:r w:rsidR="00681867" w:rsidRPr="002971B0">
        <w:rPr>
          <w:rFonts w:ascii="Tahoma" w:hAnsi="Tahoma" w:cs="Tahoma"/>
          <w:sz w:val="22"/>
          <w:szCs w:val="22"/>
        </w:rPr>
        <w:t xml:space="preserve"> </w:t>
      </w:r>
      <w:r w:rsidR="00917EAA" w:rsidRPr="002971B0">
        <w:rPr>
          <w:rFonts w:ascii="Tahoma" w:hAnsi="Tahoma" w:cs="Tahoma"/>
          <w:sz w:val="22"/>
          <w:szCs w:val="22"/>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2971B0">
        <w:rPr>
          <w:rFonts w:ascii="Tahoma" w:eastAsia="MS Mincho" w:hAnsi="Tahoma" w:cs="Tahoma"/>
          <w:sz w:val="22"/>
          <w:szCs w:val="22"/>
          <w:lang w:eastAsia="lt-LT"/>
        </w:rPr>
        <w:t xml:space="preserve"> principams</w:t>
      </w:r>
      <w:r w:rsidR="00917EAA" w:rsidRPr="002971B0">
        <w:rPr>
          <w:rFonts w:ascii="Tahoma" w:hAnsi="Tahoma" w:cs="Tahoma"/>
          <w:sz w:val="22"/>
          <w:szCs w:val="22"/>
        </w:rPr>
        <w:t>;</w:t>
      </w:r>
      <w:r w:rsidR="00681867" w:rsidRPr="002971B0">
        <w:rPr>
          <w:rFonts w:ascii="Tahoma" w:hAnsi="Tahoma" w:cs="Tahoma"/>
          <w:sz w:val="22"/>
          <w:szCs w:val="22"/>
        </w:rPr>
        <w:t xml:space="preserve"> </w:t>
      </w:r>
    </w:p>
    <w:p w14:paraId="35A5BE28" w14:textId="5FA83B5E" w:rsidR="00A85A4C" w:rsidRPr="002971B0" w:rsidRDefault="000B1EA5" w:rsidP="005E2686">
      <w:pPr>
        <w:spacing w:after="0" w:line="240" w:lineRule="auto"/>
        <w:ind w:firstLine="567"/>
        <w:jc w:val="both"/>
        <w:textAlignment w:val="baseline"/>
        <w:rPr>
          <w:rFonts w:ascii="Tahoma" w:hAnsi="Tahoma" w:cs="Tahoma"/>
          <w:sz w:val="22"/>
          <w:szCs w:val="22"/>
        </w:rPr>
      </w:pPr>
      <w:bookmarkStart w:id="25" w:name="part_9f395e639ad44f4c8685a01c2712a1fd"/>
      <w:bookmarkEnd w:id="25"/>
      <w:r w:rsidRPr="002971B0">
        <w:rPr>
          <w:rFonts w:ascii="Tahoma" w:hAnsi="Tahoma" w:cs="Tahoma"/>
          <w:sz w:val="22"/>
          <w:szCs w:val="22"/>
        </w:rPr>
        <w:t>5.1.</w:t>
      </w:r>
      <w:r w:rsidR="00917EAA" w:rsidRPr="002971B0">
        <w:rPr>
          <w:rFonts w:ascii="Tahoma" w:hAnsi="Tahoma" w:cs="Tahoma"/>
          <w:sz w:val="22"/>
          <w:szCs w:val="22"/>
        </w:rPr>
        <w:t xml:space="preserve">3. tiekėjas pirkimo metu ėmėsi neteisėtų veiksmų, siekdamas daryti įtaką NPO sprendimams, gauti konfidencialios informacijos, kuri suteiktų jam neteisėtą pranašumą pirkimo procedūroje, ar teikė </w:t>
      </w:r>
      <w:r w:rsidR="00917EAA" w:rsidRPr="002971B0">
        <w:rPr>
          <w:rFonts w:ascii="Tahoma" w:hAnsi="Tahoma" w:cs="Tahoma"/>
          <w:sz w:val="22"/>
          <w:szCs w:val="22"/>
        </w:rPr>
        <w:lastRenderedPageBreak/>
        <w:t>klaidinančią informaciją, kuri gali daryti esminę įtaką NPO sprendimams dėl tiekėjų pašalinimo, jų kvalifikacijos vertinimo, laimėtojo nustatymo, ir NPO gali tai įrodyti bet kokiomis teisėtomis priemonėmis.</w:t>
      </w:r>
    </w:p>
    <w:p w14:paraId="0E0E0AAE" w14:textId="71FEB43E" w:rsidR="003371AE" w:rsidRPr="002971B0" w:rsidRDefault="00FD2A9B" w:rsidP="00586ADF">
      <w:pPr>
        <w:pStyle w:val="Sraopastraipa"/>
        <w:numPr>
          <w:ilvl w:val="2"/>
          <w:numId w:val="12"/>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A662E7" w:rsidRPr="002971B0">
        <w:rPr>
          <w:rFonts w:ascii="Tahoma" w:hAnsi="Tahoma" w:cs="Tahoma"/>
          <w:sz w:val="22"/>
          <w:szCs w:val="22"/>
        </w:rPr>
        <w:t>NPO</w:t>
      </w:r>
      <w:r w:rsidR="006B57DE" w:rsidRPr="002971B0">
        <w:rPr>
          <w:rFonts w:ascii="Tahoma" w:hAnsi="Tahoma" w:cs="Tahoma"/>
          <w:sz w:val="22"/>
          <w:szCs w:val="22"/>
        </w:rPr>
        <w:t xml:space="preserve"> tiekėją </w:t>
      </w:r>
      <w:r w:rsidRPr="002971B0">
        <w:rPr>
          <w:rFonts w:ascii="Tahoma" w:hAnsi="Tahoma" w:cs="Tahoma"/>
          <w:sz w:val="22"/>
          <w:szCs w:val="22"/>
        </w:rPr>
        <w:t xml:space="preserve">(ūkio subjektą, kurio pajėgumais tiekėjas remiasi ir subtiekėją – jei taikoma) </w:t>
      </w:r>
      <w:r w:rsidR="006B57DE" w:rsidRPr="002971B0">
        <w:rPr>
          <w:rFonts w:ascii="Tahoma" w:hAnsi="Tahoma" w:cs="Tahoma"/>
          <w:sz w:val="22"/>
          <w:szCs w:val="22"/>
        </w:rPr>
        <w:t xml:space="preserve">pašalina iš pirkimo procedūros bet kuriame pirkimo procedūros etape, jeigu paaiškėja, kad dėl savo veiksmų ar neveikimo prieš pirkimo procedūrą ar jos metu tiekėjas </w:t>
      </w:r>
      <w:r w:rsidRPr="002971B0">
        <w:rPr>
          <w:rFonts w:ascii="Tahoma" w:hAnsi="Tahoma" w:cs="Tahoma"/>
          <w:sz w:val="22"/>
          <w:szCs w:val="22"/>
        </w:rPr>
        <w:t xml:space="preserve">(ūkio subjektas, kurio pajėgumais tiekėjas remiasi ir subtiekėjas – jei taikoma) </w:t>
      </w:r>
      <w:r w:rsidR="006B57DE" w:rsidRPr="002971B0">
        <w:rPr>
          <w:rFonts w:ascii="Tahoma" w:hAnsi="Tahoma" w:cs="Tahoma"/>
          <w:sz w:val="22"/>
          <w:szCs w:val="22"/>
        </w:rPr>
        <w:t xml:space="preserve">atitinka bent vieną iš </w:t>
      </w:r>
      <w:r w:rsidR="00232FEE" w:rsidRPr="002971B0">
        <w:rPr>
          <w:rFonts w:ascii="Tahoma" w:eastAsia="Calibri" w:hAnsi="Tahoma" w:cs="Tahoma"/>
          <w:sz w:val="22"/>
          <w:szCs w:val="22"/>
        </w:rPr>
        <w:t>5.1.</w:t>
      </w:r>
      <w:r w:rsidR="00243C8F" w:rsidRPr="002971B0">
        <w:rPr>
          <w:rFonts w:ascii="Tahoma" w:eastAsia="Calibri" w:hAnsi="Tahoma" w:cs="Tahoma"/>
          <w:sz w:val="22"/>
          <w:szCs w:val="22"/>
        </w:rPr>
        <w:t xml:space="preserve"> punkte</w:t>
      </w:r>
      <w:r w:rsidR="001A5E31" w:rsidRPr="002971B0">
        <w:rPr>
          <w:rFonts w:ascii="Tahoma" w:hAnsi="Tahoma" w:cs="Tahoma"/>
          <w:sz w:val="22"/>
          <w:szCs w:val="22"/>
        </w:rPr>
        <w:t xml:space="preserve"> </w:t>
      </w:r>
      <w:r w:rsidR="006B57DE" w:rsidRPr="002971B0">
        <w:rPr>
          <w:rFonts w:ascii="Tahoma" w:hAnsi="Tahoma" w:cs="Tahoma"/>
          <w:sz w:val="22"/>
          <w:szCs w:val="22"/>
        </w:rPr>
        <w:t>nustatytų tiekėjo pašalinimo pagrindų.</w:t>
      </w:r>
    </w:p>
    <w:p w14:paraId="48105710" w14:textId="49961E03" w:rsidR="00F31804" w:rsidRPr="002971B0" w:rsidRDefault="004E11A9" w:rsidP="00463769">
      <w:pPr>
        <w:pStyle w:val="Antrat1"/>
        <w:numPr>
          <w:ilvl w:val="0"/>
          <w:numId w:val="6"/>
        </w:numPr>
        <w:contextualSpacing/>
        <w:jc w:val="center"/>
        <w:rPr>
          <w:rFonts w:ascii="Tahoma" w:hAnsi="Tahoma" w:cs="Tahoma"/>
          <w:b/>
          <w:bCs/>
          <w:color w:val="auto"/>
          <w:sz w:val="22"/>
          <w:szCs w:val="22"/>
        </w:rPr>
      </w:pPr>
      <w:bookmarkStart w:id="26" w:name="_Toc48053165"/>
      <w:bookmarkStart w:id="27" w:name="_Toc179438240"/>
      <w:r w:rsidRPr="002971B0">
        <w:rPr>
          <w:rFonts w:ascii="Tahoma" w:hAnsi="Tahoma" w:cs="Tahoma"/>
          <w:b/>
          <w:bCs/>
          <w:color w:val="auto"/>
          <w:sz w:val="22"/>
          <w:szCs w:val="22"/>
        </w:rPr>
        <w:t>Tiekėjų kvalifikacijos reikalavimai</w:t>
      </w:r>
      <w:bookmarkEnd w:id="26"/>
      <w:bookmarkEnd w:id="27"/>
    </w:p>
    <w:p w14:paraId="20BB8DEE" w14:textId="6334F6C5" w:rsidR="00640537" w:rsidRPr="002971B0" w:rsidRDefault="0092153A" w:rsidP="00640537">
      <w:pPr>
        <w:pStyle w:val="Sraopastraipa"/>
        <w:numPr>
          <w:ilvl w:val="1"/>
          <w:numId w:val="6"/>
        </w:numPr>
        <w:spacing w:after="0" w:line="240" w:lineRule="auto"/>
        <w:jc w:val="both"/>
        <w:rPr>
          <w:rFonts w:ascii="Tahoma" w:hAnsi="Tahoma" w:cs="Tahoma"/>
          <w:sz w:val="22"/>
          <w:szCs w:val="22"/>
        </w:rPr>
      </w:pPr>
      <w:bookmarkStart w:id="28" w:name="_Toc91076056"/>
      <w:bookmarkStart w:id="29" w:name="_Toc91076163"/>
      <w:bookmarkStart w:id="30" w:name="_Toc91076510"/>
      <w:bookmarkStart w:id="31" w:name="_Toc91146051"/>
      <w:bookmarkStart w:id="32" w:name="_Toc91076057"/>
      <w:bookmarkStart w:id="33" w:name="_Toc91076164"/>
      <w:bookmarkStart w:id="34" w:name="_Toc91076511"/>
      <w:bookmarkStart w:id="35" w:name="_Toc91146052"/>
      <w:bookmarkStart w:id="36" w:name="_Ref39666794"/>
      <w:bookmarkStart w:id="37" w:name="_Ref39666796"/>
      <w:bookmarkStart w:id="38" w:name="_Toc48053171"/>
      <w:bookmarkEnd w:id="28"/>
      <w:bookmarkEnd w:id="29"/>
      <w:bookmarkEnd w:id="30"/>
      <w:bookmarkEnd w:id="31"/>
      <w:bookmarkEnd w:id="32"/>
      <w:bookmarkEnd w:id="33"/>
      <w:bookmarkEnd w:id="34"/>
      <w:bookmarkEnd w:id="35"/>
      <w:r w:rsidRPr="002971B0">
        <w:rPr>
          <w:rFonts w:ascii="Tahoma" w:hAnsi="Tahoma" w:cs="Tahoma"/>
          <w:sz w:val="22"/>
          <w:szCs w:val="22"/>
        </w:rPr>
        <w:t>Bendrieji t</w:t>
      </w:r>
      <w:r w:rsidR="00640537" w:rsidRPr="002971B0">
        <w:rPr>
          <w:rFonts w:ascii="Tahoma" w:hAnsi="Tahoma" w:cs="Tahoma"/>
          <w:sz w:val="22"/>
          <w:szCs w:val="22"/>
        </w:rPr>
        <w:t>iekėj</w:t>
      </w:r>
      <w:r w:rsidRPr="002971B0">
        <w:rPr>
          <w:rFonts w:ascii="Tahoma" w:hAnsi="Tahoma" w:cs="Tahoma"/>
          <w:sz w:val="22"/>
          <w:szCs w:val="22"/>
        </w:rPr>
        <w:t>ų</w:t>
      </w:r>
      <w:r w:rsidR="00640537" w:rsidRPr="002971B0">
        <w:rPr>
          <w:rFonts w:ascii="Tahoma" w:hAnsi="Tahoma" w:cs="Tahoma"/>
          <w:sz w:val="22"/>
          <w:szCs w:val="22"/>
        </w:rPr>
        <w:t xml:space="preserve"> kvalifikacijos reikalavimai:</w:t>
      </w:r>
    </w:p>
    <w:p w14:paraId="7F1C5510" w14:textId="77777777" w:rsidR="0092153A" w:rsidRPr="002971B0" w:rsidRDefault="0092153A" w:rsidP="0092153A">
      <w:pPr>
        <w:spacing w:after="0" w:line="240" w:lineRule="auto"/>
        <w:jc w:val="both"/>
        <w:rPr>
          <w:rFonts w:ascii="Tahoma" w:hAnsi="Tahoma" w:cs="Tahoma"/>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998"/>
        <w:gridCol w:w="1701"/>
        <w:gridCol w:w="3260"/>
      </w:tblGrid>
      <w:tr w:rsidR="002971B0" w:rsidRPr="002971B0" w14:paraId="1657DE1E" w14:textId="77777777" w:rsidTr="00EF32CA">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31D8501" w14:textId="77777777" w:rsidR="00640537" w:rsidRPr="002971B0" w:rsidRDefault="00640537" w:rsidP="00D63F0A">
            <w:pPr>
              <w:spacing w:after="0" w:line="240" w:lineRule="auto"/>
              <w:ind w:firstLine="851"/>
              <w:jc w:val="both"/>
              <w:rPr>
                <w:rFonts w:ascii="Tahoma" w:hAnsi="Tahoma" w:cs="Tahoma"/>
                <w:b/>
                <w:sz w:val="22"/>
                <w:szCs w:val="22"/>
              </w:rPr>
            </w:pPr>
            <w:r w:rsidRPr="002971B0">
              <w:rPr>
                <w:rFonts w:ascii="Tahoma" w:hAnsi="Tahoma" w:cs="Tahoma"/>
                <w:b/>
                <w:sz w:val="22"/>
                <w:szCs w:val="22"/>
              </w:rPr>
              <w:t>Eil. Nr.</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E843E2D" w14:textId="77777777" w:rsidR="00640537" w:rsidRPr="002971B0" w:rsidRDefault="00640537" w:rsidP="00D63F0A">
            <w:pPr>
              <w:spacing w:after="0" w:line="240" w:lineRule="auto"/>
              <w:jc w:val="center"/>
              <w:rPr>
                <w:rFonts w:ascii="Tahoma" w:hAnsi="Tahoma" w:cs="Tahoma"/>
                <w:b/>
                <w:sz w:val="22"/>
                <w:szCs w:val="22"/>
              </w:rPr>
            </w:pPr>
            <w:r w:rsidRPr="002971B0">
              <w:rPr>
                <w:rFonts w:ascii="Tahoma" w:hAnsi="Tahoma" w:cs="Tahoma"/>
                <w:b/>
                <w:sz w:val="22"/>
                <w:szCs w:val="22"/>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0251EA6A" w14:textId="77777777" w:rsidR="00640537" w:rsidRPr="002971B0" w:rsidRDefault="00640537" w:rsidP="00D63F0A">
            <w:pPr>
              <w:spacing w:after="0" w:line="240" w:lineRule="auto"/>
              <w:jc w:val="center"/>
              <w:rPr>
                <w:rFonts w:ascii="Tahoma" w:hAnsi="Tahoma" w:cs="Tahoma"/>
                <w:b/>
                <w:sz w:val="22"/>
                <w:szCs w:val="22"/>
              </w:rPr>
            </w:pPr>
            <w:r w:rsidRPr="002971B0">
              <w:rPr>
                <w:rFonts w:ascii="Tahoma" w:hAnsi="Tahoma" w:cs="Tahoma"/>
                <w:b/>
                <w:sz w:val="22"/>
                <w:szCs w:val="22"/>
              </w:rPr>
              <w:t>Kvalifikacijos reikalavimų reikšmė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9AA27A" w14:textId="77777777" w:rsidR="00640537" w:rsidRPr="002971B0" w:rsidRDefault="00640537" w:rsidP="00D63F0A">
            <w:pPr>
              <w:spacing w:after="0" w:line="240" w:lineRule="auto"/>
              <w:jc w:val="center"/>
              <w:rPr>
                <w:rFonts w:ascii="Tahoma" w:hAnsi="Tahoma" w:cs="Tahoma"/>
                <w:b/>
                <w:sz w:val="22"/>
                <w:szCs w:val="22"/>
              </w:rPr>
            </w:pPr>
            <w:r w:rsidRPr="002971B0">
              <w:rPr>
                <w:rFonts w:ascii="Tahoma" w:hAnsi="Tahoma" w:cs="Tahoma"/>
                <w:b/>
                <w:sz w:val="22"/>
                <w:szCs w:val="22"/>
              </w:rPr>
              <w:t>Kvalifikacijos reikalavimus įrodantys dokumentai</w:t>
            </w:r>
          </w:p>
        </w:tc>
      </w:tr>
      <w:tr w:rsidR="002971B0" w:rsidRPr="002971B0" w14:paraId="4ACD025C" w14:textId="77777777" w:rsidTr="00EF32C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BBA3698" w14:textId="6758E1F6" w:rsidR="00640537" w:rsidRPr="002971B0" w:rsidRDefault="00640537" w:rsidP="00D63F0A">
            <w:pPr>
              <w:spacing w:after="0" w:line="240" w:lineRule="auto"/>
              <w:jc w:val="both"/>
              <w:rPr>
                <w:rFonts w:ascii="Tahoma" w:hAnsi="Tahoma" w:cs="Tahoma"/>
                <w:sz w:val="22"/>
                <w:szCs w:val="22"/>
              </w:rPr>
            </w:pPr>
            <w:r w:rsidRPr="002971B0">
              <w:rPr>
                <w:rFonts w:ascii="Tahoma" w:hAnsi="Tahoma" w:cs="Tahoma"/>
                <w:sz w:val="22"/>
                <w:szCs w:val="22"/>
              </w:rPr>
              <w:t>6.1.</w:t>
            </w:r>
            <w:r w:rsidR="00F01AC0">
              <w:rPr>
                <w:rFonts w:ascii="Tahoma" w:hAnsi="Tahoma" w:cs="Tahoma"/>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3841EEC" w14:textId="77777777" w:rsidR="0092153A" w:rsidRPr="002971B0" w:rsidRDefault="0092153A" w:rsidP="00D63F0A">
            <w:pPr>
              <w:spacing w:after="0" w:line="240" w:lineRule="auto"/>
              <w:jc w:val="both"/>
              <w:rPr>
                <w:rFonts w:ascii="Tahoma" w:hAnsi="Tahoma" w:cs="Tahoma"/>
                <w:sz w:val="22"/>
                <w:szCs w:val="22"/>
              </w:rPr>
            </w:pPr>
            <w:r w:rsidRPr="002971B0">
              <w:rPr>
                <w:rFonts w:ascii="Tahoma" w:hAnsi="Tahoma" w:cs="Tahom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1CD1507" w14:textId="7EA3018C" w:rsidR="0092153A" w:rsidRPr="002971B0" w:rsidRDefault="0092153A" w:rsidP="00D63F0A">
            <w:pPr>
              <w:spacing w:after="0" w:line="240" w:lineRule="auto"/>
              <w:jc w:val="both"/>
              <w:rPr>
                <w:rFonts w:ascii="Tahoma" w:hAnsi="Tahoma" w:cs="Tahoma"/>
                <w:sz w:val="22"/>
                <w:szCs w:val="22"/>
              </w:rPr>
            </w:pPr>
            <w:r w:rsidRPr="002971B0">
              <w:rPr>
                <w:rFonts w:ascii="Tahoma" w:hAnsi="Tahoma" w:cs="Tahoma"/>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3AC682D" w14:textId="77777777" w:rsidR="00640537" w:rsidRPr="002971B0" w:rsidRDefault="00640537" w:rsidP="00D63F0A">
            <w:pPr>
              <w:spacing w:after="0" w:line="240" w:lineRule="auto"/>
              <w:rPr>
                <w:rFonts w:ascii="Tahoma" w:hAnsi="Tahoma" w:cs="Tahoma"/>
                <w:sz w:val="22"/>
                <w:szCs w:val="22"/>
              </w:rPr>
            </w:pPr>
            <w:r w:rsidRPr="002971B0">
              <w:rPr>
                <w:rFonts w:ascii="Tahoma" w:hAnsi="Tahoma" w:cs="Tahoma"/>
                <w:sz w:val="22"/>
                <w:szCs w:val="22"/>
              </w:rPr>
              <w:t>Tiekėjo, neatitinkančio šio reikalavimo, pasiūlymas atmetamas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255223" w14:textId="669C1C1D" w:rsidR="00D63F0A" w:rsidRPr="002971B0" w:rsidRDefault="00640537" w:rsidP="00D63F0A">
            <w:pPr>
              <w:spacing w:after="0" w:line="240" w:lineRule="auto"/>
              <w:jc w:val="both"/>
              <w:rPr>
                <w:rFonts w:ascii="Tahoma" w:hAnsi="Tahoma" w:cs="Tahoma"/>
                <w:sz w:val="22"/>
                <w:szCs w:val="22"/>
              </w:rPr>
            </w:pPr>
            <w:r w:rsidRPr="002971B0">
              <w:rPr>
                <w:rFonts w:ascii="Tahoma" w:hAnsi="Tahoma" w:cs="Tahoma"/>
                <w:sz w:val="22"/>
                <w:szCs w:val="22"/>
              </w:rPr>
              <w:t>Dokumento pateikti nereikia</w:t>
            </w:r>
            <w:r w:rsidR="00D63F0A" w:rsidRPr="002971B0">
              <w:rPr>
                <w:rFonts w:ascii="Tahoma" w:hAnsi="Tahoma" w:cs="Tahoma"/>
                <w:sz w:val="22"/>
                <w:szCs w:val="22"/>
              </w:rPr>
              <w:t xml:space="preserve">, </w:t>
            </w:r>
            <w:r w:rsidR="00C951CD" w:rsidRPr="002971B0">
              <w:rPr>
                <w:rFonts w:ascii="Tahoma" w:hAnsi="Tahoma" w:cs="Tahoma"/>
                <w:sz w:val="22"/>
                <w:szCs w:val="22"/>
              </w:rPr>
              <w:t>jų perkančioji organizacija</w:t>
            </w:r>
            <w:r w:rsidR="00D63F0A" w:rsidRPr="002971B0">
              <w:rPr>
                <w:rFonts w:ascii="Tahoma" w:hAnsi="Tahoma" w:cs="Tahoma"/>
                <w:sz w:val="22"/>
                <w:szCs w:val="22"/>
              </w:rPr>
              <w:t xml:space="preserve"> reikalaus tik turėdamas pagrįstų abejonių dėl tiekėjo patikimumo.</w:t>
            </w:r>
          </w:p>
        </w:tc>
      </w:tr>
      <w:tr w:rsidR="002971B0" w:rsidRPr="002971B0" w14:paraId="7810B505" w14:textId="77777777" w:rsidTr="00EF32C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5E06C66" w14:textId="006A58F6" w:rsidR="00640537" w:rsidRPr="002971B0" w:rsidRDefault="00640537" w:rsidP="00D63F0A">
            <w:pPr>
              <w:spacing w:after="0" w:line="240" w:lineRule="auto"/>
              <w:jc w:val="both"/>
              <w:rPr>
                <w:rFonts w:ascii="Tahoma" w:hAnsi="Tahoma" w:cs="Tahoma"/>
                <w:sz w:val="22"/>
                <w:szCs w:val="22"/>
              </w:rPr>
            </w:pPr>
            <w:r w:rsidRPr="002971B0">
              <w:rPr>
                <w:rFonts w:ascii="Tahoma" w:hAnsi="Tahoma" w:cs="Tahoma"/>
                <w:sz w:val="22"/>
                <w:szCs w:val="22"/>
              </w:rPr>
              <w:t>6.1.</w:t>
            </w:r>
            <w:r w:rsidR="00F01AC0">
              <w:rPr>
                <w:rFonts w:ascii="Tahoma" w:hAnsi="Tahoma" w:cs="Tahoma"/>
                <w:sz w:val="22"/>
                <w:szCs w:val="22"/>
              </w:rPr>
              <w:t>2</w:t>
            </w:r>
          </w:p>
        </w:tc>
        <w:tc>
          <w:tcPr>
            <w:tcW w:w="3998" w:type="dxa"/>
          </w:tcPr>
          <w:p w14:paraId="7DAB4AE2" w14:textId="22D4BB2E" w:rsidR="00430B37" w:rsidRPr="002971B0" w:rsidRDefault="003D3F4F" w:rsidP="00D63F0A">
            <w:pPr>
              <w:spacing w:after="0" w:line="240" w:lineRule="auto"/>
              <w:jc w:val="both"/>
              <w:rPr>
                <w:rFonts w:ascii="Tahoma" w:hAnsi="Tahoma" w:cs="Tahoma"/>
                <w:sz w:val="22"/>
                <w:szCs w:val="22"/>
              </w:rPr>
            </w:pPr>
            <w:r w:rsidRPr="002971B0">
              <w:rPr>
                <w:rFonts w:ascii="Tahoma" w:hAnsi="Tahoma" w:cs="Tahoma"/>
                <w:sz w:val="22"/>
                <w:szCs w:val="22"/>
              </w:rPr>
              <w:t>Tiekėjo</w:t>
            </w:r>
            <w:r w:rsidR="00430B37" w:rsidRPr="002971B0">
              <w:rPr>
                <w:rFonts w:ascii="Tahoma" w:hAnsi="Tahoma" w:cs="Tahoma"/>
                <w:sz w:val="22"/>
                <w:szCs w:val="22"/>
              </w:rPr>
              <w:t>/subtiekėjo</w:t>
            </w:r>
            <w:r w:rsidRPr="002971B0">
              <w:rPr>
                <w:rFonts w:ascii="Tahoma" w:hAnsi="Tahoma" w:cs="Tahoma"/>
                <w:sz w:val="22"/>
                <w:szCs w:val="22"/>
              </w:rPr>
              <w:t xml:space="preserve">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701" w:type="dxa"/>
          </w:tcPr>
          <w:p w14:paraId="48DBAEF1" w14:textId="018C2F2A" w:rsidR="00640537" w:rsidRPr="002971B0" w:rsidRDefault="00640537" w:rsidP="00D63F0A">
            <w:pPr>
              <w:pStyle w:val="Antrat4"/>
              <w:tabs>
                <w:tab w:val="left" w:pos="1382"/>
              </w:tabs>
              <w:spacing w:before="0" w:line="240" w:lineRule="auto"/>
              <w:jc w:val="both"/>
              <w:rPr>
                <w:rFonts w:ascii="Tahoma" w:hAnsi="Tahoma" w:cs="Tahoma"/>
                <w:b/>
                <w:sz w:val="22"/>
                <w:szCs w:val="22"/>
              </w:rPr>
            </w:pPr>
            <w:r w:rsidRPr="002971B0">
              <w:rPr>
                <w:rFonts w:ascii="Tahoma" w:hAnsi="Tahoma" w:cs="Tahoma"/>
                <w:sz w:val="22"/>
                <w:szCs w:val="22"/>
              </w:rPr>
              <w:t>Tiekėjo, neatitinkančio šio reikalavimo, pasiūlymas yra atmetamas</w:t>
            </w:r>
            <w:r w:rsidR="00CB50C1" w:rsidRPr="002971B0">
              <w:rPr>
                <w:rFonts w:ascii="Tahoma" w:hAnsi="Tahoma" w:cs="Tahoma"/>
                <w:sz w:val="22"/>
                <w:szCs w:val="22"/>
              </w:rPr>
              <w:t>.</w:t>
            </w:r>
          </w:p>
        </w:tc>
        <w:tc>
          <w:tcPr>
            <w:tcW w:w="3260" w:type="dxa"/>
          </w:tcPr>
          <w:p w14:paraId="2ED337CE" w14:textId="2C8A5C86" w:rsidR="00640537" w:rsidRPr="002971B0" w:rsidRDefault="003D3F4F" w:rsidP="00D63F0A">
            <w:pPr>
              <w:spacing w:after="0" w:line="240" w:lineRule="auto"/>
              <w:rPr>
                <w:rFonts w:ascii="Tahoma" w:hAnsi="Tahoma" w:cs="Tahoma"/>
                <w:sz w:val="22"/>
                <w:szCs w:val="22"/>
              </w:rPr>
            </w:pPr>
            <w:r w:rsidRPr="002971B0">
              <w:rPr>
                <w:rFonts w:ascii="Tahoma" w:hAnsi="Tahoma" w:cs="Tahoma"/>
                <w:sz w:val="22"/>
                <w:szCs w:val="22"/>
              </w:rPr>
              <w:t>Pirkimo sąlygų 3 priedas „Tiekėjo/subtiekėjo deklaracija</w:t>
            </w:r>
            <w:r w:rsidR="00930970" w:rsidRPr="002971B0">
              <w:rPr>
                <w:rFonts w:ascii="Tahoma" w:hAnsi="Tahoma" w:cs="Tahoma"/>
                <w:sz w:val="22"/>
                <w:szCs w:val="22"/>
              </w:rPr>
              <w:t>“</w:t>
            </w:r>
          </w:p>
        </w:tc>
      </w:tr>
    </w:tbl>
    <w:p w14:paraId="72E0A3EA" w14:textId="724DFDDE" w:rsidR="00D14AE1" w:rsidRPr="002971B0" w:rsidRDefault="00D14AE1" w:rsidP="00FD2A9B">
      <w:pPr>
        <w:pStyle w:val="Sraopastraipa"/>
        <w:numPr>
          <w:ilvl w:val="1"/>
          <w:numId w:val="6"/>
        </w:numPr>
        <w:spacing w:after="0" w:line="240" w:lineRule="auto"/>
        <w:ind w:left="0" w:firstLine="567"/>
        <w:jc w:val="both"/>
        <w:rPr>
          <w:rFonts w:ascii="Tahoma" w:eastAsiaTheme="minorHAnsi" w:hAnsi="Tahoma" w:cs="Tahoma"/>
          <w:sz w:val="22"/>
          <w:szCs w:val="22"/>
        </w:rPr>
      </w:pPr>
      <w:bookmarkStart w:id="39" w:name="_Hlk174366525"/>
      <w:bookmarkEnd w:id="36"/>
      <w:bookmarkEnd w:id="37"/>
      <w:bookmarkEnd w:id="38"/>
      <w:r w:rsidRPr="002971B0">
        <w:rPr>
          <w:rFonts w:ascii="Tahoma" w:eastAsiaTheme="minorHAnsi" w:hAnsi="Tahoma" w:cs="Tahoma"/>
          <w:sz w:val="22"/>
          <w:szCs w:val="22"/>
        </w:rPr>
        <w:t xml:space="preserve">Dokumentų, patvirtinančių atitiktį nustatytiems kvalifikacijos reikalavimus, bus prašoma tik iš galimo laimėtojo. Tiekėjas pasiūlymo formoje patvirtina, kad jis atitinka nurodytus </w:t>
      </w:r>
      <w:r w:rsidR="00C951CD" w:rsidRPr="002971B0">
        <w:rPr>
          <w:rFonts w:ascii="Tahoma" w:eastAsiaTheme="minorHAnsi" w:hAnsi="Tahoma" w:cs="Tahoma"/>
          <w:sz w:val="22"/>
          <w:szCs w:val="22"/>
        </w:rPr>
        <w:t xml:space="preserve">bendruosius </w:t>
      </w:r>
      <w:r w:rsidRPr="002971B0">
        <w:rPr>
          <w:rFonts w:ascii="Tahoma" w:eastAsiaTheme="minorHAnsi" w:hAnsi="Tahoma" w:cs="Tahoma"/>
          <w:sz w:val="22"/>
          <w:szCs w:val="22"/>
        </w:rPr>
        <w:t>kvalifikacijos reikalavimus.</w:t>
      </w:r>
    </w:p>
    <w:p w14:paraId="753C3BDC" w14:textId="39AAD8C5" w:rsidR="00D63F0A" w:rsidRPr="002971B0" w:rsidRDefault="00D63F0A" w:rsidP="00FD2A9B">
      <w:pPr>
        <w:pStyle w:val="Sraopastraipa"/>
        <w:numPr>
          <w:ilvl w:val="1"/>
          <w:numId w:val="6"/>
        </w:numPr>
        <w:spacing w:after="0" w:line="240" w:lineRule="auto"/>
        <w:ind w:left="0" w:firstLine="567"/>
        <w:jc w:val="both"/>
        <w:rPr>
          <w:rFonts w:ascii="Tahoma" w:eastAsiaTheme="minorHAnsi" w:hAnsi="Tahoma" w:cs="Tahoma"/>
          <w:sz w:val="22"/>
          <w:szCs w:val="22"/>
        </w:rPr>
      </w:pPr>
      <w:r w:rsidRPr="002971B0">
        <w:rPr>
          <w:rFonts w:ascii="Tahoma" w:eastAsiaTheme="minorHAnsi" w:hAnsi="Tahoma" w:cs="Tahoma"/>
          <w:sz w:val="22"/>
          <w:szCs w:val="22"/>
        </w:rPr>
        <w:lastRenderedPageBreak/>
        <w:t xml:space="preserve">Bendrieji tiekėjų kvalifikacijos reikalavimai yra taikomi </w:t>
      </w:r>
      <w:r w:rsidR="00FD2A9B" w:rsidRPr="002971B0">
        <w:rPr>
          <w:rFonts w:ascii="Tahoma" w:eastAsiaTheme="minorHAnsi" w:hAnsi="Tahoma" w:cs="Tahoma"/>
          <w:sz w:val="22"/>
          <w:szCs w:val="22"/>
        </w:rPr>
        <w:t xml:space="preserve">tiekėjams </w:t>
      </w:r>
      <w:r w:rsidR="008B7D9F" w:rsidRPr="002971B0">
        <w:rPr>
          <w:rFonts w:ascii="Tahoma" w:eastAsiaTheme="minorHAnsi" w:hAnsi="Tahoma" w:cs="Tahoma"/>
          <w:sz w:val="22"/>
          <w:szCs w:val="22"/>
        </w:rPr>
        <w:t>(ūkio subjektams, kurių pajėgumais tiekėjas remiasi ir subtiekėjams – jei taikoma).</w:t>
      </w:r>
    </w:p>
    <w:p w14:paraId="180219DD" w14:textId="546895EF" w:rsidR="00D63F0A" w:rsidRPr="002971B0" w:rsidRDefault="00D63F0A" w:rsidP="00FD2A9B">
      <w:pPr>
        <w:pStyle w:val="Sraopastraipa"/>
        <w:numPr>
          <w:ilvl w:val="1"/>
          <w:numId w:val="6"/>
        </w:numPr>
        <w:spacing w:after="0" w:line="240" w:lineRule="auto"/>
        <w:ind w:left="0" w:firstLine="567"/>
        <w:jc w:val="both"/>
        <w:rPr>
          <w:rFonts w:ascii="Tahoma" w:eastAsiaTheme="minorHAnsi" w:hAnsi="Tahoma" w:cs="Tahoma"/>
          <w:sz w:val="22"/>
          <w:szCs w:val="22"/>
        </w:rPr>
      </w:pPr>
      <w:r w:rsidRPr="002971B0">
        <w:rPr>
          <w:rFonts w:ascii="Tahoma" w:eastAsiaTheme="minorHAnsi" w:hAnsi="Tahoma" w:cs="Tahoma"/>
          <w:sz w:val="22"/>
          <w:szCs w:val="22"/>
        </w:rPr>
        <w:t xml:space="preserve">Pirkimo sąlygų 3 priedą „Tiekėjo/subtiekėjo deklaracija“ </w:t>
      </w:r>
      <w:r w:rsidR="00FD2A9B" w:rsidRPr="002971B0">
        <w:rPr>
          <w:rFonts w:ascii="Tahoma" w:eastAsiaTheme="minorHAnsi" w:hAnsi="Tahoma" w:cs="Tahoma"/>
          <w:sz w:val="22"/>
          <w:szCs w:val="22"/>
        </w:rPr>
        <w:t xml:space="preserve">turi pateikti ne tik tiekėjas </w:t>
      </w:r>
      <w:r w:rsidR="008B7D9F" w:rsidRPr="002971B0">
        <w:rPr>
          <w:rFonts w:ascii="Tahoma" w:eastAsiaTheme="minorHAnsi" w:hAnsi="Tahoma" w:cs="Tahoma"/>
          <w:sz w:val="22"/>
          <w:szCs w:val="22"/>
        </w:rPr>
        <w:t>(ūkio subjektas, kurio pajėgumais tiekėjas remiasi ir subtiekėjas – jei taikoma)</w:t>
      </w:r>
      <w:r w:rsidR="00FD2A9B" w:rsidRPr="002971B0">
        <w:rPr>
          <w:rFonts w:ascii="Tahoma" w:eastAsiaTheme="minorHAnsi" w:hAnsi="Tahoma" w:cs="Tahoma"/>
          <w:sz w:val="22"/>
          <w:szCs w:val="22"/>
        </w:rPr>
        <w:t>.</w:t>
      </w:r>
    </w:p>
    <w:p w14:paraId="2EFD33D5" w14:textId="77777777" w:rsidR="00D14AE1" w:rsidRPr="002971B0" w:rsidRDefault="00D14AE1" w:rsidP="00FD2A9B">
      <w:pPr>
        <w:pStyle w:val="Antrat1"/>
        <w:numPr>
          <w:ilvl w:val="0"/>
          <w:numId w:val="6"/>
        </w:numPr>
        <w:tabs>
          <w:tab w:val="left" w:pos="567"/>
        </w:tabs>
        <w:spacing w:line="20" w:lineRule="atLeast"/>
        <w:contextualSpacing/>
        <w:jc w:val="center"/>
        <w:rPr>
          <w:rFonts w:ascii="Tahoma" w:hAnsi="Tahoma" w:cs="Tahoma"/>
          <w:b/>
          <w:bCs/>
          <w:color w:val="auto"/>
          <w:sz w:val="22"/>
          <w:szCs w:val="22"/>
        </w:rPr>
      </w:pPr>
      <w:bookmarkStart w:id="40" w:name="_Toc179438241"/>
      <w:bookmarkEnd w:id="39"/>
      <w:r w:rsidRPr="002971B0">
        <w:rPr>
          <w:rFonts w:ascii="Tahoma" w:hAnsi="Tahoma" w:cs="Tahoma"/>
          <w:b/>
          <w:bCs/>
          <w:color w:val="auto"/>
          <w:sz w:val="22"/>
          <w:szCs w:val="22"/>
        </w:rPr>
        <w:t>Reikalavimai pasiūlymų rengimui ir pateikimui</w:t>
      </w:r>
      <w:bookmarkEnd w:id="40"/>
    </w:p>
    <w:p w14:paraId="580D2E7B" w14:textId="5BC9C7BB" w:rsidR="000D6EBE" w:rsidRPr="002971B0" w:rsidRDefault="000D6EBE"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Pasiūlymas turi būti parengtas ir pateiktas </w:t>
      </w:r>
      <w:r w:rsidR="00084E96" w:rsidRPr="002971B0">
        <w:rPr>
          <w:rFonts w:ascii="Tahoma" w:hAnsi="Tahoma" w:cs="Tahoma"/>
          <w:sz w:val="22"/>
          <w:szCs w:val="22"/>
        </w:rPr>
        <w:t>lietuvių</w:t>
      </w:r>
      <w:r w:rsidR="00EE3272" w:rsidRPr="002971B0">
        <w:rPr>
          <w:rFonts w:ascii="Tahoma" w:hAnsi="Tahoma" w:cs="Tahoma"/>
          <w:sz w:val="22"/>
          <w:szCs w:val="22"/>
        </w:rPr>
        <w:t xml:space="preserve"> </w:t>
      </w:r>
      <w:r w:rsidR="008A1A30" w:rsidRPr="002971B0">
        <w:rPr>
          <w:rFonts w:ascii="Tahoma" w:hAnsi="Tahoma" w:cs="Tahoma"/>
          <w:sz w:val="22"/>
          <w:szCs w:val="22"/>
        </w:rPr>
        <w:t xml:space="preserve">arba anglų </w:t>
      </w:r>
      <w:r w:rsidR="00CF0FD9" w:rsidRPr="002971B0">
        <w:rPr>
          <w:rFonts w:ascii="Tahoma" w:hAnsi="Tahoma" w:cs="Tahoma"/>
          <w:sz w:val="22"/>
          <w:szCs w:val="22"/>
        </w:rPr>
        <w:t xml:space="preserve">kalba. </w:t>
      </w:r>
      <w:r w:rsidR="00200FBD" w:rsidRPr="002971B0">
        <w:rPr>
          <w:rFonts w:ascii="Tahoma" w:hAnsi="Tahoma" w:cs="Tahoma"/>
          <w:sz w:val="22"/>
          <w:szCs w:val="22"/>
        </w:rPr>
        <w:t xml:space="preserve">Jei su pasiūlymu pateikiami dokumentai </w:t>
      </w:r>
      <w:r w:rsidR="00200FBD" w:rsidRPr="002971B0">
        <w:rPr>
          <w:rFonts w:ascii="Tahoma" w:eastAsia="Calibri" w:hAnsi="Tahoma" w:cs="Tahoma"/>
          <w:sz w:val="22"/>
          <w:szCs w:val="22"/>
        </w:rPr>
        <w:t>negali būti pateikti lietuvių arba anglų kalba, šie dokumentai turi būti pateikti originalo kalba, pridedant jų vertimą į lietuvių ar anglų kalbą</w:t>
      </w:r>
      <w:r w:rsidR="00D26DEE" w:rsidRPr="002971B0">
        <w:rPr>
          <w:rFonts w:ascii="Tahoma" w:eastAsia="Calibri" w:hAnsi="Tahoma" w:cs="Tahoma"/>
          <w:sz w:val="22"/>
          <w:szCs w:val="22"/>
        </w:rPr>
        <w:t>.</w:t>
      </w:r>
      <w:r w:rsidR="00200FBD" w:rsidRPr="002971B0">
        <w:rPr>
          <w:rFonts w:ascii="Tahoma" w:eastAsia="Calibri" w:hAnsi="Tahoma" w:cs="Tahoma"/>
          <w:sz w:val="22"/>
          <w:szCs w:val="22"/>
        </w:rPr>
        <w:t xml:space="preserve"> </w:t>
      </w:r>
    </w:p>
    <w:p w14:paraId="2745EDF9" w14:textId="4226CC05" w:rsidR="00B30082" w:rsidRPr="002971B0" w:rsidRDefault="00512950" w:rsidP="00FD2A9B">
      <w:pPr>
        <w:pStyle w:val="Sraopastraipa"/>
        <w:numPr>
          <w:ilvl w:val="1"/>
          <w:numId w:val="6"/>
        </w:numPr>
        <w:ind w:left="0" w:firstLine="567"/>
        <w:jc w:val="both"/>
        <w:rPr>
          <w:rFonts w:ascii="Tahoma" w:hAnsi="Tahoma" w:cs="Tahoma"/>
          <w:sz w:val="22"/>
          <w:szCs w:val="22"/>
        </w:rPr>
      </w:pPr>
      <w:r w:rsidRPr="002971B0">
        <w:rPr>
          <w:rFonts w:ascii="Tahoma" w:hAnsi="Tahoma" w:cs="Tahoma"/>
          <w:sz w:val="22"/>
          <w:szCs w:val="22"/>
        </w:rPr>
        <w:t xml:space="preserve">Pasiūlymas turi būti pateiktas </w:t>
      </w:r>
      <w:r w:rsidR="00B30082" w:rsidRPr="00FB1533">
        <w:rPr>
          <w:rFonts w:ascii="Tahoma" w:hAnsi="Tahoma" w:cs="Tahoma"/>
          <w:b/>
          <w:bCs/>
          <w:sz w:val="22"/>
          <w:szCs w:val="22"/>
        </w:rPr>
        <w:t xml:space="preserve">iki 2024 m. </w:t>
      </w:r>
      <w:r w:rsidR="00F97660">
        <w:rPr>
          <w:rFonts w:ascii="Tahoma" w:hAnsi="Tahoma" w:cs="Tahoma"/>
          <w:b/>
          <w:bCs/>
          <w:sz w:val="22"/>
          <w:szCs w:val="22"/>
        </w:rPr>
        <w:t>lapkričio 7</w:t>
      </w:r>
      <w:r w:rsidR="00B30082" w:rsidRPr="00FB1533">
        <w:rPr>
          <w:rFonts w:ascii="Tahoma" w:hAnsi="Tahoma" w:cs="Tahoma"/>
          <w:b/>
          <w:bCs/>
          <w:sz w:val="22"/>
          <w:szCs w:val="22"/>
        </w:rPr>
        <w:t xml:space="preserve"> d. 1</w:t>
      </w:r>
      <w:r w:rsidR="00F97660">
        <w:rPr>
          <w:rFonts w:ascii="Tahoma" w:hAnsi="Tahoma" w:cs="Tahoma"/>
          <w:b/>
          <w:bCs/>
          <w:sz w:val="22"/>
          <w:szCs w:val="22"/>
        </w:rPr>
        <w:t>7</w:t>
      </w:r>
      <w:r w:rsidR="00B30082" w:rsidRPr="00FB1533">
        <w:rPr>
          <w:rFonts w:ascii="Tahoma" w:hAnsi="Tahoma" w:cs="Tahoma"/>
          <w:b/>
          <w:bCs/>
          <w:sz w:val="22"/>
          <w:szCs w:val="22"/>
        </w:rPr>
        <w:t xml:space="preserve"> val. 00 min.</w:t>
      </w:r>
      <w:r w:rsidR="00B30082" w:rsidRPr="002971B0">
        <w:rPr>
          <w:rFonts w:ascii="Tahoma" w:hAnsi="Tahoma" w:cs="Tahoma"/>
          <w:sz w:val="22"/>
          <w:szCs w:val="22"/>
        </w:rPr>
        <w:t xml:space="preserve"> (Lietuvos Respublikos laiku) el. paštu: </w:t>
      </w:r>
      <w:proofErr w:type="spellStart"/>
      <w:r w:rsidR="00B30082" w:rsidRPr="002971B0">
        <w:rPr>
          <w:rFonts w:ascii="Tahoma" w:hAnsi="Tahoma" w:cs="Tahoma"/>
          <w:sz w:val="22"/>
          <w:szCs w:val="22"/>
        </w:rPr>
        <w:t>oskaras@propanasbutanas.lt</w:t>
      </w:r>
      <w:proofErr w:type="spellEnd"/>
      <w:r w:rsidR="00B30082" w:rsidRPr="002971B0">
        <w:rPr>
          <w:rFonts w:ascii="Tahoma" w:hAnsi="Tahoma" w:cs="Tahoma"/>
          <w:sz w:val="22"/>
          <w:szCs w:val="22"/>
        </w:rPr>
        <w:t xml:space="preserve">. Vėliau gauti pasiūlymai nebus priimami ir vertinami. Siunčiamo elektroninio laiško pavadinime turi būti nurodyta: UAB „Propano ir butano dujų centras“ </w:t>
      </w:r>
      <w:proofErr w:type="spellStart"/>
      <w:r w:rsidR="00B30082" w:rsidRPr="002971B0">
        <w:rPr>
          <w:rFonts w:ascii="Tahoma" w:hAnsi="Tahoma" w:cs="Tahoma"/>
          <w:sz w:val="22"/>
          <w:szCs w:val="22"/>
        </w:rPr>
        <w:t>Biometanu</w:t>
      </w:r>
      <w:proofErr w:type="spellEnd"/>
      <w:r w:rsidR="00B30082" w:rsidRPr="002971B0">
        <w:rPr>
          <w:rFonts w:ascii="Tahoma" w:hAnsi="Tahoma" w:cs="Tahoma"/>
          <w:sz w:val="22"/>
          <w:szCs w:val="22"/>
        </w:rPr>
        <w:t xml:space="preserve"> varom</w:t>
      </w:r>
      <w:r w:rsidR="008B7D9F" w:rsidRPr="002971B0">
        <w:rPr>
          <w:rFonts w:ascii="Tahoma" w:hAnsi="Tahoma" w:cs="Tahoma"/>
          <w:sz w:val="22"/>
          <w:szCs w:val="22"/>
        </w:rPr>
        <w:t>os</w:t>
      </w:r>
      <w:r w:rsidR="00B30082" w:rsidRPr="002971B0">
        <w:rPr>
          <w:rFonts w:ascii="Tahoma" w:hAnsi="Tahoma" w:cs="Tahoma"/>
          <w:sz w:val="22"/>
          <w:szCs w:val="22"/>
        </w:rPr>
        <w:t xml:space="preserve"> sunkio</w:t>
      </w:r>
      <w:r w:rsidR="008B7D9F" w:rsidRPr="002971B0">
        <w:rPr>
          <w:rFonts w:ascii="Tahoma" w:hAnsi="Tahoma" w:cs="Tahoma"/>
          <w:sz w:val="22"/>
          <w:szCs w:val="22"/>
        </w:rPr>
        <w:t>sios</w:t>
      </w:r>
      <w:r w:rsidR="00B30082" w:rsidRPr="002971B0">
        <w:rPr>
          <w:rFonts w:ascii="Tahoma" w:hAnsi="Tahoma" w:cs="Tahoma"/>
          <w:sz w:val="22"/>
          <w:szCs w:val="22"/>
        </w:rPr>
        <w:t xml:space="preserve"> transporto priemon</w:t>
      </w:r>
      <w:r w:rsidR="008B7D9F" w:rsidRPr="002971B0">
        <w:rPr>
          <w:rFonts w:ascii="Tahoma" w:hAnsi="Tahoma" w:cs="Tahoma"/>
          <w:sz w:val="22"/>
          <w:szCs w:val="22"/>
        </w:rPr>
        <w:t>ės</w:t>
      </w:r>
      <w:r w:rsidR="00B30082" w:rsidRPr="002971B0">
        <w:rPr>
          <w:rFonts w:ascii="Tahoma" w:hAnsi="Tahoma" w:cs="Tahoma"/>
          <w:sz w:val="22"/>
          <w:szCs w:val="22"/>
        </w:rPr>
        <w:t xml:space="preserve"> įsigijimas. Pasiūlymo laiško dydis neturi viršyti 50 MB.</w:t>
      </w:r>
    </w:p>
    <w:p w14:paraId="5292605A" w14:textId="46D5C4CF" w:rsidR="00CC13CE" w:rsidRPr="002971B0" w:rsidRDefault="001F20C8" w:rsidP="00FD2A9B">
      <w:pPr>
        <w:pStyle w:val="Sraopastraipa"/>
        <w:numPr>
          <w:ilvl w:val="1"/>
          <w:numId w:val="6"/>
        </w:numPr>
        <w:ind w:left="0" w:firstLine="709"/>
        <w:jc w:val="both"/>
        <w:rPr>
          <w:rFonts w:ascii="Tahoma" w:hAnsi="Tahoma" w:cs="Tahoma"/>
          <w:sz w:val="22"/>
          <w:szCs w:val="22"/>
        </w:rPr>
      </w:pPr>
      <w:r w:rsidRPr="002971B0">
        <w:rPr>
          <w:rFonts w:ascii="Tahoma" w:hAnsi="Tahoma" w:cs="Tahoma"/>
          <w:sz w:val="22"/>
          <w:szCs w:val="22"/>
        </w:rPr>
        <w:t xml:space="preserve">Pasiūlymas turi būti pateiktas iki </w:t>
      </w:r>
      <w:r w:rsidR="002F26F3" w:rsidRPr="002971B0">
        <w:rPr>
          <w:rFonts w:ascii="Tahoma" w:hAnsi="Tahoma" w:cs="Tahoma"/>
          <w:sz w:val="22"/>
          <w:szCs w:val="22"/>
        </w:rPr>
        <w:t>šiose konkurso sąlygose ir S</w:t>
      </w:r>
      <w:r w:rsidRPr="002971B0">
        <w:rPr>
          <w:rFonts w:ascii="Tahoma" w:hAnsi="Tahoma" w:cs="Tahoma"/>
          <w:sz w:val="22"/>
          <w:szCs w:val="22"/>
        </w:rPr>
        <w:t>kelbime</w:t>
      </w:r>
      <w:r w:rsidR="002F26F3" w:rsidRPr="002971B0">
        <w:rPr>
          <w:rFonts w:ascii="Tahoma" w:hAnsi="Tahoma" w:cs="Tahoma"/>
          <w:sz w:val="22"/>
          <w:szCs w:val="22"/>
        </w:rPr>
        <w:t>,</w:t>
      </w:r>
      <w:r w:rsidR="002F26F3" w:rsidRPr="002971B0">
        <w:rPr>
          <w:rFonts w:ascii="Tahoma" w:hAnsi="Tahoma" w:cs="Tahoma"/>
        </w:rPr>
        <w:t xml:space="preserve"> </w:t>
      </w:r>
      <w:r w:rsidR="002F26F3" w:rsidRPr="002971B0">
        <w:rPr>
          <w:rFonts w:ascii="Tahoma" w:hAnsi="Tahoma" w:cs="Tahoma"/>
          <w:sz w:val="22"/>
          <w:szCs w:val="22"/>
        </w:rPr>
        <w:t xml:space="preserve">kuris paskelbtas interneto svetainėje </w:t>
      </w:r>
      <w:proofErr w:type="spellStart"/>
      <w:r w:rsidR="002F26F3" w:rsidRPr="002971B0">
        <w:rPr>
          <w:rFonts w:ascii="Tahoma" w:hAnsi="Tahoma" w:cs="Tahoma"/>
          <w:sz w:val="22"/>
          <w:szCs w:val="22"/>
        </w:rPr>
        <w:t>esinvesticijos.lt</w:t>
      </w:r>
      <w:proofErr w:type="spellEnd"/>
      <w:r w:rsidR="002F26F3" w:rsidRPr="002971B0">
        <w:rPr>
          <w:rFonts w:ascii="Tahoma" w:hAnsi="Tahoma" w:cs="Tahoma"/>
          <w:sz w:val="22"/>
          <w:szCs w:val="22"/>
        </w:rPr>
        <w:t>.</w:t>
      </w:r>
      <w:r w:rsidRPr="002971B0">
        <w:rPr>
          <w:rFonts w:ascii="Tahoma" w:hAnsi="Tahoma" w:cs="Tahoma"/>
          <w:sz w:val="22"/>
          <w:szCs w:val="22"/>
        </w:rPr>
        <w:t xml:space="preserve"> nurodyto pasiūlymų pateikimo termino pabaigos</w:t>
      </w:r>
      <w:r w:rsidR="0057055E" w:rsidRPr="002971B0">
        <w:rPr>
          <w:rFonts w:ascii="Tahoma" w:hAnsi="Tahoma" w:cs="Tahoma"/>
          <w:sz w:val="22"/>
          <w:szCs w:val="22"/>
        </w:rPr>
        <w:t xml:space="preserve">, o jeigu </w:t>
      </w:r>
      <w:r w:rsidR="00A4387E" w:rsidRPr="002971B0">
        <w:rPr>
          <w:rFonts w:ascii="Tahoma" w:hAnsi="Tahoma" w:cs="Tahoma"/>
          <w:sz w:val="22"/>
          <w:szCs w:val="22"/>
        </w:rPr>
        <w:t>S</w:t>
      </w:r>
      <w:r w:rsidR="00FA4C5D" w:rsidRPr="002971B0">
        <w:rPr>
          <w:rFonts w:ascii="Tahoma" w:hAnsi="Tahoma" w:cs="Tahoma"/>
          <w:sz w:val="22"/>
          <w:szCs w:val="22"/>
        </w:rPr>
        <w:t>kelbime nurodytas pasiūlymų pateikimo terminas buvo pratęstas – iki pratęsto termino pabaigos</w:t>
      </w:r>
      <w:r w:rsidRPr="002971B0">
        <w:rPr>
          <w:rFonts w:ascii="Tahoma" w:hAnsi="Tahoma" w:cs="Tahoma"/>
          <w:sz w:val="22"/>
          <w:szCs w:val="22"/>
        </w:rPr>
        <w:t xml:space="preserve">. </w:t>
      </w:r>
      <w:r w:rsidR="00A662E7" w:rsidRPr="002971B0">
        <w:rPr>
          <w:rFonts w:ascii="Tahoma" w:hAnsi="Tahoma" w:cs="Tahoma"/>
          <w:sz w:val="22"/>
          <w:szCs w:val="22"/>
        </w:rPr>
        <w:t>NPO</w:t>
      </w:r>
      <w:r w:rsidRPr="002971B0">
        <w:rPr>
          <w:rFonts w:ascii="Tahoma" w:hAnsi="Tahoma" w:cs="Tahoma"/>
          <w:sz w:val="22"/>
          <w:szCs w:val="22"/>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2971B0">
        <w:rPr>
          <w:rFonts w:ascii="Tahoma" w:hAnsi="Tahoma" w:cs="Tahoma"/>
          <w:sz w:val="22"/>
          <w:szCs w:val="22"/>
        </w:rPr>
        <w:t xml:space="preserve">bus laikomi negautais ir </w:t>
      </w:r>
      <w:r w:rsidRPr="002971B0">
        <w:rPr>
          <w:rFonts w:ascii="Tahoma" w:hAnsi="Tahoma" w:cs="Tahoma"/>
          <w:sz w:val="22"/>
          <w:szCs w:val="22"/>
        </w:rPr>
        <w:t>nebus vertinami.</w:t>
      </w:r>
    </w:p>
    <w:p w14:paraId="6EC626A6" w14:textId="2EF81926" w:rsidR="00BF05A3" w:rsidRPr="002971B0" w:rsidRDefault="00BF05A3"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Pasiūlymą sudar</w:t>
      </w:r>
      <w:r w:rsidR="00890FB7" w:rsidRPr="002971B0">
        <w:rPr>
          <w:rFonts w:ascii="Tahoma" w:hAnsi="Tahoma" w:cs="Tahoma"/>
          <w:sz w:val="22"/>
          <w:szCs w:val="22"/>
        </w:rPr>
        <w:t>o tiekėjo pateiktų dokumentų visuma</w:t>
      </w:r>
      <w:r w:rsidRPr="002971B0">
        <w:rPr>
          <w:rFonts w:ascii="Tahoma" w:hAnsi="Tahoma" w:cs="Tahoma"/>
          <w:sz w:val="22"/>
          <w:szCs w:val="22"/>
        </w:rPr>
        <w:t>:</w:t>
      </w:r>
    </w:p>
    <w:p w14:paraId="27B7A8B2" w14:textId="26335119" w:rsidR="00E75A50" w:rsidRPr="002971B0" w:rsidRDefault="008B7D9F"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312970" w:rsidRPr="002971B0">
        <w:rPr>
          <w:rFonts w:ascii="Tahoma" w:hAnsi="Tahoma" w:cs="Tahoma"/>
          <w:sz w:val="22"/>
          <w:szCs w:val="22"/>
        </w:rPr>
        <w:t>u</w:t>
      </w:r>
      <w:r w:rsidR="00E75A50" w:rsidRPr="002971B0">
        <w:rPr>
          <w:rFonts w:ascii="Tahoma" w:hAnsi="Tahoma" w:cs="Tahoma"/>
          <w:sz w:val="22"/>
          <w:szCs w:val="22"/>
        </w:rPr>
        <w:t xml:space="preserve">žpildyta pasiūlymo forma, parengta pagal šių sąlygų </w:t>
      </w:r>
      <w:bookmarkStart w:id="41" w:name="_Hlk174366172"/>
      <w:r w:rsidR="004A7E6A" w:rsidRPr="002971B0">
        <w:rPr>
          <w:rFonts w:ascii="Tahoma" w:hAnsi="Tahoma" w:cs="Tahoma"/>
          <w:sz w:val="22"/>
          <w:szCs w:val="22"/>
        </w:rPr>
        <w:t>2 pried</w:t>
      </w:r>
      <w:r w:rsidR="00640537" w:rsidRPr="002971B0">
        <w:rPr>
          <w:rFonts w:ascii="Tahoma" w:hAnsi="Tahoma" w:cs="Tahoma"/>
          <w:sz w:val="22"/>
          <w:szCs w:val="22"/>
        </w:rPr>
        <w:t>ą</w:t>
      </w:r>
      <w:r w:rsidR="004A7E6A" w:rsidRPr="002971B0">
        <w:rPr>
          <w:rFonts w:ascii="Tahoma" w:hAnsi="Tahoma" w:cs="Tahoma"/>
          <w:sz w:val="22"/>
          <w:szCs w:val="22"/>
        </w:rPr>
        <w:t xml:space="preserve"> „Pasiūlymo forma“</w:t>
      </w:r>
      <w:bookmarkEnd w:id="41"/>
      <w:r w:rsidR="00E75A50" w:rsidRPr="002971B0">
        <w:rPr>
          <w:rFonts w:ascii="Tahoma" w:hAnsi="Tahoma" w:cs="Tahoma"/>
          <w:sz w:val="22"/>
          <w:szCs w:val="22"/>
        </w:rPr>
        <w:t>;</w:t>
      </w:r>
    </w:p>
    <w:p w14:paraId="4E2EC077" w14:textId="19BAF07F" w:rsidR="00E75A50" w:rsidRPr="002971B0" w:rsidRDefault="008B7D9F"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312970" w:rsidRPr="002971B0">
        <w:rPr>
          <w:rFonts w:ascii="Tahoma" w:hAnsi="Tahoma" w:cs="Tahoma"/>
          <w:sz w:val="22"/>
          <w:szCs w:val="22"/>
        </w:rPr>
        <w:t>k</w:t>
      </w:r>
      <w:r w:rsidR="00E75A50" w:rsidRPr="002971B0">
        <w:rPr>
          <w:rFonts w:ascii="Tahoma" w:hAnsi="Tahoma" w:cs="Tahoma"/>
          <w:sz w:val="22"/>
          <w:szCs w:val="22"/>
        </w:rPr>
        <w:t>artu su pasiūlymu pateikiami dokumentai</w:t>
      </w:r>
      <w:r w:rsidR="00A80A82" w:rsidRPr="002971B0">
        <w:rPr>
          <w:rFonts w:ascii="Tahoma" w:hAnsi="Tahoma" w:cs="Tahoma"/>
          <w:sz w:val="22"/>
          <w:szCs w:val="22"/>
        </w:rPr>
        <w:t xml:space="preserve"> </w:t>
      </w:r>
      <w:bookmarkStart w:id="42" w:name="_Hlk174366213"/>
      <w:r w:rsidR="00271A10" w:rsidRPr="002971B0">
        <w:rPr>
          <w:rFonts w:ascii="Tahoma" w:hAnsi="Tahoma" w:cs="Tahoma"/>
          <w:sz w:val="22"/>
          <w:szCs w:val="22"/>
        </w:rPr>
        <w:t>1 priedas „Techninė specifikacija“</w:t>
      </w:r>
      <w:bookmarkEnd w:id="42"/>
      <w:r w:rsidR="00312970" w:rsidRPr="002971B0">
        <w:rPr>
          <w:rFonts w:ascii="Tahoma" w:hAnsi="Tahoma" w:cs="Tahoma"/>
          <w:sz w:val="22"/>
          <w:szCs w:val="22"/>
        </w:rPr>
        <w:t>;</w:t>
      </w:r>
    </w:p>
    <w:p w14:paraId="1ACF0972" w14:textId="00CFE310" w:rsidR="00890FB7" w:rsidRPr="002971B0" w:rsidRDefault="008B7D9F"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890FB7" w:rsidRPr="002971B0">
        <w:rPr>
          <w:rFonts w:ascii="Tahoma" w:hAnsi="Tahoma" w:cs="Tahoma"/>
          <w:sz w:val="22"/>
          <w:szCs w:val="22"/>
        </w:rPr>
        <w:t xml:space="preserve">konkurso sąlygose nurodytus </w:t>
      </w:r>
      <w:r w:rsidR="00C951CD" w:rsidRPr="002971B0">
        <w:rPr>
          <w:rFonts w:ascii="Tahoma" w:hAnsi="Tahoma" w:cs="Tahoma"/>
          <w:sz w:val="22"/>
          <w:szCs w:val="22"/>
        </w:rPr>
        <w:t>bendruosius</w:t>
      </w:r>
      <w:r w:rsidR="00890FB7" w:rsidRPr="002971B0">
        <w:rPr>
          <w:rFonts w:ascii="Tahoma" w:hAnsi="Tahoma" w:cs="Tahoma"/>
          <w:sz w:val="22"/>
          <w:szCs w:val="22"/>
        </w:rPr>
        <w:t xml:space="preserve"> kvalifikacijos reikalavimus pagrindžiantys dokumentai</w:t>
      </w:r>
      <w:r w:rsidR="0030622C" w:rsidRPr="002971B0">
        <w:rPr>
          <w:rFonts w:ascii="Tahoma" w:hAnsi="Tahoma" w:cs="Tahoma"/>
          <w:sz w:val="22"/>
          <w:szCs w:val="22"/>
        </w:rPr>
        <w:t>: Pirkimo sąlygų 3 priedas „Tiekėjo/subtiekėjo deklaracija“</w:t>
      </w:r>
      <w:r w:rsidR="00890FB7" w:rsidRPr="002971B0">
        <w:rPr>
          <w:rFonts w:ascii="Tahoma" w:hAnsi="Tahoma" w:cs="Tahoma"/>
          <w:sz w:val="22"/>
          <w:szCs w:val="22"/>
        </w:rPr>
        <w:t>;</w:t>
      </w:r>
    </w:p>
    <w:p w14:paraId="13AA29D7" w14:textId="42468353" w:rsidR="00890FB7" w:rsidRPr="002971B0" w:rsidRDefault="0030622C"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890FB7" w:rsidRPr="002971B0">
        <w:rPr>
          <w:rFonts w:ascii="Tahoma" w:hAnsi="Tahoma" w:cs="Tahoma"/>
          <w:sz w:val="22"/>
          <w:szCs w:val="22"/>
        </w:rPr>
        <w:t>jungtinės veiklos sutartis arba tinkamai patvirtinta jos kopija, jei bendrą pasiūlymą teikia ūkio subjektų grupė;</w:t>
      </w:r>
    </w:p>
    <w:p w14:paraId="3F4E2E93" w14:textId="2628EEEE" w:rsidR="00890FB7" w:rsidRPr="002971B0" w:rsidRDefault="0030622C"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890FB7" w:rsidRPr="002971B0">
        <w:rPr>
          <w:rFonts w:ascii="Tahoma" w:hAnsi="Tahoma" w:cs="Tahoma"/>
          <w:sz w:val="22"/>
          <w:szCs w:val="22"/>
        </w:rPr>
        <w:t>kita konkurso sąlygose prašoma informacija ir (ar) dokumentai.</w:t>
      </w:r>
    </w:p>
    <w:p w14:paraId="2151D24A" w14:textId="0B62F55C" w:rsidR="00885706" w:rsidRPr="002971B0" w:rsidRDefault="0030622C" w:rsidP="00FD2A9B">
      <w:pPr>
        <w:pStyle w:val="Sraopastraipa"/>
        <w:numPr>
          <w:ilvl w:val="2"/>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312970" w:rsidRPr="002971B0">
        <w:rPr>
          <w:rFonts w:ascii="Tahoma" w:hAnsi="Tahoma" w:cs="Tahoma"/>
          <w:sz w:val="22"/>
          <w:szCs w:val="22"/>
        </w:rPr>
        <w:t>tiekėjo pateikti pasiūlymo paaiškinimai, patikslinimai (jei tokių bus)</w:t>
      </w:r>
      <w:r w:rsidR="00DD48FD" w:rsidRPr="002971B0">
        <w:rPr>
          <w:rFonts w:ascii="Tahoma" w:hAnsi="Tahoma" w:cs="Tahoma"/>
          <w:sz w:val="22"/>
          <w:szCs w:val="22"/>
        </w:rPr>
        <w:t>.</w:t>
      </w:r>
    </w:p>
    <w:p w14:paraId="0B48842D" w14:textId="49B955C7" w:rsidR="00481C2A" w:rsidRPr="002971B0" w:rsidRDefault="00481C2A"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bCs/>
          <w:iCs/>
          <w:sz w:val="22"/>
          <w:szCs w:val="22"/>
        </w:rPr>
        <w:t xml:space="preserve">Pasiūlymas galioja jame tiekėjo nurodytą laiką, </w:t>
      </w:r>
      <w:r w:rsidRPr="002971B0">
        <w:rPr>
          <w:rFonts w:ascii="Tahoma" w:hAnsi="Tahoma" w:cs="Tahoma"/>
          <w:bCs/>
          <w:sz w:val="22"/>
          <w:szCs w:val="22"/>
        </w:rPr>
        <w:t xml:space="preserve">tačiau ne trumpiau nei </w:t>
      </w:r>
      <w:bookmarkStart w:id="43" w:name="_Hlk174366236"/>
      <w:r w:rsidR="004A7E6A" w:rsidRPr="002971B0">
        <w:rPr>
          <w:rFonts w:ascii="Tahoma" w:hAnsi="Tahoma" w:cs="Tahoma"/>
          <w:bCs/>
          <w:sz w:val="22"/>
          <w:szCs w:val="22"/>
        </w:rPr>
        <w:t>90 (devyniasdešimt) dienų nuo pasiūlymo pateikimo datos</w:t>
      </w:r>
      <w:r w:rsidR="003D5E48" w:rsidRPr="002971B0">
        <w:rPr>
          <w:rFonts w:ascii="Tahoma" w:hAnsi="Tahoma" w:cs="Tahoma"/>
          <w:bCs/>
          <w:sz w:val="22"/>
          <w:szCs w:val="22"/>
        </w:rPr>
        <w:t>.</w:t>
      </w:r>
      <w:bookmarkEnd w:id="43"/>
      <w:r w:rsidRPr="002971B0">
        <w:rPr>
          <w:rFonts w:ascii="Tahoma" w:hAnsi="Tahoma" w:cs="Tahoma"/>
          <w:bCs/>
          <w:sz w:val="22"/>
          <w:szCs w:val="22"/>
        </w:rPr>
        <w:t xml:space="preserve"> Jeigu pasiūlyme nenurodytas jo galiojimo laikas, laikoma, kad pasiūlymas galioja tiek, kiek numatyta </w:t>
      </w:r>
      <w:r w:rsidR="003D5E48" w:rsidRPr="002971B0">
        <w:rPr>
          <w:rFonts w:ascii="Tahoma" w:hAnsi="Tahoma" w:cs="Tahoma"/>
          <w:bCs/>
          <w:sz w:val="22"/>
          <w:szCs w:val="22"/>
        </w:rPr>
        <w:t>šiose</w:t>
      </w:r>
      <w:r w:rsidRPr="002971B0">
        <w:rPr>
          <w:rFonts w:ascii="Tahoma" w:hAnsi="Tahoma" w:cs="Tahoma"/>
          <w:bCs/>
          <w:sz w:val="22"/>
          <w:szCs w:val="22"/>
        </w:rPr>
        <w:t xml:space="preserve"> sąlygose</w:t>
      </w:r>
      <w:r w:rsidRPr="002971B0">
        <w:rPr>
          <w:rFonts w:ascii="Tahoma" w:hAnsi="Tahoma" w:cs="Tahoma"/>
          <w:bCs/>
          <w:iCs/>
          <w:sz w:val="22"/>
          <w:szCs w:val="22"/>
        </w:rPr>
        <w:t>.</w:t>
      </w:r>
    </w:p>
    <w:p w14:paraId="53E4BB5B" w14:textId="1133CCE7" w:rsidR="00885706" w:rsidRPr="002971B0" w:rsidRDefault="00194E7F"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Apskaičiuojant kainą, turi būti atsižvelgta į visą </w:t>
      </w:r>
      <w:r w:rsidR="00A76989" w:rsidRPr="002971B0">
        <w:rPr>
          <w:rFonts w:ascii="Tahoma" w:hAnsi="Tahoma" w:cs="Tahoma"/>
          <w:sz w:val="22"/>
          <w:szCs w:val="22"/>
        </w:rPr>
        <w:t>p</w:t>
      </w:r>
      <w:r w:rsidRPr="002971B0">
        <w:rPr>
          <w:rFonts w:ascii="Tahoma" w:hAnsi="Tahoma" w:cs="Tahoma"/>
          <w:sz w:val="22"/>
          <w:szCs w:val="22"/>
        </w:rPr>
        <w:t xml:space="preserve">irkimo dokumentuose nurodytą pirkimo objekto apimtį ir reikalavimus, kainos sudėtines dalis ir pan. PVM nurodomas atskirai. Jei </w:t>
      </w:r>
      <w:r w:rsidR="00554896" w:rsidRPr="002971B0">
        <w:rPr>
          <w:rFonts w:ascii="Tahoma" w:hAnsi="Tahoma" w:cs="Tahoma"/>
          <w:sz w:val="22"/>
          <w:szCs w:val="22"/>
        </w:rPr>
        <w:t>tiekėjas</w:t>
      </w:r>
      <w:r w:rsidRPr="002971B0">
        <w:rPr>
          <w:rFonts w:ascii="Tahoma" w:hAnsi="Tahoma" w:cs="Tahoma"/>
          <w:sz w:val="22"/>
          <w:szCs w:val="22"/>
        </w:rPr>
        <w:t xml:space="preserve"> yra ne PVM mokėtojas, turi apie tai nurodyti pasiūlyme, nurodant teisinį pagrindą. </w:t>
      </w:r>
      <w:r w:rsidR="00554896" w:rsidRPr="002971B0">
        <w:rPr>
          <w:rFonts w:ascii="Tahoma" w:hAnsi="Tahoma" w:cs="Tahoma"/>
          <w:sz w:val="22"/>
          <w:szCs w:val="22"/>
        </w:rPr>
        <w:t>Tiekėjas</w:t>
      </w:r>
      <w:r w:rsidRPr="002971B0">
        <w:rPr>
          <w:rFonts w:ascii="Tahoma" w:hAnsi="Tahoma" w:cs="Tahoma"/>
          <w:sz w:val="22"/>
          <w:szCs w:val="22"/>
        </w:rPr>
        <w:t xml:space="preserve"> turi įvertinti</w:t>
      </w:r>
      <w:r w:rsidR="33DF9790" w:rsidRPr="002971B0">
        <w:rPr>
          <w:rFonts w:ascii="Tahoma" w:hAnsi="Tahoma" w:cs="Tahoma"/>
          <w:sz w:val="22"/>
          <w:szCs w:val="22"/>
        </w:rPr>
        <w:t>,</w:t>
      </w:r>
      <w:r w:rsidRPr="002971B0">
        <w:rPr>
          <w:rFonts w:ascii="Tahoma" w:hAnsi="Tahoma" w:cs="Tahoma"/>
          <w:sz w:val="22"/>
          <w:szCs w:val="22"/>
        </w:rPr>
        <w:t xml:space="preserve"> ar sutarties vykdymo metu netaps PVM mokėtoju. Jei </w:t>
      </w:r>
      <w:r w:rsidR="00554896" w:rsidRPr="002971B0">
        <w:rPr>
          <w:rFonts w:ascii="Tahoma" w:hAnsi="Tahoma" w:cs="Tahoma"/>
          <w:sz w:val="22"/>
          <w:szCs w:val="22"/>
        </w:rPr>
        <w:t>tiekėjas,</w:t>
      </w:r>
      <w:r w:rsidRPr="002971B0">
        <w:rPr>
          <w:rFonts w:ascii="Tahoma" w:hAnsi="Tahoma" w:cs="Tahoma"/>
          <w:sz w:val="22"/>
          <w:szCs w:val="22"/>
        </w:rPr>
        <w:t xml:space="preserve"> vykdydamas sutartį taps PVM mokėtoju, pasiūlyme turi nurodyti kainą su PVM. </w:t>
      </w:r>
      <w:r w:rsidR="00D7137B" w:rsidRPr="002971B0">
        <w:rPr>
          <w:rFonts w:ascii="Tahoma" w:hAnsi="Tahoma" w:cs="Tahoma"/>
          <w:sz w:val="22"/>
          <w:szCs w:val="22"/>
        </w:rPr>
        <w:t>P</w:t>
      </w:r>
      <w:r w:rsidRPr="002971B0">
        <w:rPr>
          <w:rFonts w:ascii="Tahoma" w:hAnsi="Tahoma" w:cs="Tahoma"/>
          <w:sz w:val="22"/>
          <w:szCs w:val="22"/>
        </w:rPr>
        <w:t xml:space="preserve">asiūlymų kainos bus vertinamos ir lyginamos su visais mokesčiais, įskaitant PVM. </w:t>
      </w:r>
    </w:p>
    <w:p w14:paraId="0C899AF5" w14:textId="6038C2B5" w:rsidR="00885706" w:rsidRPr="002971B0" w:rsidRDefault="0077267D"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Pasiūlyme kaina nurodoma eurais. Jeigu pasiūlymuose kainos nurodytos užsienio valiuta, jos </w:t>
      </w:r>
      <w:r w:rsidR="00516F72" w:rsidRPr="002971B0">
        <w:rPr>
          <w:rFonts w:ascii="Tahoma" w:hAnsi="Tahoma" w:cs="Tahoma"/>
          <w:sz w:val="22"/>
          <w:szCs w:val="22"/>
        </w:rPr>
        <w:t>bus</w:t>
      </w:r>
      <w:r w:rsidRPr="002971B0">
        <w:rPr>
          <w:rFonts w:ascii="Tahoma" w:hAnsi="Tahoma" w:cs="Tahoma"/>
          <w:sz w:val="22"/>
          <w:szCs w:val="22"/>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0F03120F" w:rsidR="00D11BC4" w:rsidRPr="002971B0" w:rsidRDefault="00CA33BE"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2971B0" w:rsidRDefault="00D66344"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lastRenderedPageBreak/>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2971B0" w:rsidRDefault="004806DD" w:rsidP="00FD2A9B">
      <w:pPr>
        <w:pStyle w:val="Sraopastraipa"/>
        <w:numPr>
          <w:ilvl w:val="1"/>
          <w:numId w:val="6"/>
        </w:numPr>
        <w:tabs>
          <w:tab w:val="left" w:pos="1134"/>
        </w:tabs>
        <w:spacing w:after="0" w:line="240" w:lineRule="auto"/>
        <w:ind w:left="0" w:firstLine="567"/>
        <w:jc w:val="both"/>
        <w:rPr>
          <w:rFonts w:ascii="Tahoma" w:hAnsi="Tahoma" w:cs="Tahoma"/>
          <w:sz w:val="22"/>
          <w:szCs w:val="22"/>
        </w:rPr>
      </w:pPr>
      <w:r w:rsidRPr="002971B0">
        <w:rPr>
          <w:rFonts w:ascii="Tahoma" w:hAnsi="Tahoma" w:cs="Tahoma"/>
          <w:sz w:val="22"/>
          <w:szCs w:val="22"/>
        </w:rPr>
        <w:t>T</w:t>
      </w:r>
      <w:r w:rsidR="00855358" w:rsidRPr="002971B0">
        <w:rPr>
          <w:rFonts w:ascii="Tahoma" w:hAnsi="Tahoma" w:cs="Tahoma"/>
          <w:sz w:val="22"/>
          <w:szCs w:val="22"/>
        </w:rPr>
        <w:t>iekėjams nėra leidžiama pateikti alternatyvių pasiūlymų. Tiekėjui pateikus alternatyvų pasiūlymą</w:t>
      </w:r>
      <w:r w:rsidR="00855358" w:rsidRPr="002971B0">
        <w:rPr>
          <w:rFonts w:ascii="Tahoma" w:eastAsia="Times New Roman" w:hAnsi="Tahoma" w:cs="Tahoma"/>
          <w:sz w:val="22"/>
          <w:szCs w:val="22"/>
          <w:lang w:eastAsia="lt-LT"/>
        </w:rPr>
        <w:t>, jo pasiūlymas ir alternatyvus pasiūlymas (alternatyvūs pasiūlymai) bus atmest</w:t>
      </w:r>
      <w:r w:rsidRPr="002971B0">
        <w:rPr>
          <w:rFonts w:ascii="Tahoma" w:eastAsia="Times New Roman" w:hAnsi="Tahoma" w:cs="Tahoma"/>
          <w:sz w:val="22"/>
          <w:szCs w:val="22"/>
          <w:lang w:eastAsia="lt-LT"/>
        </w:rPr>
        <w:t>i</w:t>
      </w:r>
      <w:r w:rsidR="00855358" w:rsidRPr="002971B0">
        <w:rPr>
          <w:rFonts w:ascii="Tahoma" w:eastAsia="Times New Roman" w:hAnsi="Tahoma" w:cs="Tahoma"/>
          <w:sz w:val="22"/>
          <w:szCs w:val="22"/>
          <w:lang w:eastAsia="lt-LT"/>
        </w:rPr>
        <w:t>.</w:t>
      </w:r>
    </w:p>
    <w:p w14:paraId="0774103A" w14:textId="77777777" w:rsidR="002D0A22" w:rsidRPr="002971B0" w:rsidRDefault="002D0A22" w:rsidP="002D0A22">
      <w:pPr>
        <w:pStyle w:val="Sraopastraipa"/>
        <w:tabs>
          <w:tab w:val="left" w:pos="1134"/>
        </w:tabs>
        <w:spacing w:after="0" w:line="240" w:lineRule="auto"/>
        <w:ind w:left="567"/>
        <w:jc w:val="both"/>
        <w:rPr>
          <w:rFonts w:ascii="Tahoma" w:hAnsi="Tahoma" w:cs="Tahoma"/>
          <w:i/>
          <w:iCs/>
          <w:sz w:val="22"/>
          <w:szCs w:val="22"/>
        </w:rPr>
      </w:pPr>
    </w:p>
    <w:p w14:paraId="0C590B9D" w14:textId="6FA304B0" w:rsidR="00A07061" w:rsidRPr="002971B0" w:rsidRDefault="00A07061" w:rsidP="00463769">
      <w:pPr>
        <w:pStyle w:val="Antrat1"/>
        <w:numPr>
          <w:ilvl w:val="0"/>
          <w:numId w:val="5"/>
        </w:numPr>
        <w:tabs>
          <w:tab w:val="left" w:pos="567"/>
        </w:tabs>
        <w:spacing w:before="0" w:after="0"/>
        <w:ind w:left="0" w:firstLine="567"/>
        <w:contextualSpacing/>
        <w:jc w:val="center"/>
        <w:rPr>
          <w:rFonts w:ascii="Tahoma" w:hAnsi="Tahoma" w:cs="Tahoma"/>
          <w:b/>
          <w:bCs/>
          <w:color w:val="auto"/>
          <w:sz w:val="22"/>
          <w:szCs w:val="22"/>
        </w:rPr>
      </w:pPr>
      <w:bookmarkStart w:id="44" w:name="_Toc179438242"/>
      <w:bookmarkStart w:id="45" w:name="_Ref39667303"/>
      <w:bookmarkStart w:id="46" w:name="_Ref39667308"/>
      <w:bookmarkStart w:id="47" w:name="_Toc48053178"/>
      <w:r w:rsidRPr="002971B0">
        <w:rPr>
          <w:rFonts w:ascii="Tahoma" w:hAnsi="Tahoma" w:cs="Tahoma"/>
          <w:b/>
          <w:bCs/>
          <w:color w:val="auto"/>
          <w:sz w:val="22"/>
          <w:szCs w:val="22"/>
        </w:rPr>
        <w:t xml:space="preserve">Derybų </w:t>
      </w:r>
      <w:r w:rsidR="007B5CE3" w:rsidRPr="002971B0">
        <w:rPr>
          <w:rFonts w:ascii="Tahoma" w:hAnsi="Tahoma" w:cs="Tahoma"/>
          <w:b/>
          <w:bCs/>
          <w:color w:val="auto"/>
          <w:sz w:val="22"/>
          <w:szCs w:val="22"/>
        </w:rPr>
        <w:t>vykdymas</w:t>
      </w:r>
      <w:bookmarkEnd w:id="44"/>
    </w:p>
    <w:p w14:paraId="4BAAFA52" w14:textId="34D53F55" w:rsidR="00714F10" w:rsidRPr="002971B0" w:rsidRDefault="00D95D17"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Konkurso metu bus vykdomos derybos </w:t>
      </w:r>
      <w:r w:rsidR="00B81367" w:rsidRPr="002971B0">
        <w:rPr>
          <w:rFonts w:ascii="Tahoma" w:hAnsi="Tahoma" w:cs="Tahoma"/>
          <w:sz w:val="22"/>
          <w:szCs w:val="22"/>
        </w:rPr>
        <w:t>jeigu Pirkėjo netenkina pateikti pasiūlymai</w:t>
      </w:r>
      <w:r w:rsidR="00714F10" w:rsidRPr="002971B0">
        <w:rPr>
          <w:rFonts w:ascii="Tahoma" w:hAnsi="Tahoma" w:cs="Tahoma"/>
          <w:sz w:val="22"/>
          <w:szCs w:val="22"/>
        </w:rPr>
        <w:t xml:space="preserve">. Į derybas kviečiami visi pasiūlymus pateikę tiekėjai, atitinkantys NPO nustatytus </w:t>
      </w:r>
      <w:r w:rsidR="00C951CD" w:rsidRPr="002971B0">
        <w:rPr>
          <w:rFonts w:ascii="Tahoma" w:hAnsi="Tahoma" w:cs="Tahoma"/>
          <w:sz w:val="22"/>
          <w:szCs w:val="22"/>
        </w:rPr>
        <w:t>bendruosius</w:t>
      </w:r>
      <w:r w:rsidR="00714F10" w:rsidRPr="002971B0">
        <w:rPr>
          <w:rFonts w:ascii="Tahoma" w:hAnsi="Tahoma" w:cs="Tahoma"/>
          <w:sz w:val="22"/>
          <w:szCs w:val="22"/>
        </w:rPr>
        <w:t xml:space="preserve"> kvalifikacijos ir pasiūlymų pateikimo reikalavimus.</w:t>
      </w:r>
    </w:p>
    <w:p w14:paraId="03370D06" w14:textId="4F1FFCC5" w:rsidR="008A5954" w:rsidRPr="002971B0" w:rsidRDefault="00FC6F42"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Derybos gali būti vykdomos: dėl</w:t>
      </w:r>
      <w:r w:rsidR="008A5954" w:rsidRPr="002971B0">
        <w:rPr>
          <w:rFonts w:ascii="Tahoma" w:hAnsi="Tahoma" w:cs="Tahoma"/>
          <w:sz w:val="22"/>
          <w:szCs w:val="22"/>
        </w:rPr>
        <w:t xml:space="preserve"> </w:t>
      </w:r>
      <w:r w:rsidRPr="002971B0">
        <w:rPr>
          <w:rFonts w:ascii="Tahoma" w:hAnsi="Tahoma" w:cs="Tahoma"/>
          <w:sz w:val="22"/>
          <w:szCs w:val="22"/>
        </w:rPr>
        <w:t>prekės charakteristikos, įskaitant kainą, kokybę, komercines sąlygas ir socialinius, aplinkosaugos ir inovacinius aspektus. Nesiderama dėl reikalavimų, taikomų pirkimo objektui</w:t>
      </w:r>
      <w:r w:rsidR="00F91B01" w:rsidRPr="002971B0">
        <w:rPr>
          <w:rFonts w:ascii="Tahoma" w:hAnsi="Tahoma" w:cs="Tahoma"/>
          <w:sz w:val="22"/>
          <w:szCs w:val="22"/>
        </w:rPr>
        <w:t xml:space="preserve"> nurodytų pirkimo sąlygų priede Nr. 1 Techninė specifikacija</w:t>
      </w:r>
      <w:r w:rsidR="00F53F1A" w:rsidRPr="002971B0">
        <w:rPr>
          <w:rFonts w:ascii="Tahoma" w:hAnsi="Tahoma" w:cs="Tahoma"/>
          <w:sz w:val="22"/>
          <w:szCs w:val="22"/>
        </w:rPr>
        <w:t xml:space="preserve"> </w:t>
      </w:r>
      <w:r w:rsidR="00F91B01" w:rsidRPr="002971B0">
        <w:rPr>
          <w:rFonts w:ascii="Tahoma" w:hAnsi="Tahoma" w:cs="Tahoma"/>
          <w:sz w:val="22"/>
          <w:szCs w:val="22"/>
        </w:rPr>
        <w:t>4</w:t>
      </w:r>
      <w:r w:rsidR="00354C15" w:rsidRPr="002971B0">
        <w:rPr>
          <w:rFonts w:ascii="Tahoma" w:hAnsi="Tahoma" w:cs="Tahoma"/>
          <w:sz w:val="22"/>
          <w:szCs w:val="22"/>
        </w:rPr>
        <w:t>4</w:t>
      </w:r>
      <w:r w:rsidR="00F91B01" w:rsidRPr="002971B0">
        <w:rPr>
          <w:rFonts w:ascii="Tahoma" w:hAnsi="Tahoma" w:cs="Tahoma"/>
          <w:sz w:val="22"/>
          <w:szCs w:val="22"/>
        </w:rPr>
        <w:t xml:space="preserve"> punkt</w:t>
      </w:r>
      <w:r w:rsidR="00354C15" w:rsidRPr="002971B0">
        <w:rPr>
          <w:rFonts w:ascii="Tahoma" w:hAnsi="Tahoma" w:cs="Tahoma"/>
          <w:sz w:val="22"/>
          <w:szCs w:val="22"/>
        </w:rPr>
        <w:t>e</w:t>
      </w:r>
      <w:r w:rsidR="00F91B01" w:rsidRPr="002971B0">
        <w:rPr>
          <w:rFonts w:ascii="Tahoma" w:hAnsi="Tahoma" w:cs="Tahoma"/>
          <w:sz w:val="22"/>
          <w:szCs w:val="22"/>
        </w:rPr>
        <w:t xml:space="preserve">, </w:t>
      </w:r>
      <w:r w:rsidRPr="002971B0">
        <w:rPr>
          <w:rFonts w:ascii="Tahoma" w:hAnsi="Tahoma" w:cs="Tahoma"/>
          <w:sz w:val="22"/>
          <w:szCs w:val="22"/>
        </w:rPr>
        <w:t>esminių pirkimo sutarties sąlygų.</w:t>
      </w:r>
    </w:p>
    <w:p w14:paraId="15ECBB7B" w14:textId="72416C7C" w:rsidR="00B81367" w:rsidRPr="002971B0" w:rsidRDefault="00714F10"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Derybos bus vedamos lietuvių kalba</w:t>
      </w:r>
      <w:r w:rsidR="00B81367" w:rsidRPr="002971B0">
        <w:rPr>
          <w:rFonts w:ascii="Tahoma" w:hAnsi="Tahoma" w:cs="Tahoma"/>
          <w:sz w:val="22"/>
          <w:szCs w:val="22"/>
        </w:rPr>
        <w:t>. Derybų metu tiekėjams pateikiama ta pati informacija.</w:t>
      </w:r>
    </w:p>
    <w:p w14:paraId="14CF5189" w14:textId="01083F50" w:rsidR="00B43F47" w:rsidRPr="002971B0" w:rsidRDefault="00B43F47" w:rsidP="00F91B01">
      <w:pPr>
        <w:pStyle w:val="Sraopastraipa"/>
        <w:numPr>
          <w:ilvl w:val="1"/>
          <w:numId w:val="5"/>
        </w:numPr>
        <w:spacing w:after="0" w:line="240" w:lineRule="auto"/>
        <w:ind w:left="0" w:firstLine="567"/>
        <w:rPr>
          <w:rFonts w:ascii="Tahoma" w:hAnsi="Tahoma" w:cs="Tahoma"/>
          <w:sz w:val="22"/>
          <w:szCs w:val="22"/>
        </w:rPr>
      </w:pPr>
      <w:r w:rsidRPr="002971B0">
        <w:rPr>
          <w:rFonts w:ascii="Tahoma" w:hAnsi="Tahoma" w:cs="Tahoma"/>
          <w:sz w:val="22"/>
          <w:szCs w:val="22"/>
        </w:rPr>
        <w:t xml:space="preserve">Derybos bus vedamos su kiekvienu Dalyviu atskirai, jo pateikto pirminio/vėlesnio (jei tokie bus) pasiūlymo pagrindu. </w:t>
      </w:r>
    </w:p>
    <w:p w14:paraId="63678EF5" w14:textId="6E81B130" w:rsidR="008A5954" w:rsidRPr="002971B0" w:rsidRDefault="008A5954"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Derybos vykdomos tokia tvarka:</w:t>
      </w:r>
    </w:p>
    <w:p w14:paraId="61961E5E" w14:textId="77777777" w:rsidR="00F91B01" w:rsidRPr="002971B0" w:rsidRDefault="00B81367" w:rsidP="00F91B01">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Derybos </w:t>
      </w:r>
      <w:r w:rsidR="008A5954" w:rsidRPr="002971B0">
        <w:rPr>
          <w:rFonts w:ascii="Tahoma" w:hAnsi="Tahoma" w:cs="Tahoma"/>
          <w:sz w:val="22"/>
          <w:szCs w:val="22"/>
        </w:rPr>
        <w:t>bus vedamos dėl sąlygų nurodytų 8.2 punkte.</w:t>
      </w:r>
    </w:p>
    <w:p w14:paraId="366431D6" w14:textId="63352B18" w:rsidR="00F91B01" w:rsidRPr="002971B0" w:rsidRDefault="00F91B01" w:rsidP="00F53F1A">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Komisija, įvertinusi tiekėjų kvalifikaciją ir pasiūlymus, visiems tiekėjams, kurių pasiūlymai nebuvo atmesti, raštu nurodys laiką, kada reikia atvykti į derybas.</w:t>
      </w:r>
    </w:p>
    <w:p w14:paraId="12FCCD91" w14:textId="508D9F04" w:rsidR="00B43F47" w:rsidRPr="002971B0" w:rsidRDefault="008A5954" w:rsidP="00F53F1A">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Derybų metu Dalyvio pateikiama informacija bus laikoma konfidencialia ir negalės būti atskleista kitiems asmenims</w:t>
      </w:r>
      <w:r w:rsidR="00B43F47" w:rsidRPr="002971B0">
        <w:rPr>
          <w:rFonts w:ascii="Tahoma" w:hAnsi="Tahoma" w:cs="Tahoma"/>
          <w:sz w:val="22"/>
          <w:szCs w:val="22"/>
        </w:rPr>
        <w:t>. Derybų rezultatai įforminami protokolu, kurie rengiami atskiri kiekvienam tiekėjui.</w:t>
      </w:r>
      <w:r w:rsidR="00F91B01" w:rsidRPr="002971B0">
        <w:rPr>
          <w:rFonts w:ascii="Tahoma" w:hAnsi="Tahoma" w:cs="Tahoma"/>
          <w:sz w:val="22"/>
          <w:szCs w:val="22"/>
        </w:rPr>
        <w:t xml:space="preserve"> Derybų protokolą pasirašo Komisijos pirmininkas ir tiekėjo, su kuriuo derėtasi, įgaliotas atstovas. Jei tiekėjas ar jo įgaliotas atstovas neatvyko į derybas, Komisija surašo protokolą, kuriame nurodo apie tiekėjo neatvykimą, ir jį pasirašo visi Komisijos nariai (tokiu atveju vertinamas tiekėjo anksčiau teiktas pasiūlymas).</w:t>
      </w:r>
    </w:p>
    <w:p w14:paraId="44102552" w14:textId="79E882B7" w:rsidR="00B43F47" w:rsidRPr="002971B0" w:rsidRDefault="00B43F47" w:rsidP="00F53F1A">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Derybų metu Dalyviams pateikiama vienoda informacija, deramasi tik dėl tų pačių klausimų užtikrinant, kad nebus atskleista susijusio Dalyvio tapatybė ir jo nurodyta konfidenciali informacija;</w:t>
      </w:r>
    </w:p>
    <w:p w14:paraId="21C3168E" w14:textId="65F08814" w:rsidR="008A5954" w:rsidRPr="002971B0" w:rsidRDefault="00B43F47" w:rsidP="00F53F1A">
      <w:pPr>
        <w:pStyle w:val="Sraopastraipa"/>
        <w:numPr>
          <w:ilvl w:val="2"/>
          <w:numId w:val="46"/>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derybos bus vykdomos tol, kol, NPO nuomone, aptariami klausimai bus detalizuoti tiek, kad leistų Dalyviui jų pagrindu parengti galutinį pasiūlymą;</w:t>
      </w:r>
    </w:p>
    <w:p w14:paraId="46EE4871" w14:textId="77777777" w:rsidR="00B81367" w:rsidRPr="002971B0" w:rsidRDefault="00B81367"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Derybų galutiniai pasiūlymai yra šalių pasirašyti derybų protokolai bei pirminiai pasiūlymai, kiek jie nebuvo pakeisti derybų metu. Galutiniai pasiūlymai vertinami šiose Konkurso sąlygose nustatyta tvarka.</w:t>
      </w:r>
    </w:p>
    <w:p w14:paraId="1F539AED" w14:textId="52FF606E" w:rsidR="00B81367" w:rsidRPr="002971B0" w:rsidRDefault="00B81367" w:rsidP="00F91B01">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Baigus derybas ir įvertinus galutinius pasiūlymus patvirtinama galutinė pasiūlymų eilė. Jei tiekėjas neatvyko į derybas, sudarant galutinę Konkurso pasiūlymų eilę, vertinamas pirminis neatvykusio tiekėjo pasiūlymas</w:t>
      </w:r>
      <w:r w:rsidR="00B43F47" w:rsidRPr="002971B0">
        <w:rPr>
          <w:rFonts w:ascii="Tahoma" w:hAnsi="Tahoma" w:cs="Tahoma"/>
          <w:sz w:val="22"/>
          <w:szCs w:val="22"/>
        </w:rPr>
        <w:t>.</w:t>
      </w:r>
    </w:p>
    <w:p w14:paraId="444AFC52" w14:textId="6FE8B370" w:rsidR="00BB30D9" w:rsidRPr="002971B0" w:rsidRDefault="00BB30D9" w:rsidP="00F91B01">
      <w:pPr>
        <w:pStyle w:val="Antrat1"/>
        <w:numPr>
          <w:ilvl w:val="0"/>
          <w:numId w:val="5"/>
        </w:numPr>
        <w:tabs>
          <w:tab w:val="left" w:pos="567"/>
        </w:tabs>
        <w:contextualSpacing/>
        <w:jc w:val="center"/>
        <w:rPr>
          <w:rFonts w:ascii="Tahoma" w:hAnsi="Tahoma" w:cs="Tahoma"/>
          <w:b/>
          <w:bCs/>
          <w:color w:val="auto"/>
          <w:sz w:val="22"/>
          <w:szCs w:val="22"/>
        </w:rPr>
      </w:pPr>
      <w:bookmarkStart w:id="48" w:name="_Toc179438243"/>
      <w:r w:rsidRPr="002971B0">
        <w:rPr>
          <w:rFonts w:ascii="Tahoma" w:hAnsi="Tahoma" w:cs="Tahoma"/>
          <w:b/>
          <w:bCs/>
          <w:color w:val="auto"/>
          <w:sz w:val="22"/>
          <w:szCs w:val="22"/>
        </w:rPr>
        <w:t>Pasiūlymų vertinimas</w:t>
      </w:r>
      <w:bookmarkEnd w:id="45"/>
      <w:bookmarkEnd w:id="46"/>
      <w:bookmarkEnd w:id="47"/>
      <w:bookmarkEnd w:id="48"/>
    </w:p>
    <w:p w14:paraId="218D79DF" w14:textId="55D4D063" w:rsidR="006D2195" w:rsidRPr="002971B0" w:rsidRDefault="006D2195" w:rsidP="006D2195">
      <w:pPr>
        <w:pStyle w:val="Sraopastraipa"/>
        <w:numPr>
          <w:ilvl w:val="1"/>
          <w:numId w:val="5"/>
        </w:numPr>
        <w:ind w:left="0" w:firstLine="567"/>
        <w:jc w:val="both"/>
        <w:rPr>
          <w:rFonts w:ascii="Tahoma" w:hAnsi="Tahoma" w:cs="Tahoma"/>
          <w:sz w:val="22"/>
          <w:szCs w:val="22"/>
        </w:rPr>
      </w:pPr>
      <w:r w:rsidRPr="002971B0">
        <w:rPr>
          <w:rFonts w:ascii="Tahoma" w:hAnsi="Tahoma" w:cs="Tahoma"/>
          <w:sz w:val="22"/>
          <w:szCs w:val="22"/>
        </w:rPr>
        <w:t xml:space="preserve">Susipažinimo su elektroniniu paštu pateiktais pasiūlymais procedūra vyks 2024 m. </w:t>
      </w:r>
      <w:r w:rsidR="00F97660">
        <w:rPr>
          <w:rFonts w:ascii="Tahoma" w:hAnsi="Tahoma" w:cs="Tahoma"/>
          <w:sz w:val="22"/>
          <w:szCs w:val="22"/>
        </w:rPr>
        <w:t>lapkričio 7</w:t>
      </w:r>
      <w:r w:rsidRPr="002971B0">
        <w:rPr>
          <w:rFonts w:ascii="Tahoma" w:hAnsi="Tahoma" w:cs="Tahoma"/>
          <w:sz w:val="22"/>
          <w:szCs w:val="22"/>
        </w:rPr>
        <w:t xml:space="preserve"> d. 1</w:t>
      </w:r>
      <w:r w:rsidR="00F97660">
        <w:rPr>
          <w:rFonts w:ascii="Tahoma" w:hAnsi="Tahoma" w:cs="Tahoma"/>
          <w:sz w:val="22"/>
          <w:szCs w:val="22"/>
        </w:rPr>
        <w:t>7</w:t>
      </w:r>
      <w:r w:rsidRPr="002971B0">
        <w:rPr>
          <w:rFonts w:ascii="Tahoma" w:hAnsi="Tahoma" w:cs="Tahoma"/>
          <w:sz w:val="22"/>
          <w:szCs w:val="22"/>
        </w:rPr>
        <w:t xml:space="preserve"> val. 00 min. (Lietuvos Respublikos laiku) UAB "Propano ir butano dujų centras" Lazdynų g. 15B, Vilnius. </w:t>
      </w:r>
    </w:p>
    <w:p w14:paraId="14ED7911" w14:textId="51D090B5" w:rsidR="006D2195" w:rsidRPr="002971B0" w:rsidRDefault="006D2195" w:rsidP="0030622C">
      <w:pPr>
        <w:pStyle w:val="Sraopastraipa"/>
        <w:numPr>
          <w:ilvl w:val="1"/>
          <w:numId w:val="5"/>
        </w:numPr>
        <w:ind w:left="0" w:firstLine="567"/>
        <w:jc w:val="both"/>
        <w:rPr>
          <w:rFonts w:ascii="Tahoma" w:hAnsi="Tahoma" w:cs="Tahoma"/>
          <w:sz w:val="22"/>
          <w:szCs w:val="22"/>
        </w:rPr>
      </w:pPr>
      <w:r w:rsidRPr="002971B0">
        <w:rPr>
          <w:rFonts w:ascii="Tahoma" w:hAnsi="Tahoma" w:cs="Tahoma"/>
          <w:sz w:val="22"/>
          <w:szCs w:val="22"/>
        </w:rPr>
        <w:t xml:space="preserve">Pirkėjas užtikrina, kad pateiktuose pasiūlymuose pateiktos kainos nebus sužinotos anksčiau nei pasiūlymų pateikimo terminas, nurodytas Konkurso sąlygų </w:t>
      </w:r>
      <w:r w:rsidR="00F53F1A" w:rsidRPr="002971B0">
        <w:rPr>
          <w:rFonts w:ascii="Tahoma" w:hAnsi="Tahoma" w:cs="Tahoma"/>
          <w:sz w:val="22"/>
          <w:szCs w:val="22"/>
        </w:rPr>
        <w:t>9</w:t>
      </w:r>
      <w:r w:rsidRPr="002971B0">
        <w:rPr>
          <w:rFonts w:ascii="Tahoma" w:hAnsi="Tahoma" w:cs="Tahoma"/>
          <w:sz w:val="22"/>
          <w:szCs w:val="22"/>
        </w:rPr>
        <w:t>.1 punkte.</w:t>
      </w:r>
    </w:p>
    <w:p w14:paraId="4191A8C9" w14:textId="5E65D16C" w:rsidR="0030622C" w:rsidRPr="002971B0" w:rsidRDefault="006D2195" w:rsidP="0030622C">
      <w:pPr>
        <w:pStyle w:val="Sraopastraipa"/>
        <w:numPr>
          <w:ilvl w:val="1"/>
          <w:numId w:val="5"/>
        </w:numPr>
        <w:ind w:left="0" w:firstLine="567"/>
        <w:jc w:val="both"/>
        <w:rPr>
          <w:rFonts w:ascii="Tahoma" w:hAnsi="Tahoma" w:cs="Tahoma"/>
          <w:sz w:val="22"/>
          <w:szCs w:val="22"/>
        </w:rPr>
      </w:pPr>
      <w:r w:rsidRPr="002971B0">
        <w:rPr>
          <w:rFonts w:ascii="Tahoma" w:hAnsi="Tahoma" w:cs="Tahoma"/>
          <w:sz w:val="22"/>
          <w:szCs w:val="22"/>
        </w:rPr>
        <w:t>Pasiūlymų nagrinėjimo, vertinimo ir palyginimo procedūras atlieka Komisija</w:t>
      </w:r>
      <w:r w:rsidR="0030622C" w:rsidRPr="002971B0">
        <w:rPr>
          <w:rFonts w:ascii="Tahoma" w:hAnsi="Tahoma" w:cs="Tahoma"/>
          <w:sz w:val="22"/>
          <w:szCs w:val="22"/>
        </w:rPr>
        <w:t>. Pasiūlymai bus vertinami tiekėjams ir (ar) jų įgaliotiesiems atstovams nedalyvaujant.</w:t>
      </w:r>
    </w:p>
    <w:p w14:paraId="6F19D7F0" w14:textId="0C05049C" w:rsidR="004D162B" w:rsidRPr="002971B0" w:rsidRDefault="000542C9" w:rsidP="00793505">
      <w:pPr>
        <w:pStyle w:val="Sraopastraipa"/>
        <w:numPr>
          <w:ilvl w:val="1"/>
          <w:numId w:val="5"/>
        </w:numPr>
        <w:spacing w:line="240" w:lineRule="auto"/>
        <w:ind w:left="0" w:firstLine="567"/>
        <w:jc w:val="both"/>
        <w:rPr>
          <w:rFonts w:ascii="Tahoma" w:hAnsi="Tahoma" w:cs="Tahoma"/>
          <w:sz w:val="22"/>
          <w:szCs w:val="22"/>
        </w:rPr>
      </w:pPr>
      <w:r w:rsidRPr="002971B0">
        <w:rPr>
          <w:rFonts w:ascii="Tahoma" w:hAnsi="Tahoma" w:cs="Tahoma"/>
          <w:sz w:val="22"/>
          <w:szCs w:val="22"/>
        </w:rPr>
        <w:t xml:space="preserve">NPO pasiūlymus vertina ir pasiūlymų eilę sudaro pagal </w:t>
      </w:r>
      <w:r w:rsidR="00643395" w:rsidRPr="002971B0">
        <w:rPr>
          <w:rFonts w:ascii="Tahoma" w:hAnsi="Tahoma" w:cs="Tahoma"/>
          <w:sz w:val="22"/>
          <w:szCs w:val="22"/>
        </w:rPr>
        <w:t xml:space="preserve">mažiausios kainos </w:t>
      </w:r>
      <w:r w:rsidRPr="002971B0">
        <w:rPr>
          <w:rFonts w:ascii="Tahoma" w:hAnsi="Tahoma" w:cs="Tahoma"/>
          <w:sz w:val="22"/>
          <w:szCs w:val="22"/>
        </w:rPr>
        <w:t>kriterij</w:t>
      </w:r>
      <w:r w:rsidR="00643395" w:rsidRPr="002971B0">
        <w:rPr>
          <w:rFonts w:ascii="Tahoma" w:hAnsi="Tahoma" w:cs="Tahoma"/>
          <w:sz w:val="22"/>
          <w:szCs w:val="22"/>
        </w:rPr>
        <w:t>ų</w:t>
      </w:r>
      <w:r w:rsidR="00CE4A4B" w:rsidRPr="002971B0">
        <w:rPr>
          <w:rFonts w:ascii="Tahoma" w:hAnsi="Tahoma" w:cs="Tahoma"/>
          <w:sz w:val="22"/>
          <w:szCs w:val="22"/>
        </w:rPr>
        <w:t>.</w:t>
      </w:r>
    </w:p>
    <w:p w14:paraId="18E120CB" w14:textId="4D6FD0B0" w:rsidR="008B5AAC" w:rsidRPr="002971B0" w:rsidRDefault="008B5AAC" w:rsidP="007E5DFA">
      <w:pPr>
        <w:pStyle w:val="Sraopastraipa"/>
        <w:numPr>
          <w:ilvl w:val="1"/>
          <w:numId w:val="5"/>
        </w:numPr>
        <w:spacing w:line="240" w:lineRule="auto"/>
        <w:ind w:left="0" w:firstLine="567"/>
        <w:jc w:val="both"/>
        <w:rPr>
          <w:rFonts w:ascii="Tahoma" w:hAnsi="Tahoma" w:cs="Tahoma"/>
          <w:sz w:val="22"/>
          <w:szCs w:val="22"/>
        </w:rPr>
      </w:pPr>
      <w:r w:rsidRPr="002971B0">
        <w:rPr>
          <w:rFonts w:ascii="Tahoma" w:hAnsi="Tahoma" w:cs="Tahoma"/>
          <w:sz w:val="22"/>
          <w:szCs w:val="22"/>
        </w:rPr>
        <w:t xml:space="preserve">Pasiūlymų techniniams duomenims įvertinti gali būti pasitelkti ekspertai (vertinamo objekto žinovai). </w:t>
      </w:r>
    </w:p>
    <w:p w14:paraId="0FB3D64E" w14:textId="4AABA35A" w:rsidR="008B5AAC" w:rsidRPr="002971B0" w:rsidRDefault="008B5AAC" w:rsidP="007E5DFA">
      <w:pPr>
        <w:pStyle w:val="Sraopastraipa"/>
        <w:numPr>
          <w:ilvl w:val="1"/>
          <w:numId w:val="5"/>
        </w:numPr>
        <w:tabs>
          <w:tab w:val="left" w:pos="1134"/>
        </w:tabs>
        <w:spacing w:line="240" w:lineRule="auto"/>
        <w:ind w:left="0" w:firstLine="567"/>
        <w:jc w:val="both"/>
        <w:rPr>
          <w:rFonts w:ascii="Tahoma" w:hAnsi="Tahoma" w:cs="Tahoma"/>
          <w:sz w:val="22"/>
          <w:szCs w:val="22"/>
        </w:rPr>
      </w:pPr>
      <w:r w:rsidRPr="002971B0">
        <w:rPr>
          <w:rFonts w:ascii="Tahoma" w:hAnsi="Tahoma" w:cs="Tahoma"/>
          <w:sz w:val="22"/>
          <w:szCs w:val="22"/>
        </w:rPr>
        <w:lastRenderedPageBreak/>
        <w:t xml:space="preserve">Atlikusi pradinį susipažinimą su pasiūlymais, </w:t>
      </w:r>
      <w:r w:rsidR="00AB3D60" w:rsidRPr="002971B0">
        <w:rPr>
          <w:rFonts w:ascii="Tahoma" w:hAnsi="Tahoma" w:cs="Tahoma"/>
          <w:sz w:val="22"/>
          <w:szCs w:val="22"/>
        </w:rPr>
        <w:t>NPO</w:t>
      </w:r>
      <w:r w:rsidRPr="002971B0">
        <w:rPr>
          <w:rFonts w:ascii="Tahoma" w:hAnsi="Tahoma" w:cs="Tahoma"/>
          <w:sz w:val="22"/>
          <w:szCs w:val="22"/>
        </w:rPr>
        <w:t>:</w:t>
      </w:r>
    </w:p>
    <w:p w14:paraId="0131178D" w14:textId="2E67BA60" w:rsidR="008B5AAC" w:rsidRPr="002971B0" w:rsidRDefault="00B81367" w:rsidP="00F25641">
      <w:pPr>
        <w:pStyle w:val="Sraopastraipa"/>
        <w:numPr>
          <w:ilvl w:val="2"/>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 </w:t>
      </w:r>
      <w:r w:rsidR="00174394" w:rsidRPr="002971B0">
        <w:rPr>
          <w:rFonts w:ascii="Tahoma" w:hAnsi="Tahoma" w:cs="Tahoma"/>
          <w:sz w:val="22"/>
          <w:szCs w:val="22"/>
        </w:rPr>
        <w:t>į</w:t>
      </w:r>
      <w:r w:rsidR="008B5AAC" w:rsidRPr="002971B0">
        <w:rPr>
          <w:rFonts w:ascii="Tahoma" w:hAnsi="Tahoma" w:cs="Tahoma"/>
          <w:sz w:val="22"/>
          <w:szCs w:val="22"/>
        </w:rPr>
        <w:t>vertina</w:t>
      </w:r>
      <w:r w:rsidR="00A847BD" w:rsidRPr="002971B0">
        <w:rPr>
          <w:rFonts w:ascii="Tahoma" w:hAnsi="Tahoma" w:cs="Tahoma"/>
          <w:sz w:val="22"/>
          <w:szCs w:val="22"/>
        </w:rPr>
        <w:t>,</w:t>
      </w:r>
      <w:r w:rsidR="008B5AAC" w:rsidRPr="002971B0">
        <w:rPr>
          <w:rFonts w:ascii="Tahoma" w:hAnsi="Tahoma" w:cs="Tahoma"/>
          <w:sz w:val="22"/>
          <w:szCs w:val="22"/>
        </w:rPr>
        <w:t xml:space="preserve"> ar pasiūlyma</w:t>
      </w:r>
      <w:r w:rsidR="00A847BD" w:rsidRPr="002971B0">
        <w:rPr>
          <w:rFonts w:ascii="Tahoma" w:hAnsi="Tahoma" w:cs="Tahoma"/>
          <w:sz w:val="22"/>
          <w:szCs w:val="22"/>
        </w:rPr>
        <w:t>i</w:t>
      </w:r>
      <w:r w:rsidR="00B86EED" w:rsidRPr="002971B0">
        <w:rPr>
          <w:rFonts w:ascii="Tahoma" w:hAnsi="Tahoma" w:cs="Tahoma"/>
          <w:sz w:val="22"/>
          <w:szCs w:val="22"/>
        </w:rPr>
        <w:t xml:space="preserve"> (jei buvo vykdomos derybos – galutiniai pasiūlymai)</w:t>
      </w:r>
      <w:r w:rsidR="008B5AAC" w:rsidRPr="002971B0">
        <w:rPr>
          <w:rFonts w:ascii="Tahoma" w:hAnsi="Tahoma" w:cs="Tahoma"/>
          <w:sz w:val="22"/>
          <w:szCs w:val="22"/>
        </w:rPr>
        <w:t xml:space="preserve"> atitinka pirkimo dokumentuose nustatytus, su pirkimo objektu nesusijusius, reikalavimus;</w:t>
      </w:r>
    </w:p>
    <w:p w14:paraId="51DFFE2A" w14:textId="4E63BF91" w:rsidR="008B5AAC" w:rsidRPr="002971B0" w:rsidRDefault="00B81367" w:rsidP="00F25641">
      <w:pPr>
        <w:pStyle w:val="Sraopastraipa"/>
        <w:numPr>
          <w:ilvl w:val="2"/>
          <w:numId w:val="5"/>
        </w:numPr>
        <w:shd w:val="clear" w:color="auto" w:fill="FFFFFF" w:themeFill="background1"/>
        <w:spacing w:after="0" w:line="240" w:lineRule="auto"/>
        <w:ind w:left="0" w:firstLine="567"/>
        <w:jc w:val="both"/>
        <w:rPr>
          <w:rFonts w:ascii="Tahoma" w:eastAsia="Times New Roman" w:hAnsi="Tahoma" w:cs="Tahoma"/>
          <w:sz w:val="22"/>
          <w:szCs w:val="22"/>
        </w:rPr>
      </w:pPr>
      <w:r w:rsidRPr="002971B0">
        <w:rPr>
          <w:rFonts w:ascii="Tahoma" w:eastAsia="Times New Roman" w:hAnsi="Tahoma" w:cs="Tahoma"/>
          <w:sz w:val="22"/>
          <w:szCs w:val="22"/>
        </w:rPr>
        <w:t xml:space="preserve"> </w:t>
      </w:r>
      <w:r w:rsidR="00591B66" w:rsidRPr="002971B0">
        <w:rPr>
          <w:rFonts w:ascii="Tahoma" w:eastAsia="Times New Roman" w:hAnsi="Tahoma" w:cs="Tahoma"/>
          <w:sz w:val="22"/>
          <w:szCs w:val="22"/>
        </w:rPr>
        <w:t xml:space="preserve">NPO </w:t>
      </w:r>
      <w:r w:rsidR="008B5AAC" w:rsidRPr="002971B0">
        <w:rPr>
          <w:rFonts w:ascii="Tahoma" w:eastAsia="Times New Roman" w:hAnsi="Tahoma" w:cs="Tahoma"/>
          <w:sz w:val="22"/>
          <w:szCs w:val="22"/>
        </w:rPr>
        <w:t xml:space="preserve">patikrina ar pasiūlymą pateikęs tiekėjas (ūkio subjektai, kurių pajėgumais tiekėjas remiasi ir subtiekėjai – jei taikoma) neatitinka </w:t>
      </w:r>
      <w:r w:rsidR="00CD2DE4" w:rsidRPr="002971B0">
        <w:rPr>
          <w:rFonts w:ascii="Tahoma" w:eastAsia="Times New Roman" w:hAnsi="Tahoma" w:cs="Tahoma"/>
          <w:sz w:val="22"/>
          <w:szCs w:val="22"/>
        </w:rPr>
        <w:t>p</w:t>
      </w:r>
      <w:r w:rsidR="008B5AAC" w:rsidRPr="002971B0">
        <w:rPr>
          <w:rFonts w:ascii="Tahoma" w:eastAsia="Times New Roman" w:hAnsi="Tahoma" w:cs="Tahoma"/>
          <w:sz w:val="22"/>
          <w:szCs w:val="22"/>
        </w:rPr>
        <w:t xml:space="preserve">irkimo </w:t>
      </w:r>
      <w:r w:rsidR="00263E18" w:rsidRPr="002971B0">
        <w:rPr>
          <w:rFonts w:ascii="Tahoma" w:eastAsia="Times New Roman" w:hAnsi="Tahoma" w:cs="Tahoma"/>
          <w:sz w:val="22"/>
          <w:szCs w:val="22"/>
        </w:rPr>
        <w:t>sąlygos</w:t>
      </w:r>
      <w:r w:rsidR="008B5AAC" w:rsidRPr="002971B0">
        <w:rPr>
          <w:rFonts w:ascii="Tahoma" w:eastAsia="Times New Roman" w:hAnsi="Tahoma" w:cs="Tahoma"/>
          <w:sz w:val="22"/>
          <w:szCs w:val="22"/>
        </w:rPr>
        <w:t>e nustatyt</w:t>
      </w:r>
      <w:r w:rsidR="0080572F" w:rsidRPr="002971B0">
        <w:rPr>
          <w:rFonts w:ascii="Tahoma" w:eastAsia="Times New Roman" w:hAnsi="Tahoma" w:cs="Tahoma"/>
          <w:sz w:val="22"/>
          <w:szCs w:val="22"/>
        </w:rPr>
        <w:t>ų</w:t>
      </w:r>
      <w:r w:rsidR="008B5AAC" w:rsidRPr="002971B0">
        <w:rPr>
          <w:rFonts w:ascii="Tahoma" w:eastAsia="Times New Roman" w:hAnsi="Tahoma" w:cs="Tahoma"/>
          <w:sz w:val="22"/>
          <w:szCs w:val="22"/>
        </w:rPr>
        <w:t xml:space="preserve"> pašalinimo pagrind</w:t>
      </w:r>
      <w:r w:rsidR="0080572F" w:rsidRPr="002971B0">
        <w:rPr>
          <w:rFonts w:ascii="Tahoma" w:eastAsia="Times New Roman" w:hAnsi="Tahoma" w:cs="Tahoma"/>
          <w:sz w:val="22"/>
          <w:szCs w:val="22"/>
        </w:rPr>
        <w:t>ų</w:t>
      </w:r>
      <w:r w:rsidR="008B5AAC" w:rsidRPr="002971B0">
        <w:rPr>
          <w:rFonts w:ascii="Tahoma" w:eastAsia="Times New Roman" w:hAnsi="Tahoma" w:cs="Tahoma"/>
          <w:sz w:val="22"/>
          <w:szCs w:val="22"/>
        </w:rPr>
        <w:t xml:space="preserve"> bei ar atitinka </w:t>
      </w:r>
      <w:r w:rsidR="00D07687" w:rsidRPr="002971B0">
        <w:rPr>
          <w:rFonts w:ascii="Tahoma" w:eastAsia="Times New Roman" w:hAnsi="Tahoma" w:cs="Tahoma"/>
          <w:sz w:val="22"/>
          <w:szCs w:val="22"/>
        </w:rPr>
        <w:t>p</w:t>
      </w:r>
      <w:r w:rsidR="00E37239" w:rsidRPr="002971B0">
        <w:rPr>
          <w:rFonts w:ascii="Tahoma" w:eastAsia="Times New Roman" w:hAnsi="Tahoma" w:cs="Tahoma"/>
          <w:sz w:val="22"/>
          <w:szCs w:val="22"/>
        </w:rPr>
        <w:t xml:space="preserve">irkimo </w:t>
      </w:r>
      <w:r w:rsidR="00263E18" w:rsidRPr="002971B0">
        <w:rPr>
          <w:rFonts w:ascii="Tahoma" w:eastAsia="Times New Roman" w:hAnsi="Tahoma" w:cs="Tahoma"/>
          <w:sz w:val="22"/>
          <w:szCs w:val="22"/>
        </w:rPr>
        <w:t>sąlygose</w:t>
      </w:r>
      <w:r w:rsidR="00E37239" w:rsidRPr="002971B0">
        <w:rPr>
          <w:rFonts w:ascii="Tahoma" w:eastAsia="Times New Roman" w:hAnsi="Tahoma" w:cs="Tahoma"/>
          <w:sz w:val="22"/>
          <w:szCs w:val="22"/>
        </w:rPr>
        <w:t xml:space="preserve"> nustatytus </w:t>
      </w:r>
      <w:r w:rsidR="008B5AAC" w:rsidRPr="002971B0">
        <w:rPr>
          <w:rFonts w:ascii="Tahoma" w:eastAsia="Times New Roman" w:hAnsi="Tahoma" w:cs="Tahoma"/>
          <w:sz w:val="22"/>
          <w:szCs w:val="22"/>
        </w:rPr>
        <w:t>kvalifikacijos reikalavimus</w:t>
      </w:r>
      <w:r w:rsidR="00E55159" w:rsidRPr="002971B0">
        <w:rPr>
          <w:rFonts w:ascii="Tahoma" w:eastAsia="Times New Roman" w:hAnsi="Tahoma" w:cs="Tahoma"/>
          <w:sz w:val="22"/>
          <w:szCs w:val="22"/>
        </w:rPr>
        <w:t>.</w:t>
      </w:r>
      <w:r w:rsidR="008B5AAC" w:rsidRPr="002971B0">
        <w:rPr>
          <w:rFonts w:ascii="Tahoma" w:hAnsi="Tahoma" w:cs="Tahoma"/>
          <w:sz w:val="22"/>
          <w:szCs w:val="22"/>
        </w:rPr>
        <w:t xml:space="preserve"> Teisę dalyvauti tolesnėse pirkimo procedūrose turi tik tie tiekėjai, dėl kurių nenustatyti pašalinimo pagrindai, kurie atitinka </w:t>
      </w:r>
      <w:r w:rsidR="00B4739E" w:rsidRPr="002971B0">
        <w:rPr>
          <w:rFonts w:ascii="Tahoma" w:hAnsi="Tahoma" w:cs="Tahoma"/>
          <w:sz w:val="22"/>
          <w:szCs w:val="22"/>
        </w:rPr>
        <w:t>NPO</w:t>
      </w:r>
      <w:r w:rsidR="008B5AAC" w:rsidRPr="002971B0">
        <w:rPr>
          <w:rFonts w:ascii="Tahoma" w:hAnsi="Tahoma" w:cs="Tahoma"/>
          <w:sz w:val="22"/>
          <w:szCs w:val="22"/>
        </w:rPr>
        <w:t xml:space="preserve"> keliamus kvalifikacijos reikalavimus</w:t>
      </w:r>
      <w:r w:rsidR="00943653" w:rsidRPr="002971B0">
        <w:rPr>
          <w:rFonts w:ascii="Tahoma" w:hAnsi="Tahoma" w:cs="Tahoma"/>
          <w:sz w:val="22"/>
          <w:szCs w:val="22"/>
        </w:rPr>
        <w:t>;</w:t>
      </w:r>
    </w:p>
    <w:p w14:paraId="1926845A" w14:textId="48BE21E0" w:rsidR="008B5AAC" w:rsidRPr="002971B0" w:rsidRDefault="008B5AAC" w:rsidP="0030622C">
      <w:pPr>
        <w:pStyle w:val="Sraopastraipa"/>
        <w:numPr>
          <w:ilvl w:val="2"/>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nagrinėja, vertina ir palygina pateiktus </w:t>
      </w:r>
      <w:r w:rsidR="00CD2DE4" w:rsidRPr="002971B0">
        <w:rPr>
          <w:rFonts w:ascii="Tahoma" w:hAnsi="Tahoma" w:cs="Tahoma"/>
          <w:sz w:val="22"/>
          <w:szCs w:val="22"/>
        </w:rPr>
        <w:t>p</w:t>
      </w:r>
      <w:r w:rsidRPr="002971B0">
        <w:rPr>
          <w:rFonts w:ascii="Tahoma" w:hAnsi="Tahoma" w:cs="Tahoma"/>
          <w:sz w:val="22"/>
          <w:szCs w:val="22"/>
        </w:rPr>
        <w:t xml:space="preserve">asiūlymus, vadovaudamasi </w:t>
      </w:r>
      <w:r w:rsidR="009432B2" w:rsidRPr="002971B0">
        <w:rPr>
          <w:rFonts w:ascii="Tahoma" w:hAnsi="Tahoma" w:cs="Tahoma"/>
          <w:sz w:val="22"/>
          <w:szCs w:val="22"/>
        </w:rPr>
        <w:t>p</w:t>
      </w:r>
      <w:r w:rsidRPr="002971B0">
        <w:rPr>
          <w:rFonts w:ascii="Tahoma" w:hAnsi="Tahoma" w:cs="Tahoma"/>
          <w:sz w:val="22"/>
          <w:szCs w:val="22"/>
        </w:rPr>
        <w:t xml:space="preserve">irkimo </w:t>
      </w:r>
      <w:r w:rsidR="000C6DA8" w:rsidRPr="002971B0">
        <w:rPr>
          <w:rFonts w:ascii="Tahoma" w:hAnsi="Tahoma" w:cs="Tahoma"/>
          <w:sz w:val="22"/>
          <w:szCs w:val="22"/>
        </w:rPr>
        <w:t>sąlygų</w:t>
      </w:r>
      <w:r w:rsidR="00E409EC" w:rsidRPr="002971B0">
        <w:rPr>
          <w:rFonts w:ascii="Tahoma" w:hAnsi="Tahoma" w:cs="Tahoma"/>
          <w:sz w:val="22"/>
          <w:szCs w:val="22"/>
        </w:rPr>
        <w:t xml:space="preserve"> </w:t>
      </w:r>
      <w:r w:rsidR="001712A5" w:rsidRPr="002971B0">
        <w:rPr>
          <w:rFonts w:ascii="Tahoma" w:hAnsi="Tahoma" w:cs="Tahoma"/>
          <w:sz w:val="22"/>
          <w:szCs w:val="22"/>
        </w:rPr>
        <w:t>nuostatomis</w:t>
      </w:r>
      <w:r w:rsidR="00943653" w:rsidRPr="002971B0">
        <w:rPr>
          <w:rFonts w:ascii="Tahoma" w:hAnsi="Tahoma" w:cs="Tahoma"/>
          <w:sz w:val="22"/>
          <w:szCs w:val="22"/>
        </w:rPr>
        <w:t>;</w:t>
      </w:r>
    </w:p>
    <w:p w14:paraId="5C04D875" w14:textId="4BC4317E" w:rsidR="00482CCE" w:rsidRPr="002971B0" w:rsidRDefault="009D7EB8" w:rsidP="007E5DFA">
      <w:pPr>
        <w:pStyle w:val="Sraopastraipa"/>
        <w:numPr>
          <w:ilvl w:val="1"/>
          <w:numId w:val="5"/>
        </w:numPr>
        <w:spacing w:line="20" w:lineRule="atLeast"/>
        <w:ind w:left="0" w:firstLine="567"/>
        <w:jc w:val="both"/>
        <w:rPr>
          <w:rFonts w:ascii="Tahoma" w:hAnsi="Tahoma" w:cs="Tahoma"/>
          <w:sz w:val="22"/>
          <w:szCs w:val="22"/>
        </w:rPr>
      </w:pPr>
      <w:r w:rsidRPr="002971B0">
        <w:rPr>
          <w:rFonts w:ascii="Tahoma" w:hAnsi="Tahoma" w:cs="Tahoma"/>
          <w:sz w:val="22"/>
          <w:szCs w:val="22"/>
        </w:rPr>
        <w:t>j</w:t>
      </w:r>
      <w:r w:rsidR="008B5AAC" w:rsidRPr="002971B0">
        <w:rPr>
          <w:rFonts w:ascii="Tahoma" w:hAnsi="Tahoma" w:cs="Tahoma"/>
          <w:sz w:val="22"/>
          <w:szCs w:val="22"/>
        </w:rPr>
        <w:t xml:space="preserve">eigu tiekėjas pateikė netikslius, neišsamius ar klaidingus dokumentus ar duomenis apie atitiktį </w:t>
      </w:r>
      <w:r w:rsidR="005465FA" w:rsidRPr="002971B0">
        <w:rPr>
          <w:rFonts w:ascii="Tahoma" w:hAnsi="Tahoma" w:cs="Tahoma"/>
          <w:sz w:val="22"/>
          <w:szCs w:val="22"/>
        </w:rPr>
        <w:t>p</w:t>
      </w:r>
      <w:r w:rsidR="008B5AAC" w:rsidRPr="002971B0">
        <w:rPr>
          <w:rFonts w:ascii="Tahoma" w:hAnsi="Tahoma" w:cs="Tahoma"/>
          <w:sz w:val="22"/>
          <w:szCs w:val="22"/>
        </w:rPr>
        <w:t xml:space="preserve">irkimo </w:t>
      </w:r>
      <w:r w:rsidR="0030478B" w:rsidRPr="002971B0">
        <w:rPr>
          <w:rFonts w:ascii="Tahoma" w:hAnsi="Tahoma" w:cs="Tahoma"/>
          <w:sz w:val="22"/>
          <w:szCs w:val="22"/>
        </w:rPr>
        <w:t>sąlygų</w:t>
      </w:r>
      <w:r w:rsidR="008B5AAC" w:rsidRPr="002971B0">
        <w:rPr>
          <w:rFonts w:ascii="Tahoma" w:hAnsi="Tahoma" w:cs="Tahoma"/>
          <w:sz w:val="22"/>
          <w:szCs w:val="22"/>
        </w:rPr>
        <w:t xml:space="preserve"> reikalavimams ar šių dokumentų ar duomenų trūksta, </w:t>
      </w:r>
      <w:r w:rsidR="00AB3D60" w:rsidRPr="002971B0">
        <w:rPr>
          <w:rFonts w:ascii="Tahoma" w:hAnsi="Tahoma" w:cs="Tahoma"/>
          <w:sz w:val="22"/>
          <w:szCs w:val="22"/>
        </w:rPr>
        <w:t>NPO</w:t>
      </w:r>
      <w:r w:rsidR="008B5AAC" w:rsidRPr="002971B0">
        <w:rPr>
          <w:rFonts w:ascii="Tahoma" w:hAnsi="Tahoma" w:cs="Tahoma"/>
          <w:sz w:val="22"/>
          <w:szCs w:val="22"/>
        </w:rPr>
        <w:t xml:space="preserve"> prašo</w:t>
      </w:r>
      <w:r w:rsidR="00601C06" w:rsidRPr="002971B0">
        <w:rPr>
          <w:rFonts w:ascii="Tahoma" w:hAnsi="Tahoma" w:cs="Tahoma"/>
          <w:sz w:val="22"/>
          <w:szCs w:val="22"/>
        </w:rPr>
        <w:t xml:space="preserve"> (kai ji tai gali daryti </w:t>
      </w:r>
      <w:r w:rsidR="000242BF" w:rsidRPr="002971B0">
        <w:rPr>
          <w:rFonts w:ascii="Tahoma" w:hAnsi="Tahoma" w:cs="Tahoma"/>
          <w:sz w:val="22"/>
          <w:szCs w:val="22"/>
        </w:rPr>
        <w:t>nepažeisdama</w:t>
      </w:r>
      <w:r w:rsidR="008B5AAC" w:rsidRPr="002971B0">
        <w:rPr>
          <w:rFonts w:ascii="Tahoma" w:hAnsi="Tahoma" w:cs="Tahoma"/>
          <w:sz w:val="22"/>
          <w:szCs w:val="22"/>
        </w:rPr>
        <w:t xml:space="preserve"> </w:t>
      </w:r>
      <w:r w:rsidR="000A450C" w:rsidRPr="002971B0">
        <w:rPr>
          <w:rStyle w:val="cf01"/>
          <w:rFonts w:ascii="Tahoma" w:hAnsi="Tahoma" w:cs="Tahoma"/>
          <w:sz w:val="22"/>
          <w:szCs w:val="22"/>
        </w:rPr>
        <w:t>lygiateisiškumo ir skaidrumo principų</w:t>
      </w:r>
      <w:r w:rsidR="00C31119" w:rsidRPr="002971B0">
        <w:rPr>
          <w:rStyle w:val="cf01"/>
          <w:rFonts w:ascii="Tahoma" w:hAnsi="Tahoma" w:cs="Tahoma"/>
          <w:sz w:val="22"/>
          <w:szCs w:val="22"/>
        </w:rPr>
        <w:t>)</w:t>
      </w:r>
      <w:r w:rsidR="000A450C" w:rsidRPr="002971B0">
        <w:rPr>
          <w:rFonts w:ascii="Tahoma" w:hAnsi="Tahoma" w:cs="Tahoma"/>
          <w:sz w:val="22"/>
          <w:szCs w:val="22"/>
        </w:rPr>
        <w:t xml:space="preserve"> </w:t>
      </w:r>
      <w:r w:rsidR="008B5AAC" w:rsidRPr="002971B0">
        <w:rPr>
          <w:rFonts w:ascii="Tahoma" w:hAnsi="Tahoma" w:cs="Tahoma"/>
          <w:sz w:val="22"/>
          <w:szCs w:val="22"/>
        </w:rPr>
        <w:t xml:space="preserve">tiekėją šiuos dokumentus ar duomenis patikslinti, papildyti arba paaiškinti per </w:t>
      </w:r>
      <w:r w:rsidR="004E09B5" w:rsidRPr="002971B0">
        <w:rPr>
          <w:rFonts w:ascii="Tahoma" w:hAnsi="Tahoma" w:cs="Tahoma"/>
          <w:sz w:val="22"/>
          <w:szCs w:val="22"/>
        </w:rPr>
        <w:t>5 darbo dienas</w:t>
      </w:r>
      <w:r w:rsidR="008B5AAC" w:rsidRPr="002971B0">
        <w:rPr>
          <w:rFonts w:ascii="Tahoma" w:hAnsi="Tahoma" w:cs="Tahoma"/>
          <w:sz w:val="22"/>
          <w:szCs w:val="22"/>
        </w:rPr>
        <w:t>.</w:t>
      </w:r>
      <w:r w:rsidR="001A5C24" w:rsidRPr="002971B0">
        <w:rPr>
          <w:rFonts w:ascii="Tahoma" w:hAnsi="Tahoma" w:cs="Tahoma"/>
          <w:sz w:val="22"/>
          <w:szCs w:val="22"/>
        </w:rPr>
        <w:t xml:space="preserve"> </w:t>
      </w:r>
    </w:p>
    <w:p w14:paraId="682293E7" w14:textId="61F1E294" w:rsidR="00E37239" w:rsidRPr="002971B0" w:rsidRDefault="00E37239" w:rsidP="00463769">
      <w:pPr>
        <w:pStyle w:val="Antrat1"/>
        <w:numPr>
          <w:ilvl w:val="0"/>
          <w:numId w:val="5"/>
        </w:numPr>
        <w:spacing w:line="20" w:lineRule="atLeast"/>
        <w:ind w:left="0" w:firstLine="0"/>
        <w:contextualSpacing/>
        <w:jc w:val="center"/>
        <w:rPr>
          <w:rFonts w:ascii="Tahoma" w:eastAsiaTheme="minorHAnsi" w:hAnsi="Tahoma" w:cs="Tahoma"/>
          <w:b/>
          <w:bCs/>
          <w:iCs/>
          <w:color w:val="auto"/>
          <w:sz w:val="22"/>
          <w:szCs w:val="22"/>
        </w:rPr>
      </w:pPr>
      <w:bookmarkStart w:id="49" w:name="_Toc48053179"/>
      <w:bookmarkStart w:id="50" w:name="_Toc179438244"/>
      <w:r w:rsidRPr="002971B0">
        <w:rPr>
          <w:rFonts w:ascii="Tahoma" w:hAnsi="Tahoma" w:cs="Tahoma"/>
          <w:b/>
          <w:bCs/>
          <w:color w:val="auto"/>
          <w:sz w:val="22"/>
          <w:szCs w:val="22"/>
        </w:rPr>
        <w:t xml:space="preserve">Pasiūlymų atmetimo </w:t>
      </w:r>
      <w:bookmarkEnd w:id="49"/>
      <w:r w:rsidR="00154399" w:rsidRPr="002971B0">
        <w:rPr>
          <w:rFonts w:ascii="Tahoma" w:hAnsi="Tahoma" w:cs="Tahoma"/>
          <w:b/>
          <w:bCs/>
          <w:color w:val="auto"/>
          <w:sz w:val="22"/>
          <w:szCs w:val="22"/>
        </w:rPr>
        <w:t>pagrindai</w:t>
      </w:r>
      <w:bookmarkEnd w:id="50"/>
    </w:p>
    <w:p w14:paraId="62B8BF35" w14:textId="77777777" w:rsidR="005C7ED2" w:rsidRPr="002971B0" w:rsidRDefault="00D14597" w:rsidP="00174A1C">
      <w:pPr>
        <w:pStyle w:val="Sraopastraipa"/>
        <w:numPr>
          <w:ilvl w:val="1"/>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Tiekėjo pateiktas pasiūlymas yra atmetamas</w:t>
      </w:r>
      <w:r w:rsidR="00B72EDB" w:rsidRPr="002971B0">
        <w:rPr>
          <w:rFonts w:ascii="Tahoma" w:hAnsi="Tahoma" w:cs="Tahoma"/>
          <w:sz w:val="22"/>
          <w:szCs w:val="22"/>
        </w:rPr>
        <w:t xml:space="preserve"> ir tiekėja</w:t>
      </w:r>
      <w:r w:rsidR="00587F77" w:rsidRPr="002971B0">
        <w:rPr>
          <w:rFonts w:ascii="Tahoma" w:hAnsi="Tahoma" w:cs="Tahoma"/>
          <w:sz w:val="22"/>
          <w:szCs w:val="22"/>
        </w:rPr>
        <w:t>s</w:t>
      </w:r>
      <w:r w:rsidR="00B72EDB" w:rsidRPr="002971B0">
        <w:rPr>
          <w:rFonts w:ascii="Tahoma" w:hAnsi="Tahoma" w:cs="Tahoma"/>
          <w:sz w:val="22"/>
          <w:szCs w:val="22"/>
        </w:rPr>
        <w:t xml:space="preserve"> pašalinamas iš pirkimo procedūros</w:t>
      </w:r>
      <w:r w:rsidRPr="002971B0">
        <w:rPr>
          <w:rFonts w:ascii="Tahoma" w:hAnsi="Tahoma" w:cs="Tahoma"/>
          <w:sz w:val="22"/>
          <w:szCs w:val="22"/>
        </w:rPr>
        <w:t>, jeigu yra bent viena iš šių sąlygų:</w:t>
      </w:r>
    </w:p>
    <w:p w14:paraId="62239819"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tiekėjas pateikė daugiau nei vieną pasiūlymą (atmetami visi tiekėjo pasiūlymai);</w:t>
      </w:r>
    </w:p>
    <w:p w14:paraId="0A8EF21E" w14:textId="545D95D1"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tiekėjas neatitiko </w:t>
      </w:r>
      <w:r w:rsidR="00C951CD" w:rsidRPr="002971B0">
        <w:rPr>
          <w:rFonts w:ascii="Tahoma" w:hAnsi="Tahoma" w:cs="Tahoma"/>
          <w:sz w:val="22"/>
          <w:szCs w:val="22"/>
        </w:rPr>
        <w:t>bendrųjų</w:t>
      </w:r>
      <w:r w:rsidRPr="002971B0">
        <w:rPr>
          <w:rFonts w:ascii="Tahoma" w:hAnsi="Tahoma" w:cs="Tahoma"/>
          <w:sz w:val="22"/>
          <w:szCs w:val="22"/>
        </w:rPr>
        <w:t xml:space="preserve"> kvalifikacijos reikalavimų;</w:t>
      </w:r>
    </w:p>
    <w:p w14:paraId="28EB261E"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tiekėjas pasiūlyme pateikė netikslius ar neišsamius duomenis apie savo kvalifikaciją ir, Pirkėjui prašant, nepatikslino jų;</w:t>
      </w:r>
    </w:p>
    <w:p w14:paraId="60220FBC"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5C27A0A"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tiekėjas per Pirkėjo nurodytą terminą neištaisė aritmetinių klaidų ir (ar) nepaaiškino pasiūlymo;</w:t>
      </w:r>
    </w:p>
    <w:p w14:paraId="60D083D5"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buvo pasiūlyta neįprastai maža kaina ir tiekėjas Pirkėjo prašymu nepateikė raštiško kainos sudėtinių dalių pagrindimo arba kitaip nepagrindė neįprastai mažos kainos;</w:t>
      </w:r>
    </w:p>
    <w:p w14:paraId="3A5E770B"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tiekėjas pateikė melagingą informaciją, kurią Pirkėjas gali įrodyti bet kokiomis teisėtomis priemonėmis;</w:t>
      </w:r>
    </w:p>
    <w:p w14:paraId="5509B3B7" w14:textId="77777777" w:rsidR="00174A1C" w:rsidRPr="002971B0" w:rsidRDefault="00174A1C" w:rsidP="00174A1C">
      <w:pPr>
        <w:pStyle w:val="Sraopastraipa"/>
        <w:numPr>
          <w:ilvl w:val="2"/>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tiekėjo, kurio pasiūlymas neatmestas dėl kitų priežasčių, buvo pasiūlyta per didelė, Pirkėjui nepriimtina pasiūlymo kaina.</w:t>
      </w:r>
    </w:p>
    <w:p w14:paraId="09EF0A1F" w14:textId="1157EB56" w:rsidR="00D14597" w:rsidRPr="002971B0" w:rsidRDefault="00D14597" w:rsidP="00174A1C">
      <w:pPr>
        <w:pStyle w:val="Sraopastraipa"/>
        <w:numPr>
          <w:ilvl w:val="1"/>
          <w:numId w:val="5"/>
        </w:numPr>
        <w:tabs>
          <w:tab w:val="left" w:pos="1418"/>
        </w:tabs>
        <w:spacing w:after="0" w:line="240" w:lineRule="auto"/>
        <w:ind w:left="0" w:firstLine="567"/>
        <w:jc w:val="both"/>
        <w:rPr>
          <w:rFonts w:ascii="Tahoma" w:hAnsi="Tahoma" w:cs="Tahoma"/>
          <w:sz w:val="22"/>
          <w:szCs w:val="22"/>
        </w:rPr>
      </w:pPr>
      <w:r w:rsidRPr="002971B0">
        <w:rPr>
          <w:rFonts w:ascii="Tahoma" w:hAnsi="Tahoma" w:cs="Tahoma"/>
          <w:sz w:val="22"/>
          <w:szCs w:val="22"/>
        </w:rPr>
        <w:t>Apie pasiūlymo atmetimą ir tokio atmetimo priežastis tiekėjas informuojamas raštu</w:t>
      </w:r>
      <w:r w:rsidR="00B321C5" w:rsidRPr="002971B0">
        <w:rPr>
          <w:rFonts w:ascii="Tahoma" w:hAnsi="Tahoma" w:cs="Tahoma"/>
          <w:sz w:val="22"/>
          <w:szCs w:val="22"/>
        </w:rPr>
        <w:t>, per 3 darbo dienas nuo sprendimo priėmimo dienos.</w:t>
      </w:r>
    </w:p>
    <w:p w14:paraId="2CAA6A97" w14:textId="38933B57" w:rsidR="00C36A61" w:rsidRPr="002971B0" w:rsidRDefault="00C36A61" w:rsidP="00463769">
      <w:pPr>
        <w:pStyle w:val="Antrat1"/>
        <w:numPr>
          <w:ilvl w:val="0"/>
          <w:numId w:val="5"/>
        </w:numPr>
        <w:tabs>
          <w:tab w:val="left" w:pos="567"/>
        </w:tabs>
        <w:spacing w:line="20" w:lineRule="atLeast"/>
        <w:contextualSpacing/>
        <w:jc w:val="center"/>
        <w:rPr>
          <w:rFonts w:ascii="Tahoma" w:hAnsi="Tahoma" w:cs="Tahoma"/>
          <w:b/>
          <w:bCs/>
          <w:color w:val="auto"/>
          <w:sz w:val="22"/>
          <w:szCs w:val="22"/>
        </w:rPr>
      </w:pPr>
      <w:bookmarkStart w:id="51" w:name="_Ref40443104"/>
      <w:bookmarkStart w:id="52" w:name="_Toc48053180"/>
      <w:bookmarkStart w:id="53" w:name="_Toc179438245"/>
      <w:r w:rsidRPr="002971B0">
        <w:rPr>
          <w:rFonts w:ascii="Tahoma" w:hAnsi="Tahoma" w:cs="Tahoma"/>
          <w:b/>
          <w:bCs/>
          <w:color w:val="auto"/>
          <w:sz w:val="22"/>
          <w:szCs w:val="22"/>
        </w:rPr>
        <w:t>Pasiūlymų eilė ir laimėtojo nustatymas</w:t>
      </w:r>
      <w:bookmarkEnd w:id="51"/>
      <w:bookmarkEnd w:id="52"/>
      <w:bookmarkEnd w:id="53"/>
    </w:p>
    <w:p w14:paraId="281DB72B" w14:textId="0C40633E" w:rsidR="00F25641" w:rsidRPr="002971B0" w:rsidRDefault="00C36A61"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Išnagrinėjusi, įvertinusi ir palyginusi pateiktus pasiūlymus, </w:t>
      </w:r>
      <w:r w:rsidR="00AB3D60" w:rsidRPr="002971B0">
        <w:rPr>
          <w:rFonts w:ascii="Tahoma" w:hAnsi="Tahoma" w:cs="Tahoma"/>
          <w:sz w:val="22"/>
          <w:szCs w:val="22"/>
        </w:rPr>
        <w:t>NPO</w:t>
      </w:r>
      <w:r w:rsidR="00186482" w:rsidRPr="002971B0">
        <w:rPr>
          <w:rFonts w:ascii="Tahoma" w:hAnsi="Tahoma" w:cs="Tahoma"/>
          <w:sz w:val="22"/>
          <w:szCs w:val="22"/>
        </w:rPr>
        <w:t xml:space="preserve"> </w:t>
      </w:r>
      <w:r w:rsidRPr="002971B0">
        <w:rPr>
          <w:rFonts w:ascii="Tahoma" w:hAnsi="Tahoma" w:cs="Tahoma"/>
          <w:sz w:val="22"/>
          <w:szCs w:val="22"/>
        </w:rPr>
        <w:t>nustato pasiūlymų eilę</w:t>
      </w:r>
      <w:r w:rsidR="005B27F5" w:rsidRPr="002971B0">
        <w:rPr>
          <w:rFonts w:ascii="Tahoma" w:hAnsi="Tahoma" w:cs="Tahoma"/>
          <w:sz w:val="22"/>
          <w:szCs w:val="22"/>
        </w:rPr>
        <w:t xml:space="preserve"> (išskyrus atvejus, kai pasiūlymą pateikia, arba įvertinus pasiūlymus liko tik vienas tiekėjas)</w:t>
      </w:r>
      <w:r w:rsidRPr="002971B0">
        <w:rPr>
          <w:rFonts w:ascii="Tahoma" w:hAnsi="Tahoma" w:cs="Tahoma"/>
          <w:sz w:val="22"/>
          <w:szCs w:val="22"/>
        </w:rPr>
        <w:t>, į kurią įtraukia neatmestus pasiūlymus ir nustato laimėjusį pasiūlymą bei priima sprendimą dėl sutarties sudarymo.</w:t>
      </w:r>
    </w:p>
    <w:p w14:paraId="63A2340C" w14:textId="1E292306" w:rsidR="00F25641" w:rsidRPr="002971B0" w:rsidRDefault="00C36A61"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Pasiūlymų eilė nustatoma </w:t>
      </w:r>
      <w:r w:rsidR="004E09B5" w:rsidRPr="002971B0">
        <w:rPr>
          <w:rFonts w:ascii="Tahoma" w:hAnsi="Tahoma" w:cs="Tahoma"/>
          <w:sz w:val="22"/>
          <w:szCs w:val="22"/>
        </w:rPr>
        <w:t>kainos</w:t>
      </w:r>
      <w:r w:rsidRPr="002971B0">
        <w:rPr>
          <w:rFonts w:ascii="Tahoma" w:hAnsi="Tahoma" w:cs="Tahoma"/>
          <w:sz w:val="22"/>
          <w:szCs w:val="22"/>
        </w:rPr>
        <w:t xml:space="preserve"> mažėjimo tvarka. Jeigu kelių pateiktų pasiūlymų </w:t>
      </w:r>
      <w:r w:rsidR="00271A10" w:rsidRPr="002971B0">
        <w:rPr>
          <w:rFonts w:ascii="Tahoma" w:hAnsi="Tahoma" w:cs="Tahoma"/>
          <w:sz w:val="22"/>
          <w:szCs w:val="22"/>
        </w:rPr>
        <w:t>kaina</w:t>
      </w:r>
      <w:r w:rsidRPr="002971B0">
        <w:rPr>
          <w:rFonts w:ascii="Tahoma" w:hAnsi="Tahoma" w:cs="Tahoma"/>
          <w:sz w:val="22"/>
          <w:szCs w:val="22"/>
        </w:rPr>
        <w:t xml:space="preserve"> yra vienoda, nustatant pasiūlymų eilę pirmesnis į šią eilę įrašomas tiekėjas, kurio pasiūlymas pateiktas anksčiausiai.</w:t>
      </w:r>
    </w:p>
    <w:p w14:paraId="63BEED53" w14:textId="3FFD4760" w:rsidR="00F25641" w:rsidRPr="002971B0" w:rsidRDefault="00C36A61"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Jeigu pasiūlymą pateikė tik vienas tiekėjas </w:t>
      </w:r>
      <w:r w:rsidR="00A227FE" w:rsidRPr="002971B0">
        <w:rPr>
          <w:rFonts w:ascii="Tahoma" w:hAnsi="Tahoma" w:cs="Tahoma"/>
          <w:sz w:val="22"/>
          <w:szCs w:val="22"/>
        </w:rPr>
        <w:t>arba įvertinus pasiūlymus liko tik vienas tiekėjas</w:t>
      </w:r>
      <w:r w:rsidR="000D2ED2" w:rsidRPr="002971B0">
        <w:rPr>
          <w:rFonts w:ascii="Tahoma" w:hAnsi="Tahoma" w:cs="Tahoma"/>
          <w:sz w:val="22"/>
          <w:szCs w:val="22"/>
        </w:rPr>
        <w:t>,</w:t>
      </w:r>
      <w:r w:rsidRPr="002971B0">
        <w:rPr>
          <w:rFonts w:ascii="Tahoma" w:hAnsi="Tahoma" w:cs="Tahoma"/>
          <w:sz w:val="22"/>
          <w:szCs w:val="22"/>
        </w:rPr>
        <w:t xml:space="preserve"> </w:t>
      </w:r>
      <w:r w:rsidR="00A2233E" w:rsidRPr="002971B0">
        <w:rPr>
          <w:rFonts w:ascii="Tahoma" w:hAnsi="Tahoma" w:cs="Tahoma"/>
          <w:sz w:val="22"/>
          <w:szCs w:val="22"/>
        </w:rPr>
        <w:t xml:space="preserve">atitinkantis visus pirkimo sąlygose nustatytus reikalavimus, </w:t>
      </w:r>
      <w:r w:rsidRPr="002971B0">
        <w:rPr>
          <w:rFonts w:ascii="Tahoma" w:hAnsi="Tahoma" w:cs="Tahoma"/>
          <w:sz w:val="22"/>
          <w:szCs w:val="22"/>
        </w:rPr>
        <w:t>pasiūlymų eilė nenustatoma ir tas pasiūlymas laikomas laimėjusiu.</w:t>
      </w:r>
    </w:p>
    <w:p w14:paraId="03801C62" w14:textId="4B00067E" w:rsidR="00F25641" w:rsidRPr="002971B0" w:rsidRDefault="00E64E54"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lastRenderedPageBreak/>
        <w:t xml:space="preserve">Jeigu tiekėjas, kurio pasiūlymas pripažintas laimėjusiu iki nurodyto laiko nesudaro pirkimo sutarties, </w:t>
      </w:r>
      <w:r w:rsidR="008510FE" w:rsidRPr="002971B0">
        <w:rPr>
          <w:rFonts w:ascii="Tahoma" w:hAnsi="Tahoma" w:cs="Tahoma"/>
          <w:sz w:val="22"/>
          <w:szCs w:val="22"/>
        </w:rPr>
        <w:t xml:space="preserve">NPO </w:t>
      </w:r>
      <w:r w:rsidRPr="002971B0">
        <w:rPr>
          <w:rFonts w:ascii="Tahoma" w:hAnsi="Tahoma" w:cs="Tahoma"/>
          <w:sz w:val="22"/>
          <w:szCs w:val="22"/>
        </w:rPr>
        <w:t xml:space="preserve">siūlo sudaryti pirkimo sutartį kitam </w:t>
      </w:r>
      <w:r w:rsidR="001F68C1" w:rsidRPr="002971B0">
        <w:rPr>
          <w:rFonts w:ascii="Tahoma" w:hAnsi="Tahoma" w:cs="Tahoma"/>
          <w:sz w:val="22"/>
          <w:szCs w:val="22"/>
        </w:rPr>
        <w:t xml:space="preserve">eilėje esančiam </w:t>
      </w:r>
      <w:r w:rsidRPr="002971B0">
        <w:rPr>
          <w:rFonts w:ascii="Tahoma" w:hAnsi="Tahoma" w:cs="Tahoma"/>
          <w:sz w:val="22"/>
          <w:szCs w:val="22"/>
        </w:rPr>
        <w:t>tiekėjui, kurio pasiūlymas yra ekonomiškai naudingiausias.</w:t>
      </w:r>
      <w:r w:rsidR="008510FE" w:rsidRPr="002971B0">
        <w:rPr>
          <w:rFonts w:ascii="Tahoma" w:hAnsi="Tahoma" w:cs="Tahoma"/>
          <w:sz w:val="22"/>
          <w:szCs w:val="22"/>
        </w:rPr>
        <w:t xml:space="preserve"> Tokiu atveju turi būti patikrinta, ar šis tiekėjas </w:t>
      </w:r>
      <w:r w:rsidR="001F0AD9" w:rsidRPr="002971B0">
        <w:rPr>
          <w:rFonts w:ascii="Tahoma" w:hAnsi="Tahoma" w:cs="Tahoma"/>
          <w:sz w:val="22"/>
          <w:szCs w:val="22"/>
        </w:rPr>
        <w:t>neturi pašalinimo pagrindų ir atitinka pirkimo</w:t>
      </w:r>
      <w:r w:rsidR="00805E33" w:rsidRPr="002971B0">
        <w:rPr>
          <w:rFonts w:ascii="Tahoma" w:hAnsi="Tahoma" w:cs="Tahoma"/>
          <w:sz w:val="22"/>
          <w:szCs w:val="22"/>
        </w:rPr>
        <w:t xml:space="preserve"> </w:t>
      </w:r>
      <w:r w:rsidR="001F0AD9" w:rsidRPr="002971B0">
        <w:rPr>
          <w:rFonts w:ascii="Tahoma" w:hAnsi="Tahoma" w:cs="Tahoma"/>
          <w:sz w:val="22"/>
          <w:szCs w:val="22"/>
        </w:rPr>
        <w:t>sąlygose nustatytus kvalifikacijos reikalavimus (kai taikoma).</w:t>
      </w:r>
    </w:p>
    <w:p w14:paraId="4E3B113B" w14:textId="2B314C9C" w:rsidR="00E64E54" w:rsidRPr="002971B0" w:rsidRDefault="00C377CE" w:rsidP="00C377C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NPO</w:t>
      </w:r>
      <w:r w:rsidR="00E64E54" w:rsidRPr="002971B0">
        <w:rPr>
          <w:rFonts w:ascii="Tahoma" w:hAnsi="Tahoma" w:cs="Tahoma"/>
          <w:sz w:val="22"/>
          <w:szCs w:val="22"/>
        </w:rPr>
        <w:t>, nedelsiant</w:t>
      </w:r>
      <w:r w:rsidR="002421D1" w:rsidRPr="002971B0">
        <w:rPr>
          <w:rFonts w:ascii="Tahoma" w:hAnsi="Tahoma" w:cs="Tahoma"/>
          <w:sz w:val="22"/>
          <w:szCs w:val="22"/>
        </w:rPr>
        <w:t xml:space="preserve">, bet ne vėliau kaip </w:t>
      </w:r>
      <w:r w:rsidR="0047739B" w:rsidRPr="002971B0">
        <w:rPr>
          <w:rFonts w:ascii="Tahoma" w:hAnsi="Tahoma" w:cs="Tahoma"/>
          <w:sz w:val="22"/>
          <w:szCs w:val="22"/>
        </w:rPr>
        <w:t xml:space="preserve">per 3 darbo dienas nuo laimėjusio </w:t>
      </w:r>
      <w:r w:rsidR="006B7DE5" w:rsidRPr="002971B0">
        <w:rPr>
          <w:rFonts w:ascii="Tahoma" w:hAnsi="Tahoma" w:cs="Tahoma"/>
          <w:sz w:val="22"/>
          <w:szCs w:val="22"/>
        </w:rPr>
        <w:t>pasiūlymo</w:t>
      </w:r>
      <w:r w:rsidR="0047739B" w:rsidRPr="002971B0">
        <w:rPr>
          <w:rFonts w:ascii="Tahoma" w:hAnsi="Tahoma" w:cs="Tahoma"/>
          <w:sz w:val="22"/>
          <w:szCs w:val="22"/>
        </w:rPr>
        <w:t xml:space="preserve"> nustatymo,</w:t>
      </w:r>
      <w:r w:rsidR="00E64E54" w:rsidRPr="002971B0">
        <w:rPr>
          <w:rFonts w:ascii="Tahoma" w:hAnsi="Tahoma" w:cs="Tahoma"/>
          <w:sz w:val="22"/>
          <w:szCs w:val="22"/>
        </w:rPr>
        <w:t xml:space="preserve">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3F3E26D" w14:textId="125C8A68" w:rsidR="0038274D" w:rsidRPr="002971B0" w:rsidRDefault="009B1639" w:rsidP="00463769">
      <w:pPr>
        <w:pStyle w:val="Antrat1"/>
        <w:numPr>
          <w:ilvl w:val="0"/>
          <w:numId w:val="5"/>
        </w:numPr>
        <w:tabs>
          <w:tab w:val="left" w:pos="567"/>
        </w:tabs>
        <w:spacing w:line="20" w:lineRule="atLeast"/>
        <w:contextualSpacing/>
        <w:jc w:val="center"/>
        <w:rPr>
          <w:rFonts w:ascii="Tahoma" w:hAnsi="Tahoma" w:cs="Tahoma"/>
          <w:b/>
          <w:bCs/>
          <w:color w:val="auto"/>
          <w:sz w:val="22"/>
          <w:szCs w:val="22"/>
        </w:rPr>
      </w:pPr>
      <w:bookmarkStart w:id="54" w:name="_Ref39425999"/>
      <w:bookmarkStart w:id="55" w:name="_Ref39426005"/>
      <w:bookmarkStart w:id="56" w:name="_Toc48053182"/>
      <w:bookmarkStart w:id="57" w:name="_Toc179438246"/>
      <w:r w:rsidRPr="002971B0">
        <w:rPr>
          <w:rFonts w:ascii="Tahoma" w:hAnsi="Tahoma" w:cs="Tahoma"/>
          <w:b/>
          <w:bCs/>
          <w:color w:val="auto"/>
          <w:sz w:val="22"/>
          <w:szCs w:val="22"/>
        </w:rPr>
        <w:t>Sutarties sudarymas</w:t>
      </w:r>
      <w:bookmarkEnd w:id="54"/>
      <w:bookmarkEnd w:id="55"/>
      <w:bookmarkEnd w:id="56"/>
      <w:bookmarkEnd w:id="57"/>
    </w:p>
    <w:p w14:paraId="4B164DAB" w14:textId="5A9692AF" w:rsidR="00DD1D0D" w:rsidRPr="002971B0" w:rsidRDefault="000843D4"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Sutartis sudaroma su </w:t>
      </w:r>
      <w:r w:rsidR="000200BB" w:rsidRPr="002971B0">
        <w:rPr>
          <w:rFonts w:ascii="Tahoma" w:hAnsi="Tahoma" w:cs="Tahoma"/>
          <w:sz w:val="22"/>
          <w:szCs w:val="22"/>
        </w:rPr>
        <w:t>tiekėju</w:t>
      </w:r>
      <w:r w:rsidRPr="002971B0">
        <w:rPr>
          <w:rFonts w:ascii="Tahoma" w:hAnsi="Tahoma" w:cs="Tahoma"/>
          <w:sz w:val="22"/>
          <w:szCs w:val="22"/>
        </w:rPr>
        <w:t xml:space="preserve">, kurio pasiūlymas, vadovaujantis </w:t>
      </w:r>
      <w:r w:rsidR="00C635EE" w:rsidRPr="002971B0">
        <w:rPr>
          <w:rFonts w:ascii="Tahoma" w:hAnsi="Tahoma" w:cs="Tahoma"/>
          <w:sz w:val="22"/>
          <w:szCs w:val="22"/>
        </w:rPr>
        <w:t>p</w:t>
      </w:r>
      <w:r w:rsidR="00DF4761" w:rsidRPr="002971B0">
        <w:rPr>
          <w:rFonts w:ascii="Tahoma" w:hAnsi="Tahoma" w:cs="Tahoma"/>
          <w:sz w:val="22"/>
          <w:szCs w:val="22"/>
        </w:rPr>
        <w:t xml:space="preserve">irkimo </w:t>
      </w:r>
      <w:r w:rsidR="008B2EE2" w:rsidRPr="002971B0">
        <w:rPr>
          <w:rFonts w:ascii="Tahoma" w:hAnsi="Tahoma" w:cs="Tahoma"/>
          <w:sz w:val="22"/>
          <w:szCs w:val="22"/>
        </w:rPr>
        <w:t xml:space="preserve">sąlygų </w:t>
      </w:r>
      <w:r w:rsidR="00370D99" w:rsidRPr="002971B0">
        <w:rPr>
          <w:rFonts w:ascii="Tahoma" w:hAnsi="Tahoma" w:cs="Tahoma"/>
          <w:sz w:val="22"/>
          <w:szCs w:val="22"/>
        </w:rPr>
        <w:t>nustatyta</w:t>
      </w:r>
      <w:r w:rsidR="008B2EE2" w:rsidRPr="002971B0">
        <w:rPr>
          <w:rFonts w:ascii="Tahoma" w:hAnsi="Tahoma" w:cs="Tahoma"/>
          <w:sz w:val="22"/>
          <w:szCs w:val="22"/>
        </w:rPr>
        <w:t xml:space="preserve"> </w:t>
      </w:r>
      <w:r w:rsidRPr="002971B0">
        <w:rPr>
          <w:rFonts w:ascii="Tahoma" w:hAnsi="Tahoma" w:cs="Tahoma"/>
          <w:sz w:val="22"/>
          <w:szCs w:val="22"/>
        </w:rPr>
        <w:t>tvarka pripažintas laimėj</w:t>
      </w:r>
      <w:r w:rsidR="00B66116" w:rsidRPr="002971B0">
        <w:rPr>
          <w:rFonts w:ascii="Tahoma" w:hAnsi="Tahoma" w:cs="Tahoma"/>
          <w:sz w:val="22"/>
          <w:szCs w:val="22"/>
        </w:rPr>
        <w:t>usiu</w:t>
      </w:r>
      <w:r w:rsidR="00805E33" w:rsidRPr="002971B0">
        <w:rPr>
          <w:rFonts w:ascii="Tahoma" w:hAnsi="Tahoma" w:cs="Tahoma"/>
          <w:sz w:val="22"/>
          <w:szCs w:val="22"/>
        </w:rPr>
        <w:t>.</w:t>
      </w:r>
    </w:p>
    <w:p w14:paraId="39C788A6" w14:textId="77777777" w:rsidR="009B1639" w:rsidRPr="002971B0" w:rsidRDefault="009B1639"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Tiekėjas, kurio pasiūlymas nustatytas laimėjusiu, sudaryti sutartį kviečiamas raštu ir jam nurodomas laikas, iki kada jis turi sudaryti sutartį.</w:t>
      </w:r>
    </w:p>
    <w:p w14:paraId="36D228F7" w14:textId="77777777" w:rsidR="009B1639" w:rsidRPr="002971B0" w:rsidRDefault="009B1639"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Laikoma, kad tiekėjas atsisakė sudaryti sutartį, kai yra bent vienas iš šių atvejų:</w:t>
      </w:r>
    </w:p>
    <w:p w14:paraId="377A4B58" w14:textId="5EEBC28D" w:rsidR="009B1639" w:rsidRPr="002971B0" w:rsidRDefault="009B1639" w:rsidP="001E065E">
      <w:pPr>
        <w:pStyle w:val="Sraopastraipa"/>
        <w:numPr>
          <w:ilvl w:val="2"/>
          <w:numId w:val="5"/>
        </w:numPr>
        <w:spacing w:after="0" w:line="240" w:lineRule="auto"/>
        <w:ind w:left="0" w:firstLine="851"/>
        <w:jc w:val="both"/>
        <w:rPr>
          <w:rFonts w:ascii="Tahoma" w:hAnsi="Tahoma" w:cs="Tahoma"/>
          <w:sz w:val="22"/>
          <w:szCs w:val="22"/>
        </w:rPr>
      </w:pPr>
      <w:r w:rsidRPr="002971B0">
        <w:rPr>
          <w:rFonts w:ascii="Tahoma" w:hAnsi="Tahoma" w:cs="Tahoma"/>
          <w:sz w:val="22"/>
          <w:szCs w:val="22"/>
        </w:rPr>
        <w:t>tiekėjas raštu atsisako ją sudaryti;</w:t>
      </w:r>
    </w:p>
    <w:p w14:paraId="77FC6BBE" w14:textId="053AFB98" w:rsidR="00490574" w:rsidRPr="002971B0" w:rsidRDefault="009B1639" w:rsidP="001E065E">
      <w:pPr>
        <w:pStyle w:val="Sraopastraipa"/>
        <w:numPr>
          <w:ilvl w:val="2"/>
          <w:numId w:val="5"/>
        </w:numPr>
        <w:spacing w:after="0" w:line="240" w:lineRule="auto"/>
        <w:ind w:left="0" w:firstLine="851"/>
        <w:jc w:val="both"/>
        <w:rPr>
          <w:rFonts w:ascii="Tahoma" w:hAnsi="Tahoma" w:cs="Tahoma"/>
          <w:sz w:val="22"/>
          <w:szCs w:val="22"/>
        </w:rPr>
      </w:pPr>
      <w:r w:rsidRPr="002971B0">
        <w:rPr>
          <w:rFonts w:ascii="Tahoma" w:hAnsi="Tahoma" w:cs="Tahoma"/>
          <w:sz w:val="22"/>
          <w:szCs w:val="22"/>
        </w:rPr>
        <w:t xml:space="preserve">iki </w:t>
      </w:r>
      <w:r w:rsidR="00AF2B26" w:rsidRPr="002971B0">
        <w:rPr>
          <w:rFonts w:ascii="Tahoma" w:hAnsi="Tahoma" w:cs="Tahoma"/>
          <w:sz w:val="22"/>
          <w:szCs w:val="22"/>
        </w:rPr>
        <w:t>NPO</w:t>
      </w:r>
      <w:r w:rsidRPr="002971B0">
        <w:rPr>
          <w:rFonts w:ascii="Tahoma" w:hAnsi="Tahoma" w:cs="Tahoma"/>
          <w:sz w:val="22"/>
          <w:szCs w:val="22"/>
        </w:rPr>
        <w:t xml:space="preserve"> nurodyto laiko nepasirašo sutarties;</w:t>
      </w:r>
    </w:p>
    <w:p w14:paraId="1F9450C7" w14:textId="7B08F777" w:rsidR="009B1639" w:rsidRPr="002971B0" w:rsidRDefault="001A5C24" w:rsidP="001E065E">
      <w:pPr>
        <w:pStyle w:val="Sraopastraipa"/>
        <w:numPr>
          <w:ilvl w:val="2"/>
          <w:numId w:val="5"/>
        </w:numPr>
        <w:spacing w:after="0" w:line="240" w:lineRule="auto"/>
        <w:ind w:left="0" w:firstLine="851"/>
        <w:jc w:val="both"/>
        <w:rPr>
          <w:rFonts w:ascii="Tahoma" w:hAnsi="Tahoma" w:cs="Tahoma"/>
          <w:sz w:val="22"/>
          <w:szCs w:val="22"/>
        </w:rPr>
      </w:pPr>
      <w:r w:rsidRPr="002971B0">
        <w:rPr>
          <w:rFonts w:ascii="Tahoma" w:hAnsi="Tahoma" w:cs="Tahoma"/>
          <w:sz w:val="22"/>
          <w:szCs w:val="22"/>
        </w:rPr>
        <w:t xml:space="preserve"> </w:t>
      </w:r>
      <w:r w:rsidR="00490574" w:rsidRPr="002971B0">
        <w:rPr>
          <w:rFonts w:ascii="Tahoma" w:hAnsi="Tahoma" w:cs="Tahoma"/>
          <w:sz w:val="22"/>
          <w:szCs w:val="22"/>
        </w:rPr>
        <w:t>tiekėjas</w:t>
      </w:r>
      <w:r w:rsidR="00490574" w:rsidRPr="002971B0">
        <w:rPr>
          <w:rFonts w:ascii="Tahoma" w:hAnsi="Tahoma" w:cs="Tahoma"/>
        </w:rPr>
        <w:t xml:space="preserve"> </w:t>
      </w:r>
      <w:r w:rsidR="00490574" w:rsidRPr="002971B0">
        <w:rPr>
          <w:rFonts w:ascii="Tahoma" w:hAnsi="Tahoma" w:cs="Tahoma"/>
          <w:sz w:val="22"/>
          <w:szCs w:val="22"/>
        </w:rPr>
        <w:t>atsisako sudaryti sutartį pirkimo sutarties sąlygose nustatytomis sąlygomis (pirkimo dokumentų priedas Nr. 4 „Pirkimo sutarties forma“</w:t>
      </w:r>
      <w:r w:rsidR="001E065E" w:rsidRPr="002971B0">
        <w:rPr>
          <w:rFonts w:ascii="Tahoma" w:hAnsi="Tahoma" w:cs="Tahoma"/>
          <w:sz w:val="22"/>
          <w:szCs w:val="22"/>
        </w:rPr>
        <w:t>).</w:t>
      </w:r>
    </w:p>
    <w:p w14:paraId="3E48CEA0" w14:textId="28944163" w:rsidR="009B1757" w:rsidRPr="002971B0" w:rsidRDefault="00271A10"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s</w:t>
      </w:r>
      <w:r w:rsidR="009B1639" w:rsidRPr="002971B0">
        <w:rPr>
          <w:rFonts w:ascii="Tahoma" w:hAnsi="Tahoma" w:cs="Tahoma"/>
          <w:sz w:val="22"/>
          <w:szCs w:val="22"/>
        </w:rPr>
        <w:t xml:space="preserve">udarant sutartį, joje </w:t>
      </w:r>
      <w:r w:rsidR="00717824" w:rsidRPr="002971B0">
        <w:rPr>
          <w:rFonts w:ascii="Tahoma" w:hAnsi="Tahoma" w:cs="Tahoma"/>
          <w:sz w:val="22"/>
          <w:szCs w:val="22"/>
        </w:rPr>
        <w:t xml:space="preserve">negali būti keičiama </w:t>
      </w:r>
      <w:r w:rsidR="009B1639" w:rsidRPr="002971B0">
        <w:rPr>
          <w:rFonts w:ascii="Tahoma" w:hAnsi="Tahoma" w:cs="Tahoma"/>
          <w:sz w:val="22"/>
          <w:szCs w:val="22"/>
        </w:rPr>
        <w:t xml:space="preserve">laimėjusio tiekėjo </w:t>
      </w:r>
      <w:r w:rsidR="007E4295" w:rsidRPr="002971B0">
        <w:rPr>
          <w:rFonts w:ascii="Tahoma" w:hAnsi="Tahoma" w:cs="Tahoma"/>
          <w:sz w:val="22"/>
          <w:szCs w:val="22"/>
        </w:rPr>
        <w:t xml:space="preserve">galutinio </w:t>
      </w:r>
      <w:r w:rsidR="009B1639" w:rsidRPr="002971B0">
        <w:rPr>
          <w:rFonts w:ascii="Tahoma" w:hAnsi="Tahoma" w:cs="Tahoma"/>
          <w:sz w:val="22"/>
          <w:szCs w:val="22"/>
        </w:rPr>
        <w:t>pasiūlymo kaina</w:t>
      </w:r>
      <w:r w:rsidR="0003719D" w:rsidRPr="002971B0">
        <w:rPr>
          <w:rFonts w:ascii="Tahoma" w:hAnsi="Tahoma" w:cs="Tahoma"/>
          <w:sz w:val="22"/>
          <w:szCs w:val="22"/>
        </w:rPr>
        <w:t xml:space="preserve"> ir sąlygos, kvietime </w:t>
      </w:r>
      <w:r w:rsidR="00246F69" w:rsidRPr="002971B0">
        <w:rPr>
          <w:rFonts w:ascii="Tahoma" w:hAnsi="Tahoma" w:cs="Tahoma"/>
          <w:sz w:val="22"/>
          <w:szCs w:val="22"/>
        </w:rPr>
        <w:t>dalyvauti</w:t>
      </w:r>
      <w:r w:rsidR="0003719D" w:rsidRPr="002971B0">
        <w:rPr>
          <w:rFonts w:ascii="Tahoma" w:hAnsi="Tahoma" w:cs="Tahoma"/>
          <w:sz w:val="22"/>
          <w:szCs w:val="22"/>
        </w:rPr>
        <w:t xml:space="preserve"> pirkime </w:t>
      </w:r>
      <w:r w:rsidR="009E3C2F" w:rsidRPr="002971B0">
        <w:rPr>
          <w:rFonts w:ascii="Tahoma" w:hAnsi="Tahoma" w:cs="Tahoma"/>
          <w:sz w:val="22"/>
          <w:szCs w:val="22"/>
        </w:rPr>
        <w:t>nustatytos</w:t>
      </w:r>
      <w:r w:rsidR="0003719D" w:rsidRPr="002971B0">
        <w:rPr>
          <w:rFonts w:ascii="Tahoma" w:hAnsi="Tahoma" w:cs="Tahoma"/>
          <w:sz w:val="22"/>
          <w:szCs w:val="22"/>
        </w:rPr>
        <w:t xml:space="preserve"> sąlygos</w:t>
      </w:r>
      <w:r w:rsidR="009E3C2F" w:rsidRPr="002971B0">
        <w:rPr>
          <w:rFonts w:ascii="Tahoma" w:hAnsi="Tahoma" w:cs="Tahoma"/>
          <w:sz w:val="22"/>
          <w:szCs w:val="22"/>
        </w:rPr>
        <w:t xml:space="preserve">, </w:t>
      </w:r>
      <w:r w:rsidR="009B1757" w:rsidRPr="002971B0">
        <w:rPr>
          <w:rFonts w:ascii="Tahoma" w:hAnsi="Tahoma" w:cs="Tahoma"/>
          <w:sz w:val="22"/>
          <w:szCs w:val="22"/>
        </w:rPr>
        <w:t xml:space="preserve">išskyrus atvejus, </w:t>
      </w:r>
      <w:r w:rsidR="000542C9" w:rsidRPr="002971B0">
        <w:rPr>
          <w:rFonts w:ascii="Tahoma" w:hAnsi="Tahoma" w:cs="Tahoma"/>
          <w:sz w:val="22"/>
          <w:szCs w:val="22"/>
        </w:rPr>
        <w:t>jei</w:t>
      </w:r>
      <w:r w:rsidR="009B1757" w:rsidRPr="002971B0">
        <w:rPr>
          <w:rFonts w:ascii="Tahoma" w:hAnsi="Tahoma" w:cs="Tahoma"/>
          <w:sz w:val="22"/>
          <w:szCs w:val="22"/>
        </w:rPr>
        <w:t xml:space="preserve"> buvo vykdomos derybos ir derybomis buvo pagerintos sąlygos ir (ar) kaina.</w:t>
      </w:r>
    </w:p>
    <w:p w14:paraId="5C67F13C" w14:textId="220A84AC" w:rsidR="000542C9" w:rsidRPr="002971B0" w:rsidRDefault="000542C9" w:rsidP="001E065E">
      <w:pPr>
        <w:pStyle w:val="Sraopastraipa"/>
        <w:numPr>
          <w:ilvl w:val="1"/>
          <w:numId w:val="5"/>
        </w:numPr>
        <w:spacing w:after="0" w:line="240" w:lineRule="auto"/>
        <w:ind w:left="0" w:firstLine="567"/>
        <w:jc w:val="both"/>
        <w:rPr>
          <w:rFonts w:ascii="Tahoma" w:hAnsi="Tahoma" w:cs="Tahoma"/>
          <w:sz w:val="22"/>
          <w:szCs w:val="22"/>
        </w:rPr>
      </w:pPr>
      <w:r w:rsidRPr="002971B0">
        <w:rPr>
          <w:rFonts w:ascii="Tahoma" w:hAnsi="Tahoma" w:cs="Tahoma"/>
          <w:sz w:val="22"/>
          <w:szCs w:val="22"/>
        </w:rPr>
        <w:t xml:space="preserve">Pirkimo sutarties projektas pridedamas kaip šių Konkurso sąlygų priedas Nr. </w:t>
      </w:r>
      <w:r w:rsidR="007E5DFA" w:rsidRPr="002971B0">
        <w:rPr>
          <w:rFonts w:ascii="Tahoma" w:hAnsi="Tahoma" w:cs="Tahoma"/>
          <w:sz w:val="22"/>
          <w:szCs w:val="22"/>
        </w:rPr>
        <w:t>4</w:t>
      </w:r>
      <w:r w:rsidRPr="002971B0">
        <w:rPr>
          <w:rFonts w:ascii="Tahoma" w:hAnsi="Tahoma" w:cs="Tahoma"/>
          <w:sz w:val="22"/>
          <w:szCs w:val="22"/>
        </w:rPr>
        <w:t xml:space="preserve"> „Pirkimo sutarties forma“</w:t>
      </w:r>
      <w:r w:rsidR="001E065E" w:rsidRPr="002971B0">
        <w:rPr>
          <w:rFonts w:ascii="Tahoma" w:hAnsi="Tahoma" w:cs="Tahoma"/>
          <w:sz w:val="22"/>
          <w:szCs w:val="22"/>
        </w:rPr>
        <w:t>.</w:t>
      </w:r>
    </w:p>
    <w:p w14:paraId="7FE836B1" w14:textId="57212B7B" w:rsidR="00D87D5A" w:rsidRPr="002971B0" w:rsidRDefault="00D87D5A" w:rsidP="009A2835">
      <w:pPr>
        <w:pStyle w:val="Sraopastraipa"/>
        <w:spacing w:after="0" w:line="240" w:lineRule="auto"/>
        <w:ind w:left="567"/>
        <w:jc w:val="both"/>
        <w:rPr>
          <w:rFonts w:ascii="Tahoma" w:hAnsi="Tahoma" w:cs="Tahoma"/>
          <w:sz w:val="22"/>
          <w:szCs w:val="22"/>
        </w:rPr>
      </w:pPr>
    </w:p>
    <w:p w14:paraId="3E25F888" w14:textId="58B50E7A" w:rsidR="00443303" w:rsidRPr="002971B0" w:rsidRDefault="00443303" w:rsidP="009A2835">
      <w:pPr>
        <w:pStyle w:val="Sraopastraipa"/>
        <w:numPr>
          <w:ilvl w:val="1"/>
          <w:numId w:val="5"/>
        </w:numPr>
        <w:spacing w:after="0" w:line="240" w:lineRule="auto"/>
        <w:ind w:left="0" w:firstLine="567"/>
        <w:jc w:val="both"/>
        <w:rPr>
          <w:rFonts w:ascii="Tahoma" w:hAnsi="Tahoma" w:cs="Tahoma"/>
          <w:sz w:val="22"/>
          <w:szCs w:val="22"/>
        </w:rPr>
      </w:pPr>
      <w:bookmarkStart w:id="58" w:name="_Ref38539939"/>
      <w:bookmarkStart w:id="59" w:name="_Ref38541068"/>
      <w:bookmarkStart w:id="60" w:name="_Ref38885053"/>
      <w:bookmarkStart w:id="61" w:name="_Ref38899023"/>
      <w:bookmarkStart w:id="62" w:name="_Toc126333940"/>
      <w:r w:rsidRPr="002971B0">
        <w:rPr>
          <w:rFonts w:ascii="Tahoma" w:hAnsi="Tahoma" w:cs="Tahoma"/>
          <w:sz w:val="22"/>
          <w:szCs w:val="22"/>
        </w:rPr>
        <w:br w:type="page"/>
      </w:r>
    </w:p>
    <w:p w14:paraId="509A894B" w14:textId="5CCDB975" w:rsidR="00D87D5A" w:rsidRPr="002971B0" w:rsidRDefault="00D87D5A" w:rsidP="00D87D5A">
      <w:pPr>
        <w:pStyle w:val="Antrat2"/>
        <w:ind w:left="5103"/>
        <w:rPr>
          <w:rFonts w:ascii="Tahoma" w:eastAsia="Calibri" w:hAnsi="Tahoma" w:cs="Tahoma"/>
          <w:color w:val="auto"/>
          <w:sz w:val="22"/>
          <w:szCs w:val="22"/>
        </w:rPr>
      </w:pPr>
      <w:bookmarkStart w:id="63" w:name="_Toc179438247"/>
      <w:bookmarkStart w:id="64" w:name="_Hlk178928980"/>
      <w:r w:rsidRPr="002971B0">
        <w:rPr>
          <w:rFonts w:ascii="Tahoma" w:eastAsia="Calibri" w:hAnsi="Tahoma" w:cs="Tahoma"/>
          <w:color w:val="auto"/>
          <w:sz w:val="22"/>
          <w:szCs w:val="22"/>
        </w:rPr>
        <w:lastRenderedPageBreak/>
        <w:t>Pirkimo sąlygų 1 priedas „Techninė specifikacija“</w:t>
      </w:r>
      <w:bookmarkEnd w:id="58"/>
      <w:bookmarkEnd w:id="59"/>
      <w:bookmarkEnd w:id="60"/>
      <w:bookmarkEnd w:id="61"/>
      <w:bookmarkEnd w:id="62"/>
      <w:bookmarkEnd w:id="63"/>
    </w:p>
    <w:p w14:paraId="5391F3C3" w14:textId="77777777" w:rsidR="00D87D5A" w:rsidRPr="002971B0" w:rsidRDefault="00D87D5A" w:rsidP="00D87D5A">
      <w:pPr>
        <w:jc w:val="center"/>
        <w:rPr>
          <w:rFonts w:ascii="Tahoma" w:hAnsi="Tahoma" w:cs="Tahoma"/>
          <w:b/>
          <w:bCs/>
          <w:sz w:val="22"/>
          <w:szCs w:val="22"/>
        </w:rPr>
      </w:pPr>
    </w:p>
    <w:p w14:paraId="214160CD" w14:textId="77777777" w:rsidR="00D87D5A" w:rsidRPr="002971B0" w:rsidRDefault="00D87D5A" w:rsidP="00D87D5A">
      <w:pPr>
        <w:pStyle w:val="Paantrat"/>
        <w:jc w:val="center"/>
        <w:rPr>
          <w:rFonts w:ascii="Tahoma" w:hAnsi="Tahoma" w:cs="Tahoma"/>
          <w:b/>
          <w:bCs/>
          <w:color w:val="auto"/>
          <w:sz w:val="22"/>
          <w:szCs w:val="22"/>
        </w:rPr>
      </w:pPr>
      <w:bookmarkStart w:id="65" w:name="_Hlk174366993"/>
      <w:r w:rsidRPr="002971B0">
        <w:rPr>
          <w:rFonts w:ascii="Tahoma" w:hAnsi="Tahoma" w:cs="Tahoma"/>
          <w:b/>
          <w:bCs/>
          <w:color w:val="auto"/>
          <w:sz w:val="22"/>
          <w:szCs w:val="22"/>
        </w:rPr>
        <w:t>TECHNINĖ SPECIFIKACIJA</w:t>
      </w:r>
    </w:p>
    <w:p w14:paraId="2EBA005D" w14:textId="70453CD5" w:rsidR="00271A10" w:rsidRPr="002971B0" w:rsidRDefault="00271A10" w:rsidP="00271A10">
      <w:pPr>
        <w:jc w:val="center"/>
        <w:rPr>
          <w:rFonts w:ascii="Tahoma" w:hAnsi="Tahoma" w:cs="Tahoma"/>
          <w:b/>
          <w:bCs/>
          <w:sz w:val="22"/>
          <w:szCs w:val="22"/>
        </w:rPr>
      </w:pPr>
      <w:r w:rsidRPr="002971B0">
        <w:rPr>
          <w:rStyle w:val="cf01"/>
          <w:rFonts w:ascii="Tahoma" w:hAnsi="Tahoma" w:cs="Tahoma"/>
          <w:b/>
          <w:bCs/>
          <w:sz w:val="22"/>
          <w:szCs w:val="22"/>
        </w:rPr>
        <w:t>BIOMETANU VAROM</w:t>
      </w:r>
      <w:r w:rsidR="00173AA1" w:rsidRPr="002971B0">
        <w:rPr>
          <w:rStyle w:val="cf01"/>
          <w:rFonts w:ascii="Tahoma" w:hAnsi="Tahoma" w:cs="Tahoma"/>
          <w:b/>
          <w:bCs/>
          <w:sz w:val="22"/>
          <w:szCs w:val="22"/>
        </w:rPr>
        <w:t>OS</w:t>
      </w:r>
      <w:r w:rsidRPr="002971B0">
        <w:rPr>
          <w:rStyle w:val="cf01"/>
          <w:rFonts w:ascii="Tahoma" w:hAnsi="Tahoma" w:cs="Tahoma"/>
          <w:b/>
          <w:bCs/>
          <w:sz w:val="22"/>
          <w:szCs w:val="22"/>
        </w:rPr>
        <w:t xml:space="preserve"> SUNKIO</w:t>
      </w:r>
      <w:r w:rsidR="00173AA1" w:rsidRPr="002971B0">
        <w:rPr>
          <w:rStyle w:val="cf01"/>
          <w:rFonts w:ascii="Tahoma" w:hAnsi="Tahoma" w:cs="Tahoma"/>
          <w:b/>
          <w:bCs/>
          <w:sz w:val="22"/>
          <w:szCs w:val="22"/>
        </w:rPr>
        <w:t>SIOS</w:t>
      </w:r>
      <w:r w:rsidRPr="002971B0">
        <w:rPr>
          <w:rStyle w:val="cf01"/>
          <w:rFonts w:ascii="Tahoma" w:hAnsi="Tahoma" w:cs="Tahoma"/>
          <w:b/>
          <w:bCs/>
          <w:sz w:val="22"/>
          <w:szCs w:val="22"/>
        </w:rPr>
        <w:t xml:space="preserve"> TRANSPORTO PRIEMON</w:t>
      </w:r>
      <w:r w:rsidR="00173AA1" w:rsidRPr="002971B0">
        <w:rPr>
          <w:rStyle w:val="cf01"/>
          <w:rFonts w:ascii="Tahoma" w:hAnsi="Tahoma" w:cs="Tahoma"/>
          <w:b/>
          <w:bCs/>
          <w:sz w:val="22"/>
          <w:szCs w:val="22"/>
        </w:rPr>
        <w:t>ĖS</w:t>
      </w:r>
      <w:r w:rsidRPr="002971B0">
        <w:rPr>
          <w:rStyle w:val="cf01"/>
          <w:rFonts w:ascii="Tahoma" w:hAnsi="Tahoma" w:cs="Tahoma"/>
          <w:b/>
          <w:bCs/>
          <w:sz w:val="22"/>
          <w:szCs w:val="22"/>
        </w:rPr>
        <w:t xml:space="preserve"> ĮSIGIJIMAS</w:t>
      </w:r>
      <w:r w:rsidR="00F016EF" w:rsidRPr="002971B0">
        <w:rPr>
          <w:rStyle w:val="cf01"/>
          <w:rFonts w:ascii="Tahoma" w:hAnsi="Tahoma" w:cs="Tahoma"/>
          <w:b/>
          <w:bCs/>
          <w:sz w:val="22"/>
          <w:szCs w:val="22"/>
        </w:rPr>
        <w:t xml:space="preserve"> (1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67"/>
        <w:gridCol w:w="2718"/>
        <w:gridCol w:w="4423"/>
        <w:gridCol w:w="2354"/>
      </w:tblGrid>
      <w:tr w:rsidR="002971B0" w:rsidRPr="002971B0" w14:paraId="03D04637" w14:textId="77777777" w:rsidTr="00811CFA">
        <w:trPr>
          <w:cantSplit/>
          <w:tblHeader/>
        </w:trPr>
        <w:tc>
          <w:tcPr>
            <w:tcW w:w="229" w:type="pct"/>
            <w:shd w:val="clear" w:color="auto" w:fill="auto"/>
            <w:vAlign w:val="center"/>
          </w:tcPr>
          <w:p w14:paraId="24FDE8A4" w14:textId="62CEFDEE" w:rsidR="003A1DF1" w:rsidRPr="002971B0" w:rsidRDefault="003A1DF1" w:rsidP="003A1DF1">
            <w:pPr>
              <w:spacing w:after="0" w:line="259" w:lineRule="auto"/>
              <w:jc w:val="center"/>
              <w:rPr>
                <w:rFonts w:ascii="Tahoma" w:eastAsia="Calibri" w:hAnsi="Tahoma" w:cs="Tahoma"/>
                <w:sz w:val="22"/>
                <w:szCs w:val="22"/>
              </w:rPr>
            </w:pPr>
            <w:bookmarkStart w:id="66" w:name="_Hlk174367175"/>
            <w:bookmarkEnd w:id="65"/>
            <w:r w:rsidRPr="002971B0">
              <w:rPr>
                <w:rFonts w:ascii="Tahoma" w:eastAsia="Calibri" w:hAnsi="Tahoma" w:cs="Tahoma"/>
                <w:b/>
                <w:bCs/>
                <w:sz w:val="22"/>
                <w:szCs w:val="22"/>
              </w:rPr>
              <w:t>EIL. NR.</w:t>
            </w:r>
          </w:p>
        </w:tc>
        <w:tc>
          <w:tcPr>
            <w:tcW w:w="1366" w:type="pct"/>
            <w:shd w:val="clear" w:color="auto" w:fill="auto"/>
            <w:vAlign w:val="center"/>
          </w:tcPr>
          <w:p w14:paraId="3BD2A0BD" w14:textId="2D8D9A7D" w:rsidR="003A1DF1" w:rsidRPr="002971B0" w:rsidRDefault="003A1DF1" w:rsidP="003A1DF1">
            <w:pPr>
              <w:spacing w:after="0" w:line="259" w:lineRule="auto"/>
              <w:jc w:val="center"/>
              <w:rPr>
                <w:rFonts w:ascii="Tahoma" w:eastAsia="Calibri" w:hAnsi="Tahoma" w:cs="Tahoma"/>
                <w:sz w:val="22"/>
                <w:szCs w:val="22"/>
              </w:rPr>
            </w:pPr>
            <w:r w:rsidRPr="002971B0">
              <w:rPr>
                <w:rFonts w:ascii="Tahoma" w:eastAsia="Calibri" w:hAnsi="Tahoma" w:cs="Tahoma"/>
                <w:b/>
                <w:bCs/>
                <w:sz w:val="22"/>
                <w:szCs w:val="22"/>
              </w:rPr>
              <w:t>RODIKLIS</w:t>
            </w:r>
          </w:p>
        </w:tc>
        <w:tc>
          <w:tcPr>
            <w:tcW w:w="2222" w:type="pct"/>
            <w:shd w:val="clear" w:color="auto" w:fill="auto"/>
            <w:vAlign w:val="center"/>
          </w:tcPr>
          <w:p w14:paraId="1A6D3F3D" w14:textId="2C6C7664" w:rsidR="003A1DF1" w:rsidRPr="002971B0" w:rsidRDefault="003A1DF1" w:rsidP="003A1DF1">
            <w:pPr>
              <w:spacing w:after="0" w:line="259" w:lineRule="auto"/>
              <w:jc w:val="center"/>
              <w:rPr>
                <w:rFonts w:ascii="Tahoma" w:eastAsia="Calibri" w:hAnsi="Tahoma" w:cs="Tahoma"/>
                <w:b/>
                <w:bCs/>
                <w:noProof/>
                <w:sz w:val="22"/>
                <w:szCs w:val="22"/>
              </w:rPr>
            </w:pPr>
            <w:r w:rsidRPr="002971B0">
              <w:rPr>
                <w:rFonts w:ascii="Tahoma" w:eastAsia="Calibri" w:hAnsi="Tahoma" w:cs="Tahoma"/>
                <w:b/>
                <w:bCs/>
                <w:noProof/>
                <w:sz w:val="22"/>
                <w:szCs w:val="22"/>
              </w:rPr>
              <w:t>REIKALAUJAMA RODIKLIO</w:t>
            </w:r>
          </w:p>
          <w:p w14:paraId="6C1FD30F" w14:textId="0437B65E" w:rsidR="003A1DF1" w:rsidRPr="002971B0" w:rsidRDefault="003A1DF1" w:rsidP="003A1DF1">
            <w:pPr>
              <w:spacing w:after="0" w:line="259" w:lineRule="auto"/>
              <w:jc w:val="center"/>
              <w:rPr>
                <w:rFonts w:ascii="Tahoma" w:eastAsia="Calibri" w:hAnsi="Tahoma" w:cs="Tahoma"/>
                <w:b/>
                <w:bCs/>
                <w:sz w:val="22"/>
                <w:szCs w:val="22"/>
              </w:rPr>
            </w:pPr>
            <w:r w:rsidRPr="002971B0">
              <w:rPr>
                <w:rFonts w:ascii="Tahoma" w:eastAsia="Calibri" w:hAnsi="Tahoma" w:cs="Tahoma"/>
                <w:b/>
                <w:bCs/>
                <w:noProof/>
                <w:sz w:val="22"/>
                <w:szCs w:val="22"/>
              </w:rPr>
              <w:t>REIKŠMĖ (1 VNT.)</w:t>
            </w:r>
          </w:p>
        </w:tc>
        <w:tc>
          <w:tcPr>
            <w:tcW w:w="1181" w:type="pct"/>
            <w:vAlign w:val="center"/>
          </w:tcPr>
          <w:p w14:paraId="1BF0E6BB" w14:textId="23E555B6" w:rsidR="003A1DF1" w:rsidRPr="002971B0" w:rsidRDefault="00811CFA" w:rsidP="003A1DF1">
            <w:pPr>
              <w:spacing w:after="0" w:line="259" w:lineRule="auto"/>
              <w:jc w:val="center"/>
              <w:rPr>
                <w:rFonts w:ascii="Tahoma" w:eastAsia="Calibri" w:hAnsi="Tahoma" w:cs="Tahoma"/>
                <w:b/>
                <w:bCs/>
                <w:sz w:val="22"/>
                <w:szCs w:val="22"/>
              </w:rPr>
            </w:pPr>
            <w:r w:rsidRPr="00811CFA">
              <w:rPr>
                <w:rFonts w:ascii="Tahoma" w:eastAsia="Calibri" w:hAnsi="Tahoma" w:cs="Tahoma" w:hint="eastAsia"/>
                <w:b/>
                <w:bCs/>
                <w:sz w:val="22"/>
                <w:szCs w:val="22"/>
              </w:rPr>
              <w:t>Patvirtinti atitikima nurodant siūlomas techninės specifikacijos reikalavimų reikšmes.*</w:t>
            </w:r>
          </w:p>
        </w:tc>
      </w:tr>
      <w:bookmarkEnd w:id="66"/>
      <w:tr w:rsidR="00811CFA" w:rsidRPr="002971B0" w14:paraId="0598FEB6" w14:textId="77777777" w:rsidTr="00811CFA">
        <w:trPr>
          <w:cantSplit/>
        </w:trPr>
        <w:tc>
          <w:tcPr>
            <w:tcW w:w="229" w:type="pct"/>
            <w:shd w:val="clear" w:color="auto" w:fill="auto"/>
            <w:vAlign w:val="center"/>
          </w:tcPr>
          <w:p w14:paraId="68225AE2"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09058511"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Transporto priemonės tipas</w:t>
            </w:r>
          </w:p>
        </w:tc>
        <w:tc>
          <w:tcPr>
            <w:tcW w:w="2222" w:type="pct"/>
            <w:shd w:val="clear" w:color="auto" w:fill="auto"/>
            <w:vAlign w:val="center"/>
          </w:tcPr>
          <w:p w14:paraId="33CEA568" w14:textId="0456DB84" w:rsidR="00811CFA" w:rsidRPr="002971B0" w:rsidRDefault="00811CFA" w:rsidP="00811CFA">
            <w:pPr>
              <w:spacing w:after="0" w:line="259" w:lineRule="auto"/>
              <w:jc w:val="both"/>
              <w:rPr>
                <w:rFonts w:ascii="Tahoma" w:eastAsia="Calibri" w:hAnsi="Tahoma" w:cs="Tahoma"/>
                <w:sz w:val="22"/>
                <w:szCs w:val="22"/>
              </w:rPr>
            </w:pPr>
            <w:r w:rsidRPr="002971B0">
              <w:rPr>
                <w:rFonts w:ascii="Tahoma" w:eastAsia="Calibri" w:hAnsi="Tahoma" w:cs="Tahoma"/>
                <w:sz w:val="22"/>
                <w:szCs w:val="22"/>
              </w:rPr>
              <w:t>Balninis vilkikas 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arba lygiavertis.</w:t>
            </w:r>
          </w:p>
        </w:tc>
        <w:tc>
          <w:tcPr>
            <w:tcW w:w="1181" w:type="pct"/>
          </w:tcPr>
          <w:p w14:paraId="19AC6485" w14:textId="66AE326A"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22FBAFCF" w14:textId="77777777" w:rsidTr="00811CFA">
        <w:trPr>
          <w:cantSplit/>
        </w:trPr>
        <w:tc>
          <w:tcPr>
            <w:tcW w:w="229" w:type="pct"/>
            <w:shd w:val="clear" w:color="auto" w:fill="auto"/>
            <w:vAlign w:val="center"/>
          </w:tcPr>
          <w:p w14:paraId="59704F07"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4494A140" w14:textId="5806B105"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ADR krovinių klasės</w:t>
            </w:r>
          </w:p>
        </w:tc>
        <w:tc>
          <w:tcPr>
            <w:tcW w:w="2222" w:type="pct"/>
            <w:shd w:val="clear" w:color="auto" w:fill="auto"/>
            <w:vAlign w:val="center"/>
          </w:tcPr>
          <w:p w14:paraId="14FAE8B2" w14:textId="4AC4D219"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AT ir FL arba lygiavertė.</w:t>
            </w:r>
          </w:p>
        </w:tc>
        <w:tc>
          <w:tcPr>
            <w:tcW w:w="1181" w:type="pct"/>
          </w:tcPr>
          <w:p w14:paraId="78BDC356" w14:textId="433B124F"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26B70333" w14:textId="77777777" w:rsidTr="00811CFA">
        <w:trPr>
          <w:cantSplit/>
        </w:trPr>
        <w:tc>
          <w:tcPr>
            <w:tcW w:w="229" w:type="pct"/>
            <w:shd w:val="clear" w:color="auto" w:fill="auto"/>
            <w:vAlign w:val="center"/>
          </w:tcPr>
          <w:p w14:paraId="2C944B87"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50223DC7"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Kuro rūšis</w:t>
            </w:r>
          </w:p>
        </w:tc>
        <w:tc>
          <w:tcPr>
            <w:tcW w:w="2222" w:type="pct"/>
            <w:shd w:val="clear" w:color="auto" w:fill="auto"/>
            <w:vAlign w:val="center"/>
          </w:tcPr>
          <w:p w14:paraId="4CA8DCED" w14:textId="7741E4AE"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CNG </w:t>
            </w:r>
            <w:proofErr w:type="spellStart"/>
            <w:r w:rsidRPr="002971B0">
              <w:rPr>
                <w:rFonts w:ascii="Tahoma" w:eastAsia="Calibri" w:hAnsi="Tahoma" w:cs="Tahoma"/>
                <w:sz w:val="22"/>
                <w:szCs w:val="22"/>
              </w:rPr>
              <w:t>biometanas</w:t>
            </w:r>
            <w:proofErr w:type="spellEnd"/>
          </w:p>
        </w:tc>
        <w:tc>
          <w:tcPr>
            <w:tcW w:w="1181" w:type="pct"/>
          </w:tcPr>
          <w:p w14:paraId="05303D94" w14:textId="72D8BB4D"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3EED6733" w14:textId="77777777" w:rsidTr="00811CFA">
        <w:trPr>
          <w:cantSplit/>
        </w:trPr>
        <w:tc>
          <w:tcPr>
            <w:tcW w:w="229" w:type="pct"/>
            <w:shd w:val="clear" w:color="auto" w:fill="auto"/>
            <w:vAlign w:val="center"/>
          </w:tcPr>
          <w:p w14:paraId="56028A5A"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3A827BD5"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Variklio galia</w:t>
            </w:r>
          </w:p>
        </w:tc>
        <w:tc>
          <w:tcPr>
            <w:tcW w:w="2222" w:type="pct"/>
            <w:shd w:val="clear" w:color="auto" w:fill="auto"/>
            <w:vAlign w:val="center"/>
          </w:tcPr>
          <w:p w14:paraId="3AD56BC0" w14:textId="5ED53E52"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Ne mažiau 365kW</w:t>
            </w:r>
          </w:p>
        </w:tc>
        <w:tc>
          <w:tcPr>
            <w:tcW w:w="1181" w:type="pct"/>
          </w:tcPr>
          <w:p w14:paraId="289388A2" w14:textId="46A8B3A7"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7E64B812" w14:textId="77777777" w:rsidTr="00811CFA">
        <w:trPr>
          <w:cantSplit/>
        </w:trPr>
        <w:tc>
          <w:tcPr>
            <w:tcW w:w="229" w:type="pct"/>
            <w:shd w:val="clear" w:color="auto" w:fill="auto"/>
            <w:vAlign w:val="center"/>
          </w:tcPr>
          <w:p w14:paraId="349CD9C8"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005BA7B9"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Bendroji masė</w:t>
            </w:r>
          </w:p>
        </w:tc>
        <w:tc>
          <w:tcPr>
            <w:tcW w:w="2222" w:type="pct"/>
            <w:shd w:val="clear" w:color="auto" w:fill="auto"/>
            <w:vAlign w:val="center"/>
          </w:tcPr>
          <w:p w14:paraId="573E246B" w14:textId="3A87334F"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Ne mažiau 18000kg</w:t>
            </w:r>
          </w:p>
        </w:tc>
        <w:tc>
          <w:tcPr>
            <w:tcW w:w="1181" w:type="pct"/>
          </w:tcPr>
          <w:p w14:paraId="06081044" w14:textId="29D8423F"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23D12D06" w14:textId="77777777" w:rsidTr="00811CFA">
        <w:trPr>
          <w:cantSplit/>
        </w:trPr>
        <w:tc>
          <w:tcPr>
            <w:tcW w:w="229" w:type="pct"/>
            <w:shd w:val="clear" w:color="auto" w:fill="auto"/>
            <w:vAlign w:val="center"/>
          </w:tcPr>
          <w:p w14:paraId="78F693A8"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268B7D75"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Ratų formulė</w:t>
            </w:r>
          </w:p>
        </w:tc>
        <w:tc>
          <w:tcPr>
            <w:tcW w:w="2222" w:type="pct"/>
            <w:shd w:val="clear" w:color="auto" w:fill="auto"/>
            <w:vAlign w:val="center"/>
          </w:tcPr>
          <w:p w14:paraId="5058BADC" w14:textId="6AA60BBF"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4x2 </w:t>
            </w:r>
          </w:p>
        </w:tc>
        <w:tc>
          <w:tcPr>
            <w:tcW w:w="1181" w:type="pct"/>
          </w:tcPr>
          <w:p w14:paraId="77055D17" w14:textId="005C40EC"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21213FEA" w14:textId="77777777" w:rsidTr="00811CFA">
        <w:trPr>
          <w:cantSplit/>
        </w:trPr>
        <w:tc>
          <w:tcPr>
            <w:tcW w:w="229" w:type="pct"/>
            <w:shd w:val="clear" w:color="auto" w:fill="auto"/>
            <w:vAlign w:val="center"/>
          </w:tcPr>
          <w:p w14:paraId="2AB907C9"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176C843C"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Variklio emisijos klasė</w:t>
            </w:r>
          </w:p>
        </w:tc>
        <w:tc>
          <w:tcPr>
            <w:tcW w:w="2222" w:type="pct"/>
            <w:shd w:val="clear" w:color="auto" w:fill="auto"/>
            <w:vAlign w:val="center"/>
          </w:tcPr>
          <w:p w14:paraId="3919BFF3" w14:textId="776FB90B"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Ne mažiau Euro 6</w:t>
            </w:r>
          </w:p>
        </w:tc>
        <w:tc>
          <w:tcPr>
            <w:tcW w:w="1181" w:type="pct"/>
          </w:tcPr>
          <w:p w14:paraId="2BE59210" w14:textId="2791075D"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2DD7CEC6" w14:textId="77777777" w:rsidTr="00811CFA">
        <w:trPr>
          <w:cantSplit/>
        </w:trPr>
        <w:tc>
          <w:tcPr>
            <w:tcW w:w="229" w:type="pct"/>
            <w:shd w:val="clear" w:color="auto" w:fill="auto"/>
            <w:vAlign w:val="center"/>
          </w:tcPr>
          <w:p w14:paraId="139DAE28"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232EE636"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Priekinės ašies apkrova</w:t>
            </w:r>
          </w:p>
        </w:tc>
        <w:tc>
          <w:tcPr>
            <w:tcW w:w="2222" w:type="pct"/>
            <w:shd w:val="clear" w:color="auto" w:fill="auto"/>
            <w:vAlign w:val="center"/>
          </w:tcPr>
          <w:p w14:paraId="59426980" w14:textId="7C23C840"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Ne mažiau 8,0 t</w:t>
            </w:r>
          </w:p>
        </w:tc>
        <w:tc>
          <w:tcPr>
            <w:tcW w:w="1181" w:type="pct"/>
          </w:tcPr>
          <w:p w14:paraId="63D64311" w14:textId="01D45454"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4048D289" w14:textId="77777777" w:rsidTr="00811CFA">
        <w:trPr>
          <w:cantSplit/>
        </w:trPr>
        <w:tc>
          <w:tcPr>
            <w:tcW w:w="229" w:type="pct"/>
            <w:shd w:val="clear" w:color="auto" w:fill="auto"/>
            <w:vAlign w:val="center"/>
          </w:tcPr>
          <w:p w14:paraId="4B245579"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tcPr>
          <w:p w14:paraId="4BEFF11A"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Variklio sukimo momentas </w:t>
            </w:r>
          </w:p>
        </w:tc>
        <w:tc>
          <w:tcPr>
            <w:tcW w:w="2222" w:type="pct"/>
            <w:shd w:val="clear" w:color="auto" w:fill="auto"/>
          </w:tcPr>
          <w:p w14:paraId="4F014CBC" w14:textId="66DEFDEC"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 xml:space="preserve">Ne mažiau 2200 </w:t>
            </w:r>
            <w:proofErr w:type="spellStart"/>
            <w:r w:rsidRPr="002971B0">
              <w:rPr>
                <w:rFonts w:ascii="Tahoma" w:eastAsia="Calibri" w:hAnsi="Tahoma" w:cs="Tahoma"/>
              </w:rPr>
              <w:t>Nm</w:t>
            </w:r>
            <w:proofErr w:type="spellEnd"/>
          </w:p>
        </w:tc>
        <w:tc>
          <w:tcPr>
            <w:tcW w:w="1181" w:type="pct"/>
          </w:tcPr>
          <w:p w14:paraId="7FE99D69" w14:textId="49B3D050"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5A14DB4D" w14:textId="77777777" w:rsidTr="00811CFA">
        <w:trPr>
          <w:cantSplit/>
        </w:trPr>
        <w:tc>
          <w:tcPr>
            <w:tcW w:w="229" w:type="pct"/>
            <w:shd w:val="clear" w:color="auto" w:fill="auto"/>
            <w:vAlign w:val="center"/>
          </w:tcPr>
          <w:p w14:paraId="44C1A251"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tcPr>
          <w:p w14:paraId="537CE161"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Variklinio stabdymo galingumas</w:t>
            </w:r>
          </w:p>
        </w:tc>
        <w:tc>
          <w:tcPr>
            <w:tcW w:w="2222" w:type="pct"/>
            <w:shd w:val="clear" w:color="auto" w:fill="auto"/>
          </w:tcPr>
          <w:p w14:paraId="78DF2BEA" w14:textId="792162F1"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Ne mažiau 240 kW</w:t>
            </w:r>
          </w:p>
        </w:tc>
        <w:tc>
          <w:tcPr>
            <w:tcW w:w="1181" w:type="pct"/>
          </w:tcPr>
          <w:p w14:paraId="24A49C82" w14:textId="124B76F1"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1F171ECA" w14:textId="77777777" w:rsidTr="00811CFA">
        <w:trPr>
          <w:cantSplit/>
        </w:trPr>
        <w:tc>
          <w:tcPr>
            <w:tcW w:w="229" w:type="pct"/>
            <w:shd w:val="clear" w:color="auto" w:fill="auto"/>
            <w:vAlign w:val="center"/>
          </w:tcPr>
          <w:p w14:paraId="6D2DFC07"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182A7754"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Galinės ašies apkrova</w:t>
            </w:r>
          </w:p>
        </w:tc>
        <w:tc>
          <w:tcPr>
            <w:tcW w:w="2222" w:type="pct"/>
            <w:shd w:val="clear" w:color="auto" w:fill="auto"/>
            <w:vAlign w:val="center"/>
          </w:tcPr>
          <w:p w14:paraId="3030A2D0" w14:textId="795D838A"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Ne mažiau 13 t</w:t>
            </w:r>
          </w:p>
        </w:tc>
        <w:tc>
          <w:tcPr>
            <w:tcW w:w="1181" w:type="pct"/>
          </w:tcPr>
          <w:p w14:paraId="54E2E279" w14:textId="741EB8EA"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26544FA4" w14:textId="77777777" w:rsidTr="00811CFA">
        <w:trPr>
          <w:cantSplit/>
        </w:trPr>
        <w:tc>
          <w:tcPr>
            <w:tcW w:w="229" w:type="pct"/>
            <w:shd w:val="clear" w:color="auto" w:fill="auto"/>
            <w:vAlign w:val="center"/>
          </w:tcPr>
          <w:p w14:paraId="5504F543"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3A41E8ED"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Kabinos vidinis aukštis</w:t>
            </w:r>
          </w:p>
        </w:tc>
        <w:tc>
          <w:tcPr>
            <w:tcW w:w="2222" w:type="pct"/>
            <w:shd w:val="clear" w:color="auto" w:fill="auto"/>
            <w:vAlign w:val="center"/>
          </w:tcPr>
          <w:p w14:paraId="0D91A0EB" w14:textId="046A074E"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Ne mažiau 2150mm</w:t>
            </w:r>
          </w:p>
        </w:tc>
        <w:tc>
          <w:tcPr>
            <w:tcW w:w="1181" w:type="pct"/>
          </w:tcPr>
          <w:p w14:paraId="26D72287" w14:textId="59A8E024"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2BFD983F" w14:textId="77777777" w:rsidTr="00811CFA">
        <w:trPr>
          <w:cantSplit/>
        </w:trPr>
        <w:tc>
          <w:tcPr>
            <w:tcW w:w="229" w:type="pct"/>
            <w:shd w:val="clear" w:color="auto" w:fill="auto"/>
            <w:vAlign w:val="center"/>
          </w:tcPr>
          <w:p w14:paraId="0B7FFBB5"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47E7F9EA"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Kabina</w:t>
            </w:r>
          </w:p>
        </w:tc>
        <w:tc>
          <w:tcPr>
            <w:tcW w:w="2222" w:type="pct"/>
            <w:shd w:val="clear" w:color="auto" w:fill="auto"/>
            <w:vAlign w:val="center"/>
          </w:tcPr>
          <w:p w14:paraId="296B5176"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Su viena miegama vieta</w:t>
            </w:r>
          </w:p>
        </w:tc>
        <w:tc>
          <w:tcPr>
            <w:tcW w:w="1181" w:type="pct"/>
          </w:tcPr>
          <w:p w14:paraId="1520F256" w14:textId="3EABBE16"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44170FB7" w14:textId="77777777" w:rsidTr="00811CFA">
        <w:trPr>
          <w:cantSplit/>
        </w:trPr>
        <w:tc>
          <w:tcPr>
            <w:tcW w:w="229" w:type="pct"/>
            <w:shd w:val="clear" w:color="auto" w:fill="auto"/>
            <w:vAlign w:val="center"/>
          </w:tcPr>
          <w:p w14:paraId="3AC67BE8"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6B8C5702"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Kabinos pakaba</w:t>
            </w:r>
          </w:p>
        </w:tc>
        <w:tc>
          <w:tcPr>
            <w:tcW w:w="2222" w:type="pct"/>
            <w:shd w:val="clear" w:color="auto" w:fill="auto"/>
            <w:vAlign w:val="center"/>
          </w:tcPr>
          <w:p w14:paraId="01F2DEDE"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Pneumatinė</w:t>
            </w:r>
          </w:p>
        </w:tc>
        <w:tc>
          <w:tcPr>
            <w:tcW w:w="1181" w:type="pct"/>
          </w:tcPr>
          <w:p w14:paraId="5D5C96EE" w14:textId="5DA8393E"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7C12B0D2" w14:textId="77777777" w:rsidTr="00811CFA">
        <w:trPr>
          <w:cantSplit/>
        </w:trPr>
        <w:tc>
          <w:tcPr>
            <w:tcW w:w="229" w:type="pct"/>
            <w:shd w:val="clear" w:color="auto" w:fill="auto"/>
            <w:vAlign w:val="center"/>
          </w:tcPr>
          <w:p w14:paraId="43C2B580"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1FB9B70F"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Pavarų perjungimo sistema</w:t>
            </w:r>
          </w:p>
        </w:tc>
        <w:tc>
          <w:tcPr>
            <w:tcW w:w="2222" w:type="pct"/>
            <w:shd w:val="clear" w:color="auto" w:fill="auto"/>
            <w:vAlign w:val="center"/>
          </w:tcPr>
          <w:p w14:paraId="32B07FD5" w14:textId="06400568"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Automatinė arba lygiavertė</w:t>
            </w:r>
          </w:p>
        </w:tc>
        <w:tc>
          <w:tcPr>
            <w:tcW w:w="1181" w:type="pct"/>
          </w:tcPr>
          <w:p w14:paraId="3824EFDD" w14:textId="19A8E4E7"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650A7F8F" w14:textId="77777777" w:rsidTr="00811CFA">
        <w:trPr>
          <w:cantSplit/>
        </w:trPr>
        <w:tc>
          <w:tcPr>
            <w:tcW w:w="229" w:type="pct"/>
            <w:shd w:val="clear" w:color="auto" w:fill="auto"/>
            <w:vAlign w:val="center"/>
          </w:tcPr>
          <w:p w14:paraId="741669B0"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1AE17974"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Pavarų dėžės jėgos nuėmimas</w:t>
            </w:r>
          </w:p>
        </w:tc>
        <w:tc>
          <w:tcPr>
            <w:tcW w:w="2222" w:type="pct"/>
            <w:shd w:val="clear" w:color="auto" w:fill="auto"/>
            <w:vAlign w:val="center"/>
          </w:tcPr>
          <w:p w14:paraId="56FD1C00" w14:textId="0C595C79"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rPr>
              <w:t>Skirtas hidraulinei sistemai</w:t>
            </w:r>
          </w:p>
        </w:tc>
        <w:tc>
          <w:tcPr>
            <w:tcW w:w="1181" w:type="pct"/>
          </w:tcPr>
          <w:p w14:paraId="47280311" w14:textId="7F62428A"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362D8487" w14:textId="77777777" w:rsidTr="00811CFA">
        <w:trPr>
          <w:cantSplit/>
        </w:trPr>
        <w:tc>
          <w:tcPr>
            <w:tcW w:w="229" w:type="pct"/>
            <w:shd w:val="clear" w:color="auto" w:fill="auto"/>
            <w:vAlign w:val="center"/>
          </w:tcPr>
          <w:p w14:paraId="5ECC8FBA"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68B2B94B"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Galinės ašies diferencialo blokavimas</w:t>
            </w:r>
          </w:p>
        </w:tc>
        <w:tc>
          <w:tcPr>
            <w:tcW w:w="2222" w:type="pct"/>
            <w:shd w:val="clear" w:color="auto" w:fill="auto"/>
            <w:vAlign w:val="center"/>
          </w:tcPr>
          <w:p w14:paraId="2B7B7393"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Turi būti</w:t>
            </w:r>
          </w:p>
        </w:tc>
        <w:tc>
          <w:tcPr>
            <w:tcW w:w="1181" w:type="pct"/>
          </w:tcPr>
          <w:p w14:paraId="3A0D9583" w14:textId="779F930D"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0DD00F90" w14:textId="77777777" w:rsidTr="00811CFA">
        <w:trPr>
          <w:cantSplit/>
        </w:trPr>
        <w:tc>
          <w:tcPr>
            <w:tcW w:w="229" w:type="pct"/>
            <w:shd w:val="clear" w:color="auto" w:fill="auto"/>
            <w:vAlign w:val="center"/>
          </w:tcPr>
          <w:p w14:paraId="0B4202E4"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7E75A21E"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Stabdžių sistema</w:t>
            </w:r>
          </w:p>
        </w:tc>
        <w:tc>
          <w:tcPr>
            <w:tcW w:w="2222" w:type="pct"/>
            <w:shd w:val="clear" w:color="auto" w:fill="auto"/>
            <w:vAlign w:val="center"/>
          </w:tcPr>
          <w:p w14:paraId="01D94912"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Elektroninė, su ABS ir ASR arba lygiavertė</w:t>
            </w:r>
          </w:p>
        </w:tc>
        <w:tc>
          <w:tcPr>
            <w:tcW w:w="1181" w:type="pct"/>
          </w:tcPr>
          <w:p w14:paraId="07D4E7DF" w14:textId="3FD961B8"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6C27E2D4" w14:textId="77777777" w:rsidTr="00811CFA">
        <w:trPr>
          <w:cantSplit/>
        </w:trPr>
        <w:tc>
          <w:tcPr>
            <w:tcW w:w="229" w:type="pct"/>
            <w:shd w:val="clear" w:color="auto" w:fill="auto"/>
            <w:vAlign w:val="center"/>
          </w:tcPr>
          <w:p w14:paraId="01F1BE9B"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3229E67C"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Diskiniai stabdžiai</w:t>
            </w:r>
          </w:p>
        </w:tc>
        <w:tc>
          <w:tcPr>
            <w:tcW w:w="2222" w:type="pct"/>
            <w:shd w:val="clear" w:color="auto" w:fill="auto"/>
            <w:vAlign w:val="center"/>
          </w:tcPr>
          <w:p w14:paraId="0C7BFEA7"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Priekinė ir galinė ašys</w:t>
            </w:r>
          </w:p>
        </w:tc>
        <w:tc>
          <w:tcPr>
            <w:tcW w:w="1181" w:type="pct"/>
          </w:tcPr>
          <w:p w14:paraId="0BE5061B" w14:textId="11869D66"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726B4071" w14:textId="77777777" w:rsidTr="00811CFA">
        <w:trPr>
          <w:cantSplit/>
        </w:trPr>
        <w:tc>
          <w:tcPr>
            <w:tcW w:w="229" w:type="pct"/>
            <w:shd w:val="clear" w:color="auto" w:fill="auto"/>
            <w:vAlign w:val="center"/>
          </w:tcPr>
          <w:p w14:paraId="5135DD3B"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1A750C8F"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Avarinės trinkelės</w:t>
            </w:r>
          </w:p>
        </w:tc>
        <w:tc>
          <w:tcPr>
            <w:tcW w:w="2222" w:type="pct"/>
            <w:shd w:val="clear" w:color="auto" w:fill="auto"/>
            <w:vAlign w:val="center"/>
          </w:tcPr>
          <w:p w14:paraId="176F818C"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2 vnt.</w:t>
            </w:r>
          </w:p>
        </w:tc>
        <w:tc>
          <w:tcPr>
            <w:tcW w:w="1181" w:type="pct"/>
          </w:tcPr>
          <w:p w14:paraId="2BC9A928" w14:textId="74510574"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7CF49151" w14:textId="77777777" w:rsidTr="00811CFA">
        <w:trPr>
          <w:cantSplit/>
        </w:trPr>
        <w:tc>
          <w:tcPr>
            <w:tcW w:w="229" w:type="pct"/>
            <w:shd w:val="clear" w:color="auto" w:fill="auto"/>
            <w:vAlign w:val="center"/>
          </w:tcPr>
          <w:p w14:paraId="179411E2"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267ED50F"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CNG kuro bakai</w:t>
            </w:r>
          </w:p>
        </w:tc>
        <w:tc>
          <w:tcPr>
            <w:tcW w:w="2222" w:type="pct"/>
            <w:shd w:val="clear" w:color="auto" w:fill="auto"/>
            <w:vAlign w:val="center"/>
          </w:tcPr>
          <w:p w14:paraId="6AC05EA3" w14:textId="21C5DC8E"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Ne mažiau 1050ltr CNG</w:t>
            </w:r>
          </w:p>
        </w:tc>
        <w:tc>
          <w:tcPr>
            <w:tcW w:w="1181" w:type="pct"/>
          </w:tcPr>
          <w:p w14:paraId="70FB8A46" w14:textId="634B2435"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34413628" w14:textId="77777777" w:rsidTr="00811CFA">
        <w:trPr>
          <w:cantSplit/>
        </w:trPr>
        <w:tc>
          <w:tcPr>
            <w:tcW w:w="229" w:type="pct"/>
            <w:shd w:val="clear" w:color="auto" w:fill="auto"/>
            <w:vAlign w:val="center"/>
          </w:tcPr>
          <w:p w14:paraId="5AB9B8EF"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21F8994B"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Kondicionierius</w:t>
            </w:r>
          </w:p>
        </w:tc>
        <w:tc>
          <w:tcPr>
            <w:tcW w:w="2222" w:type="pct"/>
            <w:shd w:val="clear" w:color="auto" w:fill="auto"/>
          </w:tcPr>
          <w:p w14:paraId="591D9E5F"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Automatinis</w:t>
            </w:r>
          </w:p>
        </w:tc>
        <w:tc>
          <w:tcPr>
            <w:tcW w:w="1181" w:type="pct"/>
          </w:tcPr>
          <w:p w14:paraId="60519154" w14:textId="54B8E2D7"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3A45786F" w14:textId="77777777" w:rsidTr="00811CFA">
        <w:trPr>
          <w:cantSplit/>
        </w:trPr>
        <w:tc>
          <w:tcPr>
            <w:tcW w:w="229" w:type="pct"/>
            <w:shd w:val="clear" w:color="auto" w:fill="auto"/>
            <w:vAlign w:val="center"/>
          </w:tcPr>
          <w:p w14:paraId="44C772EC"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3290B222"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Akumuliatoriai</w:t>
            </w:r>
          </w:p>
        </w:tc>
        <w:tc>
          <w:tcPr>
            <w:tcW w:w="2222" w:type="pct"/>
            <w:shd w:val="clear" w:color="auto" w:fill="auto"/>
            <w:vAlign w:val="center"/>
          </w:tcPr>
          <w:p w14:paraId="740E997E"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2 vnt., 220 Ah</w:t>
            </w:r>
          </w:p>
        </w:tc>
        <w:tc>
          <w:tcPr>
            <w:tcW w:w="1181" w:type="pct"/>
          </w:tcPr>
          <w:p w14:paraId="6F235A20" w14:textId="7C8542A3"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5C0F2860" w14:textId="77777777" w:rsidTr="00811CFA">
        <w:trPr>
          <w:cantSplit/>
        </w:trPr>
        <w:tc>
          <w:tcPr>
            <w:tcW w:w="229" w:type="pct"/>
            <w:shd w:val="clear" w:color="auto" w:fill="auto"/>
            <w:vAlign w:val="center"/>
          </w:tcPr>
          <w:p w14:paraId="162A0914"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65AAF411"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Vairuotojo sėdynės amortizacija</w:t>
            </w:r>
          </w:p>
        </w:tc>
        <w:tc>
          <w:tcPr>
            <w:tcW w:w="2222" w:type="pct"/>
            <w:shd w:val="clear" w:color="auto" w:fill="auto"/>
            <w:vAlign w:val="center"/>
          </w:tcPr>
          <w:p w14:paraId="6A622C08"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Orinė</w:t>
            </w:r>
          </w:p>
        </w:tc>
        <w:tc>
          <w:tcPr>
            <w:tcW w:w="1181" w:type="pct"/>
          </w:tcPr>
          <w:p w14:paraId="53401269" w14:textId="1F5A5A02"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18DEE6D3" w14:textId="77777777" w:rsidTr="00811CFA">
        <w:trPr>
          <w:cantSplit/>
        </w:trPr>
        <w:tc>
          <w:tcPr>
            <w:tcW w:w="229" w:type="pct"/>
            <w:shd w:val="clear" w:color="auto" w:fill="auto"/>
            <w:vAlign w:val="center"/>
          </w:tcPr>
          <w:p w14:paraId="4C8CC9BC"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5024097D"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Skaitmeninis </w:t>
            </w:r>
            <w:proofErr w:type="spellStart"/>
            <w:r w:rsidRPr="002971B0">
              <w:rPr>
                <w:rFonts w:ascii="Tahoma" w:eastAsia="Calibri" w:hAnsi="Tahoma" w:cs="Tahoma"/>
                <w:sz w:val="22"/>
                <w:szCs w:val="22"/>
              </w:rPr>
              <w:t>tachografas</w:t>
            </w:r>
            <w:proofErr w:type="spellEnd"/>
          </w:p>
        </w:tc>
        <w:tc>
          <w:tcPr>
            <w:tcW w:w="2222" w:type="pct"/>
            <w:shd w:val="clear" w:color="auto" w:fill="auto"/>
          </w:tcPr>
          <w:p w14:paraId="118CD23C" w14:textId="75ADD4C2"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626A08C2" w14:textId="683BBCB1"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424A8DE2" w14:textId="77777777" w:rsidTr="00811CFA">
        <w:trPr>
          <w:cantSplit/>
        </w:trPr>
        <w:tc>
          <w:tcPr>
            <w:tcW w:w="229" w:type="pct"/>
            <w:shd w:val="clear" w:color="auto" w:fill="auto"/>
            <w:vAlign w:val="center"/>
          </w:tcPr>
          <w:p w14:paraId="3A49F928"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42E83877"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Greičio ribotuvas</w:t>
            </w:r>
          </w:p>
        </w:tc>
        <w:tc>
          <w:tcPr>
            <w:tcW w:w="2222" w:type="pct"/>
            <w:shd w:val="clear" w:color="auto" w:fill="auto"/>
          </w:tcPr>
          <w:p w14:paraId="61CB0B44"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457C07F8" w14:textId="56C2B475"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5D342393" w14:textId="77777777" w:rsidTr="00811CFA">
        <w:trPr>
          <w:cantSplit/>
        </w:trPr>
        <w:tc>
          <w:tcPr>
            <w:tcW w:w="229" w:type="pct"/>
            <w:shd w:val="clear" w:color="auto" w:fill="auto"/>
            <w:vAlign w:val="center"/>
          </w:tcPr>
          <w:p w14:paraId="4131FA4F"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355C6F0F"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Pastovaus greičio palaikymo sistema</w:t>
            </w:r>
          </w:p>
        </w:tc>
        <w:tc>
          <w:tcPr>
            <w:tcW w:w="2222" w:type="pct"/>
            <w:shd w:val="clear" w:color="auto" w:fill="auto"/>
          </w:tcPr>
          <w:p w14:paraId="361D5B6E" w14:textId="1B6BCAE1"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1F4961A8" w14:textId="0691C466"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6500C9A6" w14:textId="77777777" w:rsidTr="00811CFA">
        <w:trPr>
          <w:cantSplit/>
        </w:trPr>
        <w:tc>
          <w:tcPr>
            <w:tcW w:w="229" w:type="pct"/>
            <w:shd w:val="clear" w:color="auto" w:fill="auto"/>
            <w:vAlign w:val="center"/>
          </w:tcPr>
          <w:p w14:paraId="3445AB6D"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6FCE3316"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Avarinio stabdymo sistema</w:t>
            </w:r>
          </w:p>
        </w:tc>
        <w:tc>
          <w:tcPr>
            <w:tcW w:w="2222" w:type="pct"/>
            <w:shd w:val="clear" w:color="auto" w:fill="auto"/>
          </w:tcPr>
          <w:p w14:paraId="548ABF90"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69E3D8CB" w14:textId="21283301"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6489B4CF" w14:textId="77777777" w:rsidTr="00811CFA">
        <w:trPr>
          <w:cantSplit/>
        </w:trPr>
        <w:tc>
          <w:tcPr>
            <w:tcW w:w="229" w:type="pct"/>
            <w:shd w:val="clear" w:color="auto" w:fill="auto"/>
            <w:vAlign w:val="center"/>
          </w:tcPr>
          <w:p w14:paraId="6A44C057"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6A93BE0B"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Perspėjimo apie nukrypimą nuo eismo juostos sistema</w:t>
            </w:r>
          </w:p>
        </w:tc>
        <w:tc>
          <w:tcPr>
            <w:tcW w:w="2222" w:type="pct"/>
            <w:shd w:val="clear" w:color="auto" w:fill="auto"/>
          </w:tcPr>
          <w:p w14:paraId="40EE902D"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1B1DE292" w14:textId="1E397ED0"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7041696C" w14:textId="77777777" w:rsidTr="00811CFA">
        <w:trPr>
          <w:cantSplit/>
        </w:trPr>
        <w:tc>
          <w:tcPr>
            <w:tcW w:w="229" w:type="pct"/>
            <w:shd w:val="clear" w:color="auto" w:fill="auto"/>
            <w:vAlign w:val="center"/>
          </w:tcPr>
          <w:p w14:paraId="11EA44C4"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635CC554"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Aklosios zonos informacinė sistema</w:t>
            </w:r>
          </w:p>
        </w:tc>
        <w:tc>
          <w:tcPr>
            <w:tcW w:w="2222" w:type="pct"/>
            <w:shd w:val="clear" w:color="auto" w:fill="auto"/>
          </w:tcPr>
          <w:p w14:paraId="790B1535" w14:textId="4C1ED745"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39398F76" w14:textId="1EC2B60D"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6FFB42E1" w14:textId="77777777" w:rsidTr="00811CFA">
        <w:trPr>
          <w:cantSplit/>
        </w:trPr>
        <w:tc>
          <w:tcPr>
            <w:tcW w:w="229" w:type="pct"/>
            <w:shd w:val="clear" w:color="auto" w:fill="auto"/>
            <w:vAlign w:val="center"/>
          </w:tcPr>
          <w:p w14:paraId="18763FFC"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0B8161D2"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„Dėmesio praradimo“ sekimo sistema</w:t>
            </w:r>
          </w:p>
        </w:tc>
        <w:tc>
          <w:tcPr>
            <w:tcW w:w="2222" w:type="pct"/>
            <w:shd w:val="clear" w:color="auto" w:fill="auto"/>
          </w:tcPr>
          <w:p w14:paraId="7D925C66"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72EFAE36" w14:textId="2ECEC4F3"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0C8037A7" w14:textId="77777777" w:rsidTr="00811CFA">
        <w:trPr>
          <w:cantSplit/>
        </w:trPr>
        <w:tc>
          <w:tcPr>
            <w:tcW w:w="229" w:type="pct"/>
            <w:shd w:val="clear" w:color="auto" w:fill="auto"/>
            <w:vAlign w:val="center"/>
          </w:tcPr>
          <w:p w14:paraId="154195EC"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613002CC"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Prietaisų skydelis ekrano įstrižainė ne</w:t>
            </w:r>
          </w:p>
          <w:p w14:paraId="10212CAB" w14:textId="09E8389C"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mažiau kaip 10“</w:t>
            </w:r>
          </w:p>
        </w:tc>
        <w:tc>
          <w:tcPr>
            <w:tcW w:w="2222" w:type="pct"/>
            <w:shd w:val="clear" w:color="auto" w:fill="auto"/>
          </w:tcPr>
          <w:p w14:paraId="63BB5CDB"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25E63B5D" w14:textId="4D6668E8"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09347B59" w14:textId="77777777" w:rsidTr="00811CFA">
        <w:trPr>
          <w:cantSplit/>
        </w:trPr>
        <w:tc>
          <w:tcPr>
            <w:tcW w:w="229" w:type="pct"/>
            <w:shd w:val="clear" w:color="auto" w:fill="auto"/>
            <w:vAlign w:val="center"/>
          </w:tcPr>
          <w:p w14:paraId="2DE3C57B"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161BC1EC"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Vairo padėtis / tipas </w:t>
            </w:r>
          </w:p>
        </w:tc>
        <w:tc>
          <w:tcPr>
            <w:tcW w:w="2222" w:type="pct"/>
            <w:shd w:val="clear" w:color="auto" w:fill="auto"/>
            <w:vAlign w:val="center"/>
          </w:tcPr>
          <w:p w14:paraId="41EB4417"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Kairėje</w:t>
            </w:r>
          </w:p>
        </w:tc>
        <w:tc>
          <w:tcPr>
            <w:tcW w:w="1181" w:type="pct"/>
          </w:tcPr>
          <w:p w14:paraId="799FF986" w14:textId="6CD362D2"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3AFFB6C0" w14:textId="77777777" w:rsidTr="00811CFA">
        <w:trPr>
          <w:cantSplit/>
        </w:trPr>
        <w:tc>
          <w:tcPr>
            <w:tcW w:w="229" w:type="pct"/>
            <w:shd w:val="clear" w:color="auto" w:fill="auto"/>
            <w:vAlign w:val="center"/>
          </w:tcPr>
          <w:p w14:paraId="3D6CCDF0"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12254A67"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Orinių ašių apkrovos rodmenys kabinos viduje, ekrane</w:t>
            </w:r>
          </w:p>
        </w:tc>
        <w:tc>
          <w:tcPr>
            <w:tcW w:w="2222" w:type="pct"/>
            <w:shd w:val="clear" w:color="auto" w:fill="auto"/>
            <w:vAlign w:val="center"/>
          </w:tcPr>
          <w:p w14:paraId="3BA41F92"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225BE8D3" w14:textId="04830AA1"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4B7A21B5" w14:textId="77777777" w:rsidTr="00811CFA">
        <w:trPr>
          <w:cantSplit/>
        </w:trPr>
        <w:tc>
          <w:tcPr>
            <w:tcW w:w="229" w:type="pct"/>
            <w:shd w:val="clear" w:color="auto" w:fill="auto"/>
            <w:vAlign w:val="center"/>
          </w:tcPr>
          <w:p w14:paraId="7F12C441"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0DFFF005"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Centrinis užraktas</w:t>
            </w:r>
          </w:p>
        </w:tc>
        <w:tc>
          <w:tcPr>
            <w:tcW w:w="2222" w:type="pct"/>
            <w:shd w:val="clear" w:color="auto" w:fill="auto"/>
          </w:tcPr>
          <w:p w14:paraId="2EA7B3C7"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72A8A977" w14:textId="323B6B2D"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37D4E6EA" w14:textId="77777777" w:rsidTr="00811CFA">
        <w:trPr>
          <w:cantSplit/>
        </w:trPr>
        <w:tc>
          <w:tcPr>
            <w:tcW w:w="229" w:type="pct"/>
            <w:shd w:val="clear" w:color="auto" w:fill="auto"/>
            <w:vAlign w:val="center"/>
          </w:tcPr>
          <w:p w14:paraId="276BF0C0"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72FFC0FA"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Padangos (1-ašis)</w:t>
            </w:r>
          </w:p>
        </w:tc>
        <w:tc>
          <w:tcPr>
            <w:tcW w:w="2222" w:type="pct"/>
            <w:shd w:val="clear" w:color="auto" w:fill="auto"/>
            <w:vAlign w:val="center"/>
          </w:tcPr>
          <w:p w14:paraId="589B1EBF" w14:textId="77777777" w:rsidR="00811CFA" w:rsidRPr="002971B0" w:rsidRDefault="00811CFA" w:rsidP="00811CFA">
            <w:pPr>
              <w:spacing w:after="0" w:line="259" w:lineRule="auto"/>
              <w:jc w:val="both"/>
              <w:rPr>
                <w:rFonts w:ascii="Tahoma" w:eastAsia="Calibri" w:hAnsi="Tahoma" w:cs="Tahoma"/>
                <w:sz w:val="22"/>
                <w:szCs w:val="22"/>
              </w:rPr>
            </w:pPr>
            <w:r w:rsidRPr="002971B0">
              <w:rPr>
                <w:rFonts w:ascii="Tahoma" w:eastAsia="Calibri" w:hAnsi="Tahoma" w:cs="Tahoma"/>
                <w:sz w:val="22"/>
                <w:szCs w:val="22"/>
              </w:rPr>
              <w:t xml:space="preserve">Aukščiausios klasės padangos atitinkančios išorinio riedėjimo ir triukšmo reikalavimus </w:t>
            </w:r>
          </w:p>
          <w:p w14:paraId="51F75CD4" w14:textId="36999DC9" w:rsidR="00811CFA" w:rsidRPr="002971B0" w:rsidRDefault="00811CFA" w:rsidP="00811CFA">
            <w:pPr>
              <w:spacing w:after="0" w:line="259" w:lineRule="auto"/>
              <w:jc w:val="both"/>
              <w:rPr>
                <w:rFonts w:ascii="Tahoma" w:eastAsia="Calibri" w:hAnsi="Tahoma" w:cs="Tahoma"/>
                <w:sz w:val="22"/>
                <w:szCs w:val="22"/>
              </w:rPr>
            </w:pPr>
            <w:r w:rsidRPr="002971B0">
              <w:rPr>
                <w:rFonts w:ascii="Tahoma" w:eastAsia="Calibri" w:hAnsi="Tahoma" w:cs="Tahoma"/>
                <w:sz w:val="22"/>
                <w:szCs w:val="22"/>
              </w:rPr>
              <w:t>315/70 R22,5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arba lygiavertis.</w:t>
            </w:r>
          </w:p>
        </w:tc>
        <w:tc>
          <w:tcPr>
            <w:tcW w:w="1181" w:type="pct"/>
          </w:tcPr>
          <w:p w14:paraId="19B109E2" w14:textId="4A1E0116"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4BD02EA6" w14:textId="77777777" w:rsidTr="00811CFA">
        <w:trPr>
          <w:cantSplit/>
        </w:trPr>
        <w:tc>
          <w:tcPr>
            <w:tcW w:w="229" w:type="pct"/>
            <w:shd w:val="clear" w:color="auto" w:fill="auto"/>
            <w:vAlign w:val="center"/>
          </w:tcPr>
          <w:p w14:paraId="7DAB613E"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32BE773E"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Padangos (2-ašis)</w:t>
            </w:r>
          </w:p>
        </w:tc>
        <w:tc>
          <w:tcPr>
            <w:tcW w:w="2222" w:type="pct"/>
            <w:shd w:val="clear" w:color="auto" w:fill="auto"/>
            <w:vAlign w:val="center"/>
          </w:tcPr>
          <w:p w14:paraId="4FF158C5" w14:textId="77777777" w:rsidR="00811CFA" w:rsidRPr="002971B0" w:rsidRDefault="00811CFA" w:rsidP="00811CFA">
            <w:pPr>
              <w:spacing w:after="0" w:line="259" w:lineRule="auto"/>
              <w:jc w:val="both"/>
              <w:rPr>
                <w:rFonts w:ascii="Tahoma" w:eastAsia="Calibri" w:hAnsi="Tahoma" w:cs="Tahoma"/>
                <w:sz w:val="22"/>
                <w:szCs w:val="22"/>
              </w:rPr>
            </w:pPr>
            <w:r w:rsidRPr="002971B0">
              <w:rPr>
                <w:rFonts w:ascii="Tahoma" w:eastAsia="Calibri" w:hAnsi="Tahoma" w:cs="Tahoma"/>
                <w:sz w:val="22"/>
                <w:szCs w:val="22"/>
              </w:rPr>
              <w:t xml:space="preserve">Aukščiausios klasės padangos atitinkančios išorinio riedėjimo ir triukšmo reikalavimus </w:t>
            </w:r>
          </w:p>
          <w:p w14:paraId="78E74FD6" w14:textId="3E470827" w:rsidR="00811CFA" w:rsidRPr="002971B0" w:rsidRDefault="00811CFA" w:rsidP="00811CFA">
            <w:pPr>
              <w:spacing w:after="0" w:line="259" w:lineRule="auto"/>
              <w:jc w:val="both"/>
              <w:rPr>
                <w:rFonts w:ascii="Tahoma" w:eastAsia="Calibri" w:hAnsi="Tahoma" w:cs="Tahoma"/>
                <w:sz w:val="22"/>
                <w:szCs w:val="22"/>
              </w:rPr>
            </w:pPr>
            <w:r w:rsidRPr="002971B0">
              <w:rPr>
                <w:rFonts w:ascii="Tahoma" w:eastAsia="Calibri" w:hAnsi="Tahoma" w:cs="Tahoma"/>
                <w:sz w:val="22"/>
                <w:szCs w:val="22"/>
              </w:rPr>
              <w:t>315/70 R22,5</w:t>
            </w:r>
            <w:r w:rsidRPr="002971B0">
              <w:rPr>
                <w:rFonts w:ascii="Tahoma" w:hAnsi="Tahoma" w:cs="Tahoma"/>
              </w:rPr>
              <w:t xml:space="preserve"> </w:t>
            </w:r>
            <w:r w:rsidRPr="002971B0">
              <w:rPr>
                <w:rFonts w:ascii="Tahoma" w:eastAsia="Calibri" w:hAnsi="Tahoma" w:cs="Tahoma"/>
                <w:sz w:val="22"/>
                <w:szCs w:val="22"/>
              </w:rPr>
              <w:t>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arba lygiavertis.</w:t>
            </w:r>
          </w:p>
        </w:tc>
        <w:tc>
          <w:tcPr>
            <w:tcW w:w="1181" w:type="pct"/>
          </w:tcPr>
          <w:p w14:paraId="5CEEAF83" w14:textId="6B2D6A0F" w:rsidR="00811CFA" w:rsidRPr="002971B0"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301A7AB0" w14:textId="77777777" w:rsidTr="00811CFA">
        <w:trPr>
          <w:cantSplit/>
        </w:trPr>
        <w:tc>
          <w:tcPr>
            <w:tcW w:w="229" w:type="pct"/>
            <w:shd w:val="clear" w:color="auto" w:fill="auto"/>
            <w:vAlign w:val="center"/>
          </w:tcPr>
          <w:p w14:paraId="0C9A6C07"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1B2EF43B"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Padangų slėgio informacinė sistema</w:t>
            </w:r>
          </w:p>
        </w:tc>
        <w:tc>
          <w:tcPr>
            <w:tcW w:w="2222" w:type="pct"/>
            <w:shd w:val="clear" w:color="auto" w:fill="auto"/>
            <w:vAlign w:val="center"/>
          </w:tcPr>
          <w:p w14:paraId="735C2AEF"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 visiems ratams</w:t>
            </w:r>
          </w:p>
        </w:tc>
        <w:tc>
          <w:tcPr>
            <w:tcW w:w="1181" w:type="pct"/>
          </w:tcPr>
          <w:p w14:paraId="31E8192C" w14:textId="75B203E5" w:rsidR="00811CFA" w:rsidRPr="00811CFA"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4A13DBCC" w14:textId="77777777" w:rsidTr="00811CFA">
        <w:trPr>
          <w:cantSplit/>
        </w:trPr>
        <w:tc>
          <w:tcPr>
            <w:tcW w:w="229" w:type="pct"/>
            <w:shd w:val="clear" w:color="auto" w:fill="auto"/>
            <w:vAlign w:val="center"/>
          </w:tcPr>
          <w:p w14:paraId="02E17347"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1E102D42" w14:textId="6EE23716"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Transporto priemonių parko valdymo programinė įranga arba lygiavertė</w:t>
            </w:r>
          </w:p>
        </w:tc>
        <w:tc>
          <w:tcPr>
            <w:tcW w:w="2222" w:type="pct"/>
            <w:shd w:val="clear" w:color="auto" w:fill="auto"/>
            <w:vAlign w:val="center"/>
          </w:tcPr>
          <w:p w14:paraId="6DA4F4DF"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6C53132F" w14:textId="1475CF32" w:rsidR="00811CFA" w:rsidRPr="00811CFA"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5658A81A" w14:textId="77777777" w:rsidTr="00811CFA">
        <w:trPr>
          <w:cantSplit/>
        </w:trPr>
        <w:tc>
          <w:tcPr>
            <w:tcW w:w="229" w:type="pct"/>
            <w:shd w:val="clear" w:color="auto" w:fill="auto"/>
            <w:vAlign w:val="center"/>
          </w:tcPr>
          <w:p w14:paraId="76E40656"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24D3FA4B"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 xml:space="preserve">Autonominis kabinos šildytuvas </w:t>
            </w:r>
          </w:p>
        </w:tc>
        <w:tc>
          <w:tcPr>
            <w:tcW w:w="2222" w:type="pct"/>
            <w:shd w:val="clear" w:color="auto" w:fill="auto"/>
          </w:tcPr>
          <w:p w14:paraId="7335DC32"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Yra</w:t>
            </w:r>
          </w:p>
        </w:tc>
        <w:tc>
          <w:tcPr>
            <w:tcW w:w="1181" w:type="pct"/>
          </w:tcPr>
          <w:p w14:paraId="744D58E8" w14:textId="6DBA463D" w:rsidR="00811CFA" w:rsidRPr="00811CFA"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7B25F263" w14:textId="77777777" w:rsidTr="00811CFA">
        <w:trPr>
          <w:cantSplit/>
        </w:trPr>
        <w:tc>
          <w:tcPr>
            <w:tcW w:w="229" w:type="pct"/>
            <w:shd w:val="clear" w:color="auto" w:fill="auto"/>
            <w:vAlign w:val="center"/>
          </w:tcPr>
          <w:p w14:paraId="7268493F"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25CEECA6"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Pakaba (1-ašis)</w:t>
            </w:r>
          </w:p>
        </w:tc>
        <w:tc>
          <w:tcPr>
            <w:tcW w:w="2222" w:type="pct"/>
            <w:shd w:val="clear" w:color="auto" w:fill="auto"/>
            <w:vAlign w:val="center"/>
          </w:tcPr>
          <w:p w14:paraId="0E597267"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Mechaninė</w:t>
            </w:r>
          </w:p>
        </w:tc>
        <w:tc>
          <w:tcPr>
            <w:tcW w:w="1181" w:type="pct"/>
          </w:tcPr>
          <w:p w14:paraId="18868195" w14:textId="1DCF609D" w:rsidR="00811CFA" w:rsidRPr="00811CFA"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6E0B8D94" w14:textId="77777777" w:rsidTr="00811CFA">
        <w:trPr>
          <w:cantSplit/>
        </w:trPr>
        <w:tc>
          <w:tcPr>
            <w:tcW w:w="229" w:type="pct"/>
            <w:shd w:val="clear" w:color="auto" w:fill="auto"/>
            <w:vAlign w:val="center"/>
          </w:tcPr>
          <w:p w14:paraId="79D0C82E"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599C959B"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Pakaba (2-ašis)</w:t>
            </w:r>
          </w:p>
        </w:tc>
        <w:tc>
          <w:tcPr>
            <w:tcW w:w="2222" w:type="pct"/>
            <w:shd w:val="clear" w:color="auto" w:fill="auto"/>
            <w:vAlign w:val="center"/>
          </w:tcPr>
          <w:p w14:paraId="67242FC0"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Orinė, valdoma iš kabinos vidaus</w:t>
            </w:r>
          </w:p>
        </w:tc>
        <w:tc>
          <w:tcPr>
            <w:tcW w:w="1181" w:type="pct"/>
          </w:tcPr>
          <w:p w14:paraId="7248CDC9" w14:textId="03EA81A2" w:rsidR="00811CFA" w:rsidRPr="00811CFA"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12D3C8A2" w14:textId="77777777" w:rsidTr="00811CFA">
        <w:trPr>
          <w:cantSplit/>
        </w:trPr>
        <w:tc>
          <w:tcPr>
            <w:tcW w:w="229" w:type="pct"/>
            <w:shd w:val="clear" w:color="auto" w:fill="auto"/>
            <w:vAlign w:val="center"/>
          </w:tcPr>
          <w:p w14:paraId="4C4366D1"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50CC4A19"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Hidraulikos sistema</w:t>
            </w:r>
          </w:p>
        </w:tc>
        <w:tc>
          <w:tcPr>
            <w:tcW w:w="2222" w:type="pct"/>
            <w:shd w:val="clear" w:color="auto" w:fill="auto"/>
            <w:vAlign w:val="center"/>
          </w:tcPr>
          <w:p w14:paraId="484389AF" w14:textId="77777777"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Cisternos sistemos ir savivertės sistemos valdymui</w:t>
            </w:r>
          </w:p>
        </w:tc>
        <w:tc>
          <w:tcPr>
            <w:tcW w:w="1181" w:type="pct"/>
          </w:tcPr>
          <w:p w14:paraId="6205C7ED" w14:textId="378874AB" w:rsidR="00811CFA" w:rsidRPr="00811CFA" w:rsidRDefault="00811CFA" w:rsidP="00811CFA">
            <w:pPr>
              <w:spacing w:after="0" w:line="259" w:lineRule="auto"/>
              <w:rPr>
                <w:rFonts w:ascii="Tahoma" w:eastAsia="Calibri" w:hAnsi="Tahoma" w:cs="Tahoma"/>
                <w:sz w:val="22"/>
                <w:szCs w:val="22"/>
              </w:rPr>
            </w:pPr>
            <w:r w:rsidRPr="00811CFA">
              <w:rPr>
                <w:rFonts w:ascii="Tahoma" w:hAnsi="Tahoma" w:cs="Tahoma"/>
                <w:sz w:val="22"/>
                <w:szCs w:val="22"/>
              </w:rPr>
              <w:t>Deklaruojama pateikiant pasiūlymą</w:t>
            </w:r>
          </w:p>
        </w:tc>
      </w:tr>
      <w:tr w:rsidR="00811CFA" w:rsidRPr="002971B0" w14:paraId="6C10DCDF" w14:textId="77777777" w:rsidTr="00811CFA">
        <w:trPr>
          <w:cantSplit/>
        </w:trPr>
        <w:tc>
          <w:tcPr>
            <w:tcW w:w="5000" w:type="pct"/>
            <w:gridSpan w:val="4"/>
            <w:shd w:val="clear" w:color="auto" w:fill="auto"/>
            <w:vAlign w:val="center"/>
          </w:tcPr>
          <w:p w14:paraId="73A71656" w14:textId="39EF5EA0" w:rsidR="00811CFA" w:rsidRPr="002971B0" w:rsidRDefault="00811CFA" w:rsidP="00811CFA">
            <w:pPr>
              <w:spacing w:after="0" w:line="259" w:lineRule="auto"/>
              <w:jc w:val="center"/>
              <w:rPr>
                <w:rFonts w:ascii="Tahoma" w:eastAsia="Calibri" w:hAnsi="Tahoma" w:cs="Tahoma"/>
                <w:b/>
                <w:bCs/>
                <w:sz w:val="22"/>
                <w:szCs w:val="22"/>
              </w:rPr>
            </w:pPr>
            <w:r w:rsidRPr="002971B0">
              <w:rPr>
                <w:rFonts w:ascii="Tahoma" w:eastAsia="Calibri" w:hAnsi="Tahoma" w:cs="Tahoma"/>
                <w:b/>
                <w:bCs/>
                <w:sz w:val="22"/>
                <w:szCs w:val="22"/>
              </w:rPr>
              <w:t>ŽALIŲJŲ PIRKIMŲ REIKALAVIMAI</w:t>
            </w:r>
            <w:r w:rsidRPr="002971B0">
              <w:rPr>
                <w:rFonts w:ascii="Tahoma" w:hAnsi="Tahoma" w:cs="Tahoma"/>
                <w:b/>
                <w:bCs/>
                <w:sz w:val="22"/>
                <w:szCs w:val="22"/>
              </w:rPr>
              <w:t xml:space="preserve"> (</w:t>
            </w:r>
            <w:r w:rsidRPr="002971B0">
              <w:rPr>
                <w:rFonts w:ascii="Tahoma" w:eastAsia="Calibri" w:hAnsi="Tahoma" w:cs="Tahoma"/>
                <w:b/>
                <w:bCs/>
                <w:sz w:val="22"/>
                <w:szCs w:val="22"/>
              </w:rPr>
              <w:t>APLINKOS APSAUGOS KRITERIJAI)</w:t>
            </w:r>
          </w:p>
        </w:tc>
      </w:tr>
      <w:tr w:rsidR="00811CFA" w:rsidRPr="002971B0" w14:paraId="5A4132AF" w14:textId="77777777" w:rsidTr="00811CFA">
        <w:trPr>
          <w:cantSplit/>
        </w:trPr>
        <w:tc>
          <w:tcPr>
            <w:tcW w:w="229" w:type="pct"/>
            <w:shd w:val="clear" w:color="auto" w:fill="auto"/>
            <w:vAlign w:val="center"/>
          </w:tcPr>
          <w:p w14:paraId="0D5B6773"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069C705C" w14:textId="7EBBD96A" w:rsidR="00811CFA" w:rsidRPr="002971B0" w:rsidRDefault="00811CFA" w:rsidP="00024EF0">
            <w:pPr>
              <w:spacing w:after="0" w:line="259" w:lineRule="auto"/>
              <w:rPr>
                <w:rFonts w:ascii="Tahoma" w:eastAsia="Calibri" w:hAnsi="Tahoma" w:cs="Tahoma"/>
                <w:sz w:val="22"/>
                <w:szCs w:val="22"/>
              </w:rPr>
            </w:pPr>
            <w:r w:rsidRPr="002971B0">
              <w:rPr>
                <w:rFonts w:ascii="Tahoma" w:hAnsi="Tahoma" w:cs="Tahoma"/>
                <w:sz w:val="22"/>
                <w:szCs w:val="22"/>
              </w:rPr>
              <w:t>Išmetamų oro teršalų kiekis ne mažesnis kaip „Euro 6“ pagal teršalų išmetimo standartą.</w:t>
            </w:r>
          </w:p>
        </w:tc>
        <w:tc>
          <w:tcPr>
            <w:tcW w:w="2222" w:type="pct"/>
            <w:shd w:val="clear" w:color="auto" w:fill="auto"/>
            <w:vAlign w:val="center"/>
          </w:tcPr>
          <w:p w14:paraId="3A8F3B22" w14:textId="46109BBB" w:rsidR="00811CFA" w:rsidRPr="002971B0" w:rsidRDefault="00811CFA" w:rsidP="00811CFA">
            <w:pPr>
              <w:spacing w:after="0" w:line="259" w:lineRule="auto"/>
              <w:rPr>
                <w:rFonts w:ascii="Tahoma" w:eastAsia="Calibri" w:hAnsi="Tahoma" w:cs="Tahoma"/>
                <w:sz w:val="22"/>
                <w:szCs w:val="22"/>
              </w:rPr>
            </w:pPr>
            <w:r w:rsidRPr="002971B0">
              <w:rPr>
                <w:rFonts w:ascii="Tahoma" w:eastAsia="Calibri" w:hAnsi="Tahoma" w:cs="Tahoma"/>
                <w:sz w:val="22"/>
                <w:szCs w:val="22"/>
              </w:rPr>
              <w:t>Privaloma</w:t>
            </w:r>
          </w:p>
        </w:tc>
        <w:tc>
          <w:tcPr>
            <w:tcW w:w="1181" w:type="pct"/>
            <w:vAlign w:val="center"/>
          </w:tcPr>
          <w:p w14:paraId="23DC6CA8" w14:textId="0B6A4079" w:rsidR="00811CFA" w:rsidRPr="002971B0" w:rsidRDefault="00811CFA" w:rsidP="00811CFA">
            <w:pPr>
              <w:spacing w:after="0" w:line="259" w:lineRule="auto"/>
              <w:rPr>
                <w:rFonts w:ascii="Tahoma" w:eastAsia="Calibri" w:hAnsi="Tahoma" w:cs="Tahoma"/>
                <w:sz w:val="22"/>
                <w:szCs w:val="22"/>
              </w:rPr>
            </w:pPr>
            <w:r w:rsidRPr="00BE05B5">
              <w:rPr>
                <w:rFonts w:ascii="Tahoma" w:eastAsia="Times New Roman" w:hAnsi="Tahoma" w:cs="Tahoma"/>
                <w:kern w:val="2"/>
                <w:sz w:val="22"/>
                <w:szCs w:val="22"/>
                <w:lang w:eastAsia="lt-LT"/>
                <w14:ligatures w14:val="standardContextual"/>
              </w:rPr>
              <w:t>Deklaruojama pateikiant pasiūlymą</w:t>
            </w:r>
          </w:p>
        </w:tc>
      </w:tr>
      <w:tr w:rsidR="00811CFA" w:rsidRPr="002971B0" w14:paraId="0763AC0A" w14:textId="77777777" w:rsidTr="00811CFA">
        <w:trPr>
          <w:cantSplit/>
        </w:trPr>
        <w:tc>
          <w:tcPr>
            <w:tcW w:w="5000" w:type="pct"/>
            <w:gridSpan w:val="4"/>
            <w:shd w:val="clear" w:color="auto" w:fill="auto"/>
            <w:vAlign w:val="center"/>
          </w:tcPr>
          <w:p w14:paraId="75F30715" w14:textId="33647529" w:rsidR="00811CFA" w:rsidRPr="00BE05B5" w:rsidRDefault="00811CFA" w:rsidP="00024EF0">
            <w:pPr>
              <w:spacing w:after="0" w:line="259" w:lineRule="auto"/>
              <w:ind w:firstLine="973"/>
              <w:rPr>
                <w:rFonts w:ascii="Tahoma" w:eastAsia="Calibri" w:hAnsi="Tahoma" w:cs="Tahoma"/>
                <w:b/>
                <w:bCs/>
                <w:sz w:val="22"/>
                <w:szCs w:val="22"/>
              </w:rPr>
            </w:pPr>
            <w:r w:rsidRPr="00BE05B5">
              <w:rPr>
                <w:rFonts w:ascii="Tahoma" w:eastAsia="Calibri" w:hAnsi="Tahoma" w:cs="Tahoma"/>
                <w:b/>
                <w:bCs/>
                <w:sz w:val="22"/>
                <w:szCs w:val="22"/>
              </w:rPr>
              <w:t>KITA</w:t>
            </w:r>
          </w:p>
        </w:tc>
      </w:tr>
      <w:tr w:rsidR="00811CFA" w:rsidRPr="002971B0" w14:paraId="59862DCA" w14:textId="77777777" w:rsidTr="00811CFA">
        <w:trPr>
          <w:cantSplit/>
        </w:trPr>
        <w:tc>
          <w:tcPr>
            <w:tcW w:w="229" w:type="pct"/>
            <w:shd w:val="clear" w:color="auto" w:fill="auto"/>
            <w:vAlign w:val="center"/>
          </w:tcPr>
          <w:p w14:paraId="1B767367" w14:textId="77777777" w:rsidR="00811CFA" w:rsidRPr="002971B0" w:rsidRDefault="00811CFA" w:rsidP="00811CFA">
            <w:pPr>
              <w:numPr>
                <w:ilvl w:val="0"/>
                <w:numId w:val="36"/>
              </w:numPr>
              <w:spacing w:after="0" w:line="240" w:lineRule="auto"/>
              <w:ind w:left="0" w:firstLine="0"/>
              <w:jc w:val="both"/>
              <w:textAlignment w:val="baseline"/>
              <w:rPr>
                <w:rFonts w:ascii="Tahoma" w:eastAsia="Calibri" w:hAnsi="Tahoma" w:cs="Tahoma"/>
                <w:sz w:val="22"/>
                <w:szCs w:val="22"/>
              </w:rPr>
            </w:pPr>
          </w:p>
        </w:tc>
        <w:tc>
          <w:tcPr>
            <w:tcW w:w="1366" w:type="pct"/>
            <w:shd w:val="clear" w:color="auto" w:fill="auto"/>
            <w:vAlign w:val="center"/>
          </w:tcPr>
          <w:p w14:paraId="2A35ED1E" w14:textId="0D2212B2" w:rsidR="00811CFA" w:rsidRPr="00BE05B5" w:rsidRDefault="00811CFA" w:rsidP="00024EF0">
            <w:pPr>
              <w:spacing w:after="0" w:line="259" w:lineRule="auto"/>
              <w:rPr>
                <w:rFonts w:ascii="Tahoma" w:hAnsi="Tahoma" w:cs="Tahoma"/>
                <w:sz w:val="22"/>
                <w:szCs w:val="22"/>
              </w:rPr>
            </w:pPr>
            <w:r w:rsidRPr="00BE05B5">
              <w:rPr>
                <w:rFonts w:ascii="Tahoma" w:eastAsia="MS PGothic" w:hAnsi="Tahoma" w:cs="Tahoma"/>
                <w:sz w:val="22"/>
                <w:szCs w:val="22"/>
              </w:rPr>
              <w:t>Transporto priemonė turi būti registruota kaip nustatyta Lietuvos Respublikos vidaus reikalų ministro ir turėtu tą patvirtinančius dokumentus. (Transporto priemonių registracijos liudijimą)</w:t>
            </w:r>
          </w:p>
        </w:tc>
        <w:tc>
          <w:tcPr>
            <w:tcW w:w="2222" w:type="pct"/>
            <w:shd w:val="clear" w:color="auto" w:fill="auto"/>
            <w:vAlign w:val="center"/>
          </w:tcPr>
          <w:p w14:paraId="71D6624D" w14:textId="6F33FD05" w:rsidR="00811CFA" w:rsidRPr="00BE05B5" w:rsidRDefault="00811CFA" w:rsidP="00811CFA">
            <w:pPr>
              <w:spacing w:after="0" w:line="259" w:lineRule="auto"/>
              <w:rPr>
                <w:rFonts w:ascii="Tahoma" w:eastAsia="Calibri" w:hAnsi="Tahoma" w:cs="Tahoma"/>
                <w:sz w:val="22"/>
                <w:szCs w:val="22"/>
              </w:rPr>
            </w:pPr>
            <w:r w:rsidRPr="00BE05B5">
              <w:rPr>
                <w:rFonts w:ascii="Tahoma" w:eastAsia="Calibri" w:hAnsi="Tahoma" w:cs="Tahoma"/>
                <w:sz w:val="22"/>
                <w:szCs w:val="22"/>
              </w:rPr>
              <w:t>Privaloma</w:t>
            </w:r>
          </w:p>
        </w:tc>
        <w:tc>
          <w:tcPr>
            <w:tcW w:w="1181" w:type="pct"/>
            <w:shd w:val="clear" w:color="auto" w:fill="auto"/>
          </w:tcPr>
          <w:p w14:paraId="48860BF9" w14:textId="387E9829" w:rsidR="00811CFA" w:rsidRPr="00BE05B5" w:rsidRDefault="00811CFA" w:rsidP="00811CFA">
            <w:pPr>
              <w:spacing w:after="0" w:line="259" w:lineRule="auto"/>
              <w:rPr>
                <w:rFonts w:ascii="Tahoma" w:eastAsia="Calibri" w:hAnsi="Tahoma" w:cs="Tahoma"/>
                <w:sz w:val="22"/>
                <w:szCs w:val="22"/>
              </w:rPr>
            </w:pPr>
            <w:r w:rsidRPr="00BE05B5">
              <w:rPr>
                <w:rFonts w:ascii="Tahoma" w:eastAsia="Times New Roman" w:hAnsi="Tahoma" w:cs="Tahoma"/>
                <w:kern w:val="2"/>
                <w:sz w:val="22"/>
                <w:szCs w:val="22"/>
                <w:lang w:eastAsia="lt-LT"/>
                <w14:ligatures w14:val="standardContextual"/>
              </w:rPr>
              <w:t>Deklaruojama pateikiant pasiūlymą</w:t>
            </w:r>
          </w:p>
        </w:tc>
      </w:tr>
    </w:tbl>
    <w:p w14:paraId="65FB47E4" w14:textId="32F1D250" w:rsidR="00174331" w:rsidRPr="002971B0" w:rsidRDefault="00B267F6" w:rsidP="009350E7">
      <w:pPr>
        <w:jc w:val="both"/>
        <w:rPr>
          <w:rFonts w:ascii="Tahoma" w:hAnsi="Tahoma" w:cs="Tahoma"/>
          <w:b/>
          <w:bCs/>
          <w:smallCaps/>
          <w:sz w:val="22"/>
          <w:szCs w:val="22"/>
        </w:rPr>
      </w:pPr>
      <w:r w:rsidRPr="002971B0">
        <w:rPr>
          <w:rFonts w:ascii="Tahoma" w:eastAsia="Calibri" w:hAnsi="Tahoma" w:cs="Tahoma"/>
          <w:sz w:val="22"/>
          <w:szCs w:val="22"/>
        </w:rPr>
        <w:t xml:space="preserve">*Dokumentai patvirtinantys atitiktį </w:t>
      </w:r>
      <w:r w:rsidR="009350E7" w:rsidRPr="002971B0">
        <w:rPr>
          <w:rFonts w:ascii="Tahoma" w:eastAsia="Calibri" w:hAnsi="Tahoma" w:cs="Tahoma"/>
          <w:sz w:val="22"/>
          <w:szCs w:val="22"/>
        </w:rPr>
        <w:t xml:space="preserve">techninės specifikacijos reikalavimams </w:t>
      </w:r>
      <w:r w:rsidRPr="002971B0">
        <w:rPr>
          <w:rFonts w:ascii="Tahoma" w:eastAsia="Calibri" w:hAnsi="Tahoma" w:cs="Tahoma"/>
          <w:sz w:val="22"/>
          <w:szCs w:val="22"/>
        </w:rPr>
        <w:t xml:space="preserve">pateikiami sutarties vykdymo metu. </w:t>
      </w:r>
      <w:bookmarkEnd w:id="64"/>
      <w:r w:rsidR="00174331" w:rsidRPr="002971B0">
        <w:rPr>
          <w:rFonts w:ascii="Tahoma" w:hAnsi="Tahoma" w:cs="Tahoma"/>
          <w:b/>
          <w:bCs/>
          <w:smallCaps/>
          <w:sz w:val="22"/>
          <w:szCs w:val="22"/>
        </w:rPr>
        <w:br w:type="page"/>
      </w:r>
    </w:p>
    <w:p w14:paraId="276EABE5" w14:textId="183E9F77" w:rsidR="00D87D5A" w:rsidRPr="002971B0" w:rsidRDefault="00D87D5A" w:rsidP="00D87D5A">
      <w:pPr>
        <w:pStyle w:val="Antrat2"/>
        <w:ind w:left="5103"/>
        <w:rPr>
          <w:rFonts w:ascii="Tahoma" w:eastAsia="Calibri" w:hAnsi="Tahoma" w:cs="Tahoma"/>
          <w:color w:val="auto"/>
          <w:sz w:val="22"/>
          <w:szCs w:val="22"/>
        </w:rPr>
      </w:pPr>
      <w:bookmarkStart w:id="67" w:name="_Ref38540913"/>
      <w:bookmarkStart w:id="68" w:name="_Ref38898051"/>
      <w:bookmarkStart w:id="69" w:name="_Ref38901392"/>
      <w:bookmarkStart w:id="70" w:name="_Toc126333944"/>
      <w:bookmarkStart w:id="71" w:name="_Toc179438248"/>
      <w:bookmarkStart w:id="72" w:name="_Hlk175731969"/>
      <w:r w:rsidRPr="002971B0">
        <w:rPr>
          <w:rFonts w:ascii="Tahoma" w:eastAsia="Calibri" w:hAnsi="Tahoma" w:cs="Tahoma"/>
          <w:color w:val="auto"/>
          <w:sz w:val="22"/>
          <w:szCs w:val="22"/>
        </w:rPr>
        <w:lastRenderedPageBreak/>
        <w:t xml:space="preserve">Pirkimo sąlygų </w:t>
      </w:r>
      <w:r w:rsidR="008268C6" w:rsidRPr="002971B0">
        <w:rPr>
          <w:rFonts w:ascii="Tahoma" w:eastAsia="Calibri" w:hAnsi="Tahoma" w:cs="Tahoma"/>
          <w:color w:val="auto"/>
          <w:sz w:val="22"/>
          <w:szCs w:val="22"/>
        </w:rPr>
        <w:t>2</w:t>
      </w:r>
      <w:r w:rsidRPr="002971B0">
        <w:rPr>
          <w:rFonts w:ascii="Tahoma" w:eastAsia="Calibri" w:hAnsi="Tahoma" w:cs="Tahoma"/>
          <w:color w:val="auto"/>
          <w:sz w:val="22"/>
          <w:szCs w:val="22"/>
        </w:rPr>
        <w:t xml:space="preserve"> priedas „Pasiūlymo forma</w:t>
      </w:r>
      <w:r w:rsidR="008F32FB" w:rsidRPr="002971B0">
        <w:rPr>
          <w:rFonts w:ascii="Tahoma" w:eastAsia="Calibri" w:hAnsi="Tahoma" w:cs="Tahoma"/>
          <w:color w:val="auto"/>
          <w:sz w:val="22"/>
          <w:szCs w:val="22"/>
        </w:rPr>
        <w:t>“</w:t>
      </w:r>
      <w:bookmarkEnd w:id="67"/>
      <w:bookmarkEnd w:id="68"/>
      <w:bookmarkEnd w:id="69"/>
      <w:bookmarkEnd w:id="70"/>
      <w:bookmarkEnd w:id="71"/>
    </w:p>
    <w:bookmarkEnd w:id="72"/>
    <w:p w14:paraId="5BC5453C" w14:textId="77777777" w:rsidR="00D87D5A" w:rsidRPr="002971B0" w:rsidRDefault="00D87D5A" w:rsidP="00D87D5A">
      <w:pPr>
        <w:rPr>
          <w:rFonts w:ascii="Tahoma" w:hAnsi="Tahoma" w:cs="Tahoma"/>
          <w:sz w:val="22"/>
          <w:szCs w:val="22"/>
        </w:rPr>
      </w:pPr>
    </w:p>
    <w:p w14:paraId="1476F4B2" w14:textId="77777777" w:rsidR="00E501CF" w:rsidRPr="002971B0" w:rsidRDefault="00E501CF" w:rsidP="00E501CF">
      <w:pPr>
        <w:tabs>
          <w:tab w:val="left" w:pos="709"/>
        </w:tabs>
        <w:ind w:right="-17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(Tiekėjo pavadinimas)</w:t>
      </w:r>
    </w:p>
    <w:p w14:paraId="3296197F" w14:textId="77777777" w:rsidR="00E501CF" w:rsidRPr="002971B0" w:rsidRDefault="00E501CF" w:rsidP="00E501CF">
      <w:pPr>
        <w:tabs>
          <w:tab w:val="left" w:pos="709"/>
        </w:tabs>
        <w:ind w:right="-178"/>
        <w:jc w:val="center"/>
        <w:rPr>
          <w:rFonts w:ascii="Tahoma" w:eastAsia="Times New Roman" w:hAnsi="Tahoma" w:cs="Tahoma"/>
          <w:sz w:val="18"/>
          <w:szCs w:val="18"/>
          <w:lang w:eastAsia="lt-LT"/>
        </w:rPr>
      </w:pPr>
      <w:r w:rsidRPr="002971B0">
        <w:rPr>
          <w:rFonts w:ascii="Tahoma" w:eastAsia="Times New Roman" w:hAnsi="Tahoma" w:cs="Tahoma"/>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40145D" w14:textId="54795DB2" w:rsidR="00FE2D01" w:rsidRPr="002971B0" w:rsidRDefault="00FE2D01" w:rsidP="00E501CF">
      <w:pPr>
        <w:tabs>
          <w:tab w:val="left" w:pos="709"/>
          <w:tab w:val="center" w:pos="2520"/>
        </w:tabs>
        <w:jc w:val="center"/>
        <w:rPr>
          <w:rFonts w:ascii="Tahoma" w:eastAsia="Times New Roman" w:hAnsi="Tahoma" w:cs="Tahoma"/>
          <w:b/>
          <w:bCs/>
          <w:sz w:val="22"/>
          <w:szCs w:val="22"/>
          <w:u w:val="single"/>
          <w:lang w:eastAsia="lt-LT"/>
        </w:rPr>
      </w:pPr>
      <w:r w:rsidRPr="002971B0">
        <w:rPr>
          <w:rFonts w:ascii="Tahoma" w:eastAsia="Times New Roman" w:hAnsi="Tahoma" w:cs="Tahoma"/>
          <w:b/>
          <w:bCs/>
          <w:sz w:val="22"/>
          <w:szCs w:val="22"/>
          <w:u w:val="single"/>
          <w:lang w:eastAsia="lt-LT"/>
        </w:rPr>
        <w:t xml:space="preserve">UAB „PROPANO IR BUTANO DUJŲ CENTRAS“ </w:t>
      </w:r>
    </w:p>
    <w:p w14:paraId="29C3F49A" w14:textId="77777777" w:rsidR="00F016EF" w:rsidRPr="002971B0" w:rsidRDefault="00F016EF" w:rsidP="00F016EF">
      <w:pPr>
        <w:tabs>
          <w:tab w:val="left" w:pos="709"/>
          <w:tab w:val="center" w:pos="2520"/>
        </w:tabs>
        <w:ind w:left="-284"/>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(adresatas (NPO))</w:t>
      </w:r>
    </w:p>
    <w:p w14:paraId="5D8B850C" w14:textId="6BC57AA5" w:rsidR="00F016EF" w:rsidRPr="002971B0" w:rsidRDefault="00F016EF" w:rsidP="00F016EF">
      <w:pPr>
        <w:widowControl w:val="0"/>
        <w:pBdr>
          <w:bottom w:val="single" w:sz="12" w:space="1" w:color="auto"/>
        </w:pBdr>
        <w:tabs>
          <w:tab w:val="left" w:pos="709"/>
        </w:tabs>
        <w:ind w:left="-284"/>
        <w:jc w:val="center"/>
        <w:rPr>
          <w:rFonts w:ascii="Tahoma" w:hAnsi="Tahoma" w:cs="Tahoma"/>
          <w:b/>
          <w:bCs/>
          <w:sz w:val="22"/>
          <w:szCs w:val="22"/>
        </w:rPr>
      </w:pPr>
      <w:r w:rsidRPr="002971B0">
        <w:rPr>
          <w:rFonts w:ascii="Tahoma" w:hAnsi="Tahoma" w:cs="Tahoma"/>
          <w:b/>
          <w:bCs/>
          <w:sz w:val="22"/>
          <w:szCs w:val="22"/>
        </w:rPr>
        <w:t>PASIŪLYMAS DĖL BIOMETANU VAROMŲ SUNKIOJO TRANSPORTO PRIEMONIŲ ĮSIGIJIMAS</w:t>
      </w:r>
    </w:p>
    <w:p w14:paraId="08690EE5" w14:textId="77777777" w:rsidR="008446F0" w:rsidRPr="002971B0" w:rsidRDefault="008446F0" w:rsidP="008446F0">
      <w:pPr>
        <w:widowControl w:val="0"/>
        <w:pBdr>
          <w:bottom w:val="single" w:sz="12" w:space="1" w:color="auto"/>
        </w:pBd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(Data)_______</w:t>
      </w:r>
    </w:p>
    <w:p w14:paraId="416D162C" w14:textId="77777777" w:rsidR="008446F0" w:rsidRPr="002971B0" w:rsidRDefault="008446F0" w:rsidP="008446F0">
      <w:pPr>
        <w:widowControl w:val="0"/>
        <w:pBdr>
          <w:bottom w:val="single" w:sz="12" w:space="1" w:color="auto"/>
        </w:pBdr>
        <w:tabs>
          <w:tab w:val="left" w:pos="709"/>
        </w:tabs>
        <w:rPr>
          <w:rFonts w:ascii="Tahoma" w:eastAsia="Times New Roman" w:hAnsi="Tahoma" w:cs="Tahoma"/>
          <w:i/>
          <w:sz w:val="22"/>
          <w:szCs w:val="22"/>
          <w:lang w:eastAsia="lt-LT"/>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4961"/>
      </w:tblGrid>
      <w:tr w:rsidR="002971B0" w:rsidRPr="002971B0" w14:paraId="13328CC7" w14:textId="77777777" w:rsidTr="008A7F89">
        <w:tc>
          <w:tcPr>
            <w:tcW w:w="5098" w:type="dxa"/>
            <w:tcBorders>
              <w:top w:val="single" w:sz="4" w:space="0" w:color="auto"/>
              <w:left w:val="single" w:sz="4" w:space="0" w:color="auto"/>
              <w:bottom w:val="single" w:sz="4" w:space="0" w:color="auto"/>
              <w:right w:val="single" w:sz="4" w:space="0" w:color="auto"/>
            </w:tcBorders>
          </w:tcPr>
          <w:p w14:paraId="10F86B8E"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Times New Roman" w:hAnsi="Tahoma" w:cs="Tahoma"/>
                <w:sz w:val="22"/>
                <w:szCs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542EAB3"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7B1F89AD" w14:textId="77777777" w:rsidTr="008A7F89">
        <w:tc>
          <w:tcPr>
            <w:tcW w:w="5098" w:type="dxa"/>
            <w:tcBorders>
              <w:top w:val="single" w:sz="4" w:space="0" w:color="auto"/>
              <w:left w:val="single" w:sz="4" w:space="0" w:color="auto"/>
              <w:bottom w:val="single" w:sz="4" w:space="0" w:color="auto"/>
              <w:right w:val="single" w:sz="4" w:space="0" w:color="auto"/>
            </w:tcBorders>
          </w:tcPr>
          <w:p w14:paraId="154F672B"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Times New Roman" w:hAnsi="Tahoma" w:cs="Tahoma"/>
                <w:sz w:val="22"/>
                <w:szCs w:val="22"/>
                <w:lang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tcPr>
          <w:p w14:paraId="22358AEE"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394EF5A6" w14:textId="77777777" w:rsidTr="008A7F89">
        <w:tc>
          <w:tcPr>
            <w:tcW w:w="5098" w:type="dxa"/>
            <w:tcBorders>
              <w:top w:val="single" w:sz="4" w:space="0" w:color="auto"/>
              <w:left w:val="single" w:sz="4" w:space="0" w:color="auto"/>
              <w:bottom w:val="single" w:sz="4" w:space="0" w:color="auto"/>
              <w:right w:val="single" w:sz="4" w:space="0" w:color="auto"/>
            </w:tcBorders>
          </w:tcPr>
          <w:p w14:paraId="03F19B0D" w14:textId="77777777" w:rsidR="008446F0" w:rsidRPr="002971B0" w:rsidRDefault="008446F0" w:rsidP="006D30D8">
            <w:pPr>
              <w:shd w:val="clear" w:color="auto" w:fill="FFFFFF"/>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Įmonės kodas</w:t>
            </w:r>
          </w:p>
        </w:tc>
        <w:tc>
          <w:tcPr>
            <w:tcW w:w="4961" w:type="dxa"/>
            <w:tcBorders>
              <w:top w:val="single" w:sz="4" w:space="0" w:color="auto"/>
              <w:left w:val="single" w:sz="4" w:space="0" w:color="auto"/>
              <w:bottom w:val="single" w:sz="4" w:space="0" w:color="auto"/>
              <w:right w:val="single" w:sz="4" w:space="0" w:color="auto"/>
            </w:tcBorders>
          </w:tcPr>
          <w:p w14:paraId="66D5F618"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02131AC4" w14:textId="77777777" w:rsidTr="008A7F89">
        <w:tc>
          <w:tcPr>
            <w:tcW w:w="5098" w:type="dxa"/>
            <w:tcBorders>
              <w:top w:val="single" w:sz="4" w:space="0" w:color="auto"/>
              <w:left w:val="single" w:sz="4" w:space="0" w:color="auto"/>
              <w:bottom w:val="single" w:sz="4" w:space="0" w:color="auto"/>
              <w:right w:val="single" w:sz="4" w:space="0" w:color="auto"/>
            </w:tcBorders>
            <w:hideMark/>
          </w:tcPr>
          <w:p w14:paraId="2532AF9B"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Calibri" w:hAnsi="Tahoma" w:cs="Tahoma"/>
                <w:sz w:val="22"/>
                <w:szCs w:val="22"/>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2487A008"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196439AC" w14:textId="77777777" w:rsidTr="008A7F89">
        <w:tc>
          <w:tcPr>
            <w:tcW w:w="5098" w:type="dxa"/>
            <w:tcBorders>
              <w:top w:val="single" w:sz="4" w:space="0" w:color="auto"/>
              <w:left w:val="single" w:sz="4" w:space="0" w:color="auto"/>
              <w:bottom w:val="single" w:sz="4" w:space="0" w:color="auto"/>
              <w:right w:val="single" w:sz="4" w:space="0" w:color="auto"/>
            </w:tcBorders>
            <w:hideMark/>
          </w:tcPr>
          <w:p w14:paraId="31F68C19"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Calibri" w:hAnsi="Tahoma" w:cs="Tahoma"/>
                <w:sz w:val="22"/>
                <w:szCs w:val="22"/>
              </w:rPr>
              <w:t>Telefono numeris</w:t>
            </w:r>
          </w:p>
        </w:tc>
        <w:tc>
          <w:tcPr>
            <w:tcW w:w="4961" w:type="dxa"/>
            <w:tcBorders>
              <w:top w:val="single" w:sz="4" w:space="0" w:color="auto"/>
              <w:left w:val="single" w:sz="4" w:space="0" w:color="auto"/>
              <w:bottom w:val="single" w:sz="4" w:space="0" w:color="auto"/>
              <w:right w:val="single" w:sz="4" w:space="0" w:color="auto"/>
            </w:tcBorders>
          </w:tcPr>
          <w:p w14:paraId="5A696C15" w14:textId="77777777" w:rsidR="008446F0" w:rsidRPr="002971B0" w:rsidRDefault="008446F0" w:rsidP="006D30D8">
            <w:pPr>
              <w:shd w:val="clear" w:color="auto" w:fill="FFFFFF"/>
              <w:jc w:val="both"/>
              <w:rPr>
                <w:rFonts w:ascii="Tahoma" w:eastAsia="Calibri" w:hAnsi="Tahoma" w:cs="Tahoma"/>
                <w:sz w:val="22"/>
                <w:szCs w:val="22"/>
              </w:rPr>
            </w:pPr>
          </w:p>
        </w:tc>
      </w:tr>
      <w:tr w:rsidR="002971B0" w:rsidRPr="002971B0" w14:paraId="7858A013" w14:textId="77777777" w:rsidTr="008A7F89">
        <w:tc>
          <w:tcPr>
            <w:tcW w:w="5098" w:type="dxa"/>
            <w:tcBorders>
              <w:top w:val="single" w:sz="4" w:space="0" w:color="auto"/>
              <w:left w:val="single" w:sz="4" w:space="0" w:color="auto"/>
              <w:bottom w:val="single" w:sz="4" w:space="0" w:color="auto"/>
              <w:right w:val="single" w:sz="4" w:space="0" w:color="auto"/>
            </w:tcBorders>
            <w:hideMark/>
          </w:tcPr>
          <w:p w14:paraId="35053F5F" w14:textId="77777777" w:rsidR="008446F0" w:rsidRPr="002971B0" w:rsidRDefault="008446F0" w:rsidP="006D30D8">
            <w:pPr>
              <w:shd w:val="clear" w:color="auto" w:fill="FFFFFF"/>
              <w:jc w:val="both"/>
              <w:rPr>
                <w:rFonts w:ascii="Tahoma" w:eastAsia="Calibri" w:hAnsi="Tahoma" w:cs="Tahoma"/>
                <w:sz w:val="22"/>
                <w:szCs w:val="22"/>
              </w:rPr>
            </w:pPr>
            <w:r w:rsidRPr="002971B0">
              <w:rPr>
                <w:rFonts w:ascii="Tahoma" w:eastAsia="Calibri" w:hAnsi="Tahoma" w:cs="Tahoma"/>
                <w:sz w:val="22"/>
                <w:szCs w:val="22"/>
              </w:rPr>
              <w:t>El. pašto adresas</w:t>
            </w:r>
          </w:p>
        </w:tc>
        <w:tc>
          <w:tcPr>
            <w:tcW w:w="4961" w:type="dxa"/>
            <w:tcBorders>
              <w:top w:val="single" w:sz="4" w:space="0" w:color="auto"/>
              <w:left w:val="single" w:sz="4" w:space="0" w:color="auto"/>
              <w:bottom w:val="single" w:sz="4" w:space="0" w:color="auto"/>
              <w:right w:val="single" w:sz="4" w:space="0" w:color="auto"/>
            </w:tcBorders>
          </w:tcPr>
          <w:p w14:paraId="255CE8B8" w14:textId="77777777" w:rsidR="008446F0" w:rsidRPr="002971B0" w:rsidRDefault="008446F0" w:rsidP="006D30D8">
            <w:pPr>
              <w:shd w:val="clear" w:color="auto" w:fill="FFFFFF"/>
              <w:jc w:val="both"/>
              <w:rPr>
                <w:rFonts w:ascii="Tahoma" w:eastAsia="Calibri" w:hAnsi="Tahoma" w:cs="Tahoma"/>
                <w:sz w:val="22"/>
                <w:szCs w:val="22"/>
              </w:rPr>
            </w:pPr>
          </w:p>
        </w:tc>
      </w:tr>
    </w:tbl>
    <w:p w14:paraId="14CCDD6C" w14:textId="5A80B975" w:rsidR="008446F0" w:rsidRPr="002971B0" w:rsidRDefault="008446F0" w:rsidP="008A7F89">
      <w:pPr>
        <w:pStyle w:val="Sraopastraipa"/>
        <w:widowControl w:val="0"/>
        <w:numPr>
          <w:ilvl w:val="0"/>
          <w:numId w:val="49"/>
        </w:numPr>
        <w:tabs>
          <w:tab w:val="left" w:pos="284"/>
        </w:tabs>
        <w:ind w:left="0" w:firstLine="0"/>
        <w:jc w:val="both"/>
        <w:rPr>
          <w:rFonts w:ascii="Tahoma" w:eastAsia="Times New Roman" w:hAnsi="Tahoma" w:cs="Tahoma"/>
          <w:sz w:val="22"/>
          <w:szCs w:val="22"/>
          <w:lang w:eastAsia="lt-LT"/>
        </w:rPr>
      </w:pPr>
      <w:bookmarkStart w:id="73" w:name="_Hlk179966037"/>
      <w:r w:rsidRPr="002971B0">
        <w:rPr>
          <w:rFonts w:ascii="Tahoma" w:eastAsia="Times New Roman" w:hAnsi="Tahoma" w:cs="Tahoma"/>
          <w:sz w:val="22"/>
          <w:szCs w:val="22"/>
          <w:lang w:eastAsia="lt-LT"/>
        </w:rPr>
        <w:t>Šiuo pasiūlymu pažymime, kad sutinkame su visomis pirkimo sąlygomis, nustatytomis:</w:t>
      </w:r>
    </w:p>
    <w:p w14:paraId="12573335" w14:textId="77777777" w:rsidR="008446F0" w:rsidRPr="002971B0" w:rsidRDefault="008446F0" w:rsidP="008446F0">
      <w:pPr>
        <w:widowControl w:val="0"/>
        <w:numPr>
          <w:ilvl w:val="0"/>
          <w:numId w:val="16"/>
        </w:numPr>
        <w:tabs>
          <w:tab w:val="left" w:pos="284"/>
        </w:tabs>
        <w:spacing w:after="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pirkimo skelbime, paskelbtame </w:t>
      </w:r>
      <w:proofErr w:type="spellStart"/>
      <w:r w:rsidRPr="002971B0">
        <w:rPr>
          <w:rFonts w:ascii="Tahoma" w:hAnsi="Tahoma" w:cs="Tahoma"/>
          <w:i/>
          <w:sz w:val="22"/>
          <w:szCs w:val="22"/>
        </w:rPr>
        <w:t>esinvesticijos.lt</w:t>
      </w:r>
      <w:proofErr w:type="spellEnd"/>
      <w:r w:rsidRPr="002971B0">
        <w:rPr>
          <w:rFonts w:ascii="Tahoma" w:hAnsi="Tahoma" w:cs="Tahoma"/>
          <w:sz w:val="22"/>
          <w:szCs w:val="22"/>
          <w:shd w:val="clear" w:color="auto" w:fill="FFFFFF"/>
        </w:rPr>
        <w:t> </w:t>
      </w:r>
      <w:r w:rsidRPr="002971B0">
        <w:rPr>
          <w:rFonts w:ascii="Tahoma" w:eastAsia="Times New Roman" w:hAnsi="Tahoma" w:cs="Tahoma"/>
          <w:sz w:val="22"/>
          <w:szCs w:val="22"/>
          <w:lang w:eastAsia="lt-LT"/>
        </w:rPr>
        <w:t>,</w:t>
      </w:r>
    </w:p>
    <w:p w14:paraId="365429DB" w14:textId="77777777" w:rsidR="008446F0" w:rsidRPr="002971B0" w:rsidRDefault="008446F0" w:rsidP="008446F0">
      <w:pPr>
        <w:widowControl w:val="0"/>
        <w:numPr>
          <w:ilvl w:val="0"/>
          <w:numId w:val="16"/>
        </w:numPr>
        <w:tabs>
          <w:tab w:val="left" w:pos="284"/>
        </w:tabs>
        <w:spacing w:after="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pirkimo dokumentuose,</w:t>
      </w:r>
    </w:p>
    <w:p w14:paraId="55D699D6" w14:textId="77777777" w:rsidR="008446F0" w:rsidRPr="002971B0" w:rsidRDefault="008446F0" w:rsidP="008446F0">
      <w:pPr>
        <w:widowControl w:val="0"/>
        <w:numPr>
          <w:ilvl w:val="0"/>
          <w:numId w:val="16"/>
        </w:numPr>
        <w:tabs>
          <w:tab w:val="left" w:pos="284"/>
        </w:tabs>
        <w:spacing w:after="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kituose pirkimo dokumentuose, NPO paaiškinimuose, patikslinimuose.</w:t>
      </w:r>
    </w:p>
    <w:p w14:paraId="24D89A6F" w14:textId="5A0E0F24" w:rsidR="008446F0" w:rsidRPr="002971B0" w:rsidRDefault="008446F0" w:rsidP="008A7F89">
      <w:pPr>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2.</w:t>
      </w:r>
      <w:r w:rsidR="008A7F89" w:rsidRPr="002971B0">
        <w:rPr>
          <w:rFonts w:ascii="Tahoma" w:eastAsia="Times New Roman" w:hAnsi="Tahoma" w:cs="Tahoma"/>
          <w:sz w:val="22"/>
          <w:szCs w:val="22"/>
          <w:lang w:eastAsia="lt-LT"/>
        </w:rPr>
        <w:t xml:space="preserve"> </w:t>
      </w:r>
      <w:r w:rsidRPr="002971B0">
        <w:rPr>
          <w:rFonts w:ascii="Tahoma" w:eastAsia="Times New Roman" w:hAnsi="Tahoma" w:cs="Tahoma"/>
          <w:sz w:val="22"/>
          <w:szCs w:val="22"/>
          <w:lang w:eastAsia="lt-LT"/>
        </w:rPr>
        <w:t>Pasiūlymas galioja iki: .</w:t>
      </w:r>
      <w:r w:rsidR="006F5D46" w:rsidRPr="002971B0">
        <w:rPr>
          <w:rFonts w:ascii="Tahoma" w:eastAsia="Times New Roman" w:hAnsi="Tahoma" w:cs="Tahoma"/>
          <w:sz w:val="22"/>
          <w:szCs w:val="22"/>
          <w:lang w:eastAsia="lt-LT"/>
        </w:rPr>
        <w:t>___________________________________________________</w:t>
      </w:r>
    </w:p>
    <w:p w14:paraId="24A9592F" w14:textId="6DDB5ACA" w:rsidR="008446F0" w:rsidRPr="002971B0" w:rsidRDefault="008446F0" w:rsidP="008446F0">
      <w:pPr>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3. Deklaruojame, kad pasiūlymų pateikimo dieną dėl tiekėjo ir jo pasitelkiamų subrangovų (kai taikoma) nėra nustatytų pašalinimo pagrindų ir tiekėjas atitinka pirkimo sąlygose keliamus kvalifikacijos reikalavimus.</w:t>
      </w:r>
    </w:p>
    <w:tbl>
      <w:tblPr>
        <w:tblStyle w:val="Lentelstinklelis"/>
        <w:tblW w:w="10059" w:type="dxa"/>
        <w:tblLook w:val="04A0" w:firstRow="1" w:lastRow="0" w:firstColumn="1" w:lastColumn="0" w:noHBand="0" w:noVBand="1"/>
      </w:tblPr>
      <w:tblGrid>
        <w:gridCol w:w="2972"/>
        <w:gridCol w:w="1420"/>
        <w:gridCol w:w="4392"/>
        <w:gridCol w:w="1275"/>
      </w:tblGrid>
      <w:tr w:rsidR="002971B0" w:rsidRPr="002971B0" w14:paraId="15D09C16" w14:textId="77777777" w:rsidTr="008A7F89">
        <w:tc>
          <w:tcPr>
            <w:tcW w:w="2972" w:type="dxa"/>
          </w:tcPr>
          <w:p w14:paraId="0FCF3725" w14:textId="77777777" w:rsidR="008446F0" w:rsidRPr="002971B0" w:rsidRDefault="008446F0" w:rsidP="008A7F89">
            <w:pP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Pašalinimo pagrindai</w:t>
            </w:r>
          </w:p>
        </w:tc>
        <w:tc>
          <w:tcPr>
            <w:tcW w:w="1420" w:type="dxa"/>
          </w:tcPr>
          <w:p w14:paraId="1B833C78" w14:textId="77777777" w:rsidR="008446F0" w:rsidRPr="002971B0" w:rsidRDefault="008446F0" w:rsidP="008A7F89">
            <w:pP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Atitikties deklaracija (žymima TAIP/NE)</w:t>
            </w:r>
          </w:p>
        </w:tc>
        <w:tc>
          <w:tcPr>
            <w:tcW w:w="4392" w:type="dxa"/>
          </w:tcPr>
          <w:p w14:paraId="14B379A6" w14:textId="77777777" w:rsidR="008446F0" w:rsidRPr="002971B0" w:rsidRDefault="008446F0" w:rsidP="008A7F89">
            <w:pP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Kvalifikacijos reikalavimai</w:t>
            </w:r>
          </w:p>
        </w:tc>
        <w:tc>
          <w:tcPr>
            <w:tcW w:w="1275" w:type="dxa"/>
          </w:tcPr>
          <w:p w14:paraId="444E95AB" w14:textId="77777777" w:rsidR="008446F0" w:rsidRPr="002971B0" w:rsidRDefault="008446F0" w:rsidP="008A7F89">
            <w:pPr>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Atitikties deklaracija (žymima TAIP/NE)</w:t>
            </w:r>
          </w:p>
        </w:tc>
      </w:tr>
      <w:tr w:rsidR="002971B0" w:rsidRPr="002971B0" w14:paraId="4879FE58" w14:textId="77777777" w:rsidTr="008A7F89">
        <w:tc>
          <w:tcPr>
            <w:tcW w:w="2972" w:type="dxa"/>
          </w:tcPr>
          <w:p w14:paraId="7F00BF18" w14:textId="594B32E1" w:rsidR="00764E48" w:rsidRPr="002971B0" w:rsidRDefault="00764E48" w:rsidP="008A7F89">
            <w:pPr>
              <w:pStyle w:val="Sraopastraipa"/>
              <w:numPr>
                <w:ilvl w:val="0"/>
                <w:numId w:val="41"/>
              </w:numPr>
              <w:tabs>
                <w:tab w:val="left" w:pos="316"/>
              </w:tabs>
              <w:ind w:left="0" w:firstLine="0"/>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Tiekėjais yra sudaręs susitarimų, kuriais siekiama iškreipti konkurenciją atliekamame pirkime.</w:t>
            </w:r>
          </w:p>
        </w:tc>
        <w:tc>
          <w:tcPr>
            <w:tcW w:w="1420" w:type="dxa"/>
          </w:tcPr>
          <w:p w14:paraId="5AB00A62" w14:textId="77777777" w:rsidR="00764E48" w:rsidRPr="002971B0" w:rsidRDefault="00764E48" w:rsidP="00764E48">
            <w:pPr>
              <w:tabs>
                <w:tab w:val="left" w:pos="709"/>
              </w:tabs>
              <w:jc w:val="both"/>
              <w:rPr>
                <w:rFonts w:ascii="Tahoma" w:eastAsia="Times New Roman" w:hAnsi="Tahoma" w:cs="Tahoma"/>
                <w:sz w:val="22"/>
                <w:szCs w:val="22"/>
                <w:lang w:eastAsia="lt-LT"/>
              </w:rPr>
            </w:pPr>
          </w:p>
        </w:tc>
        <w:tc>
          <w:tcPr>
            <w:tcW w:w="4392" w:type="dxa"/>
            <w:tcBorders>
              <w:top w:val="single" w:sz="4" w:space="0" w:color="000000"/>
              <w:left w:val="single" w:sz="4" w:space="0" w:color="000000"/>
              <w:bottom w:val="single" w:sz="4" w:space="0" w:color="000000"/>
              <w:right w:val="single" w:sz="4" w:space="0" w:color="000000"/>
            </w:tcBorders>
            <w:shd w:val="clear" w:color="auto" w:fill="auto"/>
          </w:tcPr>
          <w:p w14:paraId="2E8B2573" w14:textId="3C828765" w:rsidR="00764E48" w:rsidRPr="002971B0" w:rsidRDefault="00764E48" w:rsidP="00764E48">
            <w:pPr>
              <w:jc w:val="both"/>
              <w:rPr>
                <w:rFonts w:ascii="Tahoma" w:hAnsi="Tahoma" w:cs="Tahoma"/>
                <w:sz w:val="22"/>
                <w:szCs w:val="22"/>
              </w:rPr>
            </w:pPr>
            <w:r w:rsidRPr="002971B0">
              <w:rPr>
                <w:rFonts w:ascii="Tahoma" w:hAnsi="Tahoma" w:cs="Tahom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w:t>
            </w:r>
            <w:r w:rsidRPr="002971B0">
              <w:rPr>
                <w:rFonts w:ascii="Tahoma" w:hAnsi="Tahoma" w:cs="Tahoma"/>
                <w:sz w:val="22"/>
                <w:szCs w:val="22"/>
              </w:rPr>
              <w:lastRenderedPageBreak/>
              <w:t>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275" w:type="dxa"/>
          </w:tcPr>
          <w:p w14:paraId="2B286A12" w14:textId="77777777" w:rsidR="00764E48" w:rsidRPr="002971B0" w:rsidRDefault="00764E48" w:rsidP="00764E48">
            <w:pPr>
              <w:tabs>
                <w:tab w:val="left" w:pos="709"/>
              </w:tabs>
              <w:jc w:val="both"/>
              <w:rPr>
                <w:rFonts w:ascii="Tahoma" w:eastAsia="Times New Roman" w:hAnsi="Tahoma" w:cs="Tahoma"/>
                <w:sz w:val="22"/>
                <w:szCs w:val="22"/>
                <w:lang w:eastAsia="lt-LT"/>
              </w:rPr>
            </w:pPr>
          </w:p>
        </w:tc>
      </w:tr>
      <w:tr w:rsidR="002971B0" w:rsidRPr="002971B0" w14:paraId="7A5C92D3" w14:textId="77777777" w:rsidTr="008A7F89">
        <w:tc>
          <w:tcPr>
            <w:tcW w:w="2972" w:type="dxa"/>
          </w:tcPr>
          <w:p w14:paraId="0B1F4C97" w14:textId="5A726421" w:rsidR="00764E48" w:rsidRPr="002971B0" w:rsidRDefault="00764E48" w:rsidP="008A7F89">
            <w:pPr>
              <w:pStyle w:val="Sraopastraipa"/>
              <w:numPr>
                <w:ilvl w:val="0"/>
                <w:numId w:val="41"/>
              </w:numPr>
              <w:tabs>
                <w:tab w:val="left" w:pos="316"/>
              </w:tabs>
              <w:ind w:left="0" w:firstLine="0"/>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Tiekėjas pirkimo metu pateko į interesų konflikto situaciją ir atitinkamos padėties negalima ištaisyti.</w:t>
            </w:r>
            <w:r w:rsidRPr="002971B0">
              <w:rPr>
                <w:rFonts w:ascii="Tahoma" w:hAnsi="Tahoma" w:cs="Tahoma"/>
                <w:sz w:val="22"/>
                <w:szCs w:val="22"/>
              </w:rPr>
              <w:t xml:space="preserve"> </w:t>
            </w:r>
            <w:r w:rsidRPr="002971B0">
              <w:rPr>
                <w:rFonts w:ascii="Tahoma" w:eastAsia="Times New Roman" w:hAnsi="Tahoma" w:cs="Tahoma"/>
                <w:sz w:val="22"/>
                <w:szCs w:val="22"/>
                <w:lang w:eastAsia="lt-LT"/>
              </w:rPr>
              <w:t>Laikoma, kad atitinkamos padėties dėl interesų konflikto negalima ištaisyti, jeigu į interesų konfliktą patekę asmenys nulėmė NPO sprendimus ir šių sprendimų pakeitimas prieštarautų principams.</w:t>
            </w:r>
          </w:p>
        </w:tc>
        <w:tc>
          <w:tcPr>
            <w:tcW w:w="1420" w:type="dxa"/>
          </w:tcPr>
          <w:p w14:paraId="4AC9EF6F" w14:textId="77777777" w:rsidR="00764E48" w:rsidRPr="002971B0" w:rsidRDefault="00764E48" w:rsidP="00764E48">
            <w:pPr>
              <w:tabs>
                <w:tab w:val="left" w:pos="709"/>
              </w:tabs>
              <w:jc w:val="both"/>
              <w:rPr>
                <w:rFonts w:ascii="Tahoma" w:eastAsia="Times New Roman" w:hAnsi="Tahoma" w:cs="Tahoma"/>
                <w:sz w:val="22"/>
                <w:szCs w:val="22"/>
                <w:lang w:eastAsia="lt-LT"/>
              </w:rPr>
            </w:pPr>
          </w:p>
        </w:tc>
        <w:tc>
          <w:tcPr>
            <w:tcW w:w="4392" w:type="dxa"/>
          </w:tcPr>
          <w:p w14:paraId="3FF3401A" w14:textId="66201507" w:rsidR="00764E48" w:rsidRPr="002971B0" w:rsidRDefault="00764E48" w:rsidP="00764E48">
            <w:pPr>
              <w:pStyle w:val="Sraopastraipa"/>
              <w:numPr>
                <w:ilvl w:val="0"/>
                <w:numId w:val="42"/>
              </w:numPr>
              <w:tabs>
                <w:tab w:val="left" w:pos="605"/>
              </w:tabs>
              <w:ind w:left="0" w:firstLine="0"/>
              <w:jc w:val="both"/>
              <w:rPr>
                <w:rFonts w:ascii="Tahoma" w:eastAsia="Times New Roman" w:hAnsi="Tahoma" w:cs="Tahoma"/>
                <w:sz w:val="22"/>
                <w:szCs w:val="22"/>
                <w:lang w:eastAsia="lt-LT"/>
              </w:rPr>
            </w:pPr>
            <w:r w:rsidRPr="002971B0">
              <w:rPr>
                <w:rFonts w:ascii="Tahoma" w:hAnsi="Tahoma" w:cs="Tahoma"/>
                <w:sz w:val="22"/>
                <w:szCs w:val="22"/>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275" w:type="dxa"/>
          </w:tcPr>
          <w:p w14:paraId="71EF09EC" w14:textId="77777777" w:rsidR="00764E48" w:rsidRPr="002971B0" w:rsidRDefault="00764E48" w:rsidP="00764E48">
            <w:pPr>
              <w:tabs>
                <w:tab w:val="left" w:pos="709"/>
              </w:tabs>
              <w:jc w:val="both"/>
              <w:rPr>
                <w:rFonts w:ascii="Tahoma" w:eastAsia="Times New Roman" w:hAnsi="Tahoma" w:cs="Tahoma"/>
                <w:sz w:val="22"/>
                <w:szCs w:val="22"/>
                <w:lang w:eastAsia="lt-LT"/>
              </w:rPr>
            </w:pPr>
          </w:p>
        </w:tc>
      </w:tr>
      <w:tr w:rsidR="002971B0" w:rsidRPr="002971B0" w14:paraId="0BBA222F" w14:textId="77777777" w:rsidTr="008A7F89">
        <w:tc>
          <w:tcPr>
            <w:tcW w:w="2972" w:type="dxa"/>
          </w:tcPr>
          <w:p w14:paraId="27092863" w14:textId="3F057D87" w:rsidR="00764E48" w:rsidRPr="002971B0" w:rsidRDefault="00764E48" w:rsidP="008A7F89">
            <w:pPr>
              <w:pStyle w:val="Sraopastraipa"/>
              <w:numPr>
                <w:ilvl w:val="0"/>
                <w:numId w:val="41"/>
              </w:numPr>
              <w:tabs>
                <w:tab w:val="left" w:pos="316"/>
              </w:tabs>
              <w:ind w:left="0" w:firstLine="0"/>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r w:rsidRPr="002971B0">
              <w:rPr>
                <w:rFonts w:ascii="Tahoma" w:hAnsi="Tahoma" w:cs="Tahoma"/>
                <w:sz w:val="22"/>
                <w:szCs w:val="22"/>
              </w:rPr>
              <w:t xml:space="preserve"> </w:t>
            </w:r>
            <w:r w:rsidRPr="002971B0">
              <w:rPr>
                <w:rFonts w:ascii="Tahoma" w:eastAsia="Times New Roman" w:hAnsi="Tahoma" w:cs="Tahoma"/>
                <w:sz w:val="22"/>
                <w:szCs w:val="22"/>
                <w:lang w:eastAsia="lt-LT"/>
              </w:rPr>
              <w:t>ir NPO gali tai įrodyti bet kokiomis teisėtomis priemonėmis</w:t>
            </w:r>
          </w:p>
        </w:tc>
        <w:tc>
          <w:tcPr>
            <w:tcW w:w="1420" w:type="dxa"/>
          </w:tcPr>
          <w:p w14:paraId="255F2BD1" w14:textId="77777777" w:rsidR="00764E48" w:rsidRPr="002971B0" w:rsidRDefault="00764E48" w:rsidP="00764E48">
            <w:pPr>
              <w:tabs>
                <w:tab w:val="left" w:pos="709"/>
              </w:tabs>
              <w:jc w:val="both"/>
              <w:rPr>
                <w:rFonts w:ascii="Tahoma" w:eastAsia="Times New Roman" w:hAnsi="Tahoma" w:cs="Tahoma"/>
                <w:sz w:val="22"/>
                <w:szCs w:val="22"/>
                <w:lang w:eastAsia="lt-LT"/>
              </w:rPr>
            </w:pPr>
          </w:p>
        </w:tc>
        <w:tc>
          <w:tcPr>
            <w:tcW w:w="4392" w:type="dxa"/>
          </w:tcPr>
          <w:p w14:paraId="4F20C033" w14:textId="5D73BF66" w:rsidR="00764E48" w:rsidRPr="002971B0" w:rsidRDefault="00764E48" w:rsidP="00764E48">
            <w:pPr>
              <w:pStyle w:val="Sraopastraipa"/>
              <w:tabs>
                <w:tab w:val="left" w:pos="605"/>
              </w:tabs>
              <w:ind w:left="0"/>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w:t>
            </w:r>
          </w:p>
        </w:tc>
        <w:tc>
          <w:tcPr>
            <w:tcW w:w="1275" w:type="dxa"/>
          </w:tcPr>
          <w:p w14:paraId="367A451C" w14:textId="77777777" w:rsidR="00764E48" w:rsidRPr="002971B0" w:rsidRDefault="00764E48" w:rsidP="00764E48">
            <w:pPr>
              <w:tabs>
                <w:tab w:val="left" w:pos="709"/>
              </w:tabs>
              <w:jc w:val="both"/>
              <w:rPr>
                <w:rFonts w:ascii="Tahoma" w:eastAsia="Times New Roman" w:hAnsi="Tahoma" w:cs="Tahoma"/>
                <w:sz w:val="22"/>
                <w:szCs w:val="22"/>
                <w:lang w:eastAsia="lt-LT"/>
              </w:rPr>
            </w:pPr>
          </w:p>
        </w:tc>
      </w:tr>
    </w:tbl>
    <w:p w14:paraId="70C8BCE4" w14:textId="1336D86B" w:rsidR="008446F0" w:rsidRPr="002971B0" w:rsidRDefault="008446F0" w:rsidP="008446F0">
      <w:pPr>
        <w:pStyle w:val="Sraopastraipa"/>
        <w:widowControl w:val="0"/>
        <w:numPr>
          <w:ilvl w:val="0"/>
          <w:numId w:val="27"/>
        </w:numPr>
        <w:tabs>
          <w:tab w:val="left" w:pos="1800"/>
        </w:tabs>
        <w:suppressAutoHyphens/>
        <w:jc w:val="both"/>
        <w:rPr>
          <w:rFonts w:ascii="Tahoma" w:eastAsia="Times New Roman" w:hAnsi="Tahoma" w:cs="Tahoma"/>
          <w:bCs/>
          <w:sz w:val="22"/>
          <w:szCs w:val="22"/>
          <w:lang w:eastAsia="lt-LT"/>
        </w:rPr>
      </w:pPr>
      <w:r w:rsidRPr="002971B0">
        <w:rPr>
          <w:rFonts w:ascii="Tahoma" w:eastAsia="Times New Roman" w:hAnsi="Tahoma" w:cs="Tahoma"/>
          <w:bCs/>
          <w:sz w:val="22"/>
          <w:szCs w:val="22"/>
          <w:lang w:eastAsia="ar-SA"/>
        </w:rPr>
        <w:t>Mes siūlome šias prekes:</w:t>
      </w:r>
    </w:p>
    <w:tbl>
      <w:tblPr>
        <w:tblW w:w="100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4040"/>
        <w:gridCol w:w="992"/>
        <w:gridCol w:w="992"/>
        <w:gridCol w:w="1404"/>
        <w:gridCol w:w="1959"/>
      </w:tblGrid>
      <w:tr w:rsidR="002971B0" w:rsidRPr="002971B0" w14:paraId="797443CC" w14:textId="77777777" w:rsidTr="008A7F89">
        <w:trPr>
          <w:tblHeader/>
        </w:trPr>
        <w:tc>
          <w:tcPr>
            <w:tcW w:w="667" w:type="dxa"/>
            <w:shd w:val="clear" w:color="auto" w:fill="DEEAF6"/>
            <w:vAlign w:val="center"/>
          </w:tcPr>
          <w:p w14:paraId="60036E90" w14:textId="77777777" w:rsidR="008446F0" w:rsidRPr="002971B0" w:rsidRDefault="008446F0" w:rsidP="008A7F89">
            <w:pPr>
              <w:ind w:firstLine="22"/>
              <w:jc w:val="center"/>
              <w:rPr>
                <w:rFonts w:ascii="Tahoma" w:hAnsi="Tahoma" w:cs="Tahoma"/>
                <w:b/>
                <w:sz w:val="20"/>
                <w:szCs w:val="20"/>
              </w:rPr>
            </w:pPr>
            <w:r w:rsidRPr="002971B0">
              <w:rPr>
                <w:rFonts w:ascii="Tahoma" w:hAnsi="Tahoma" w:cs="Tahoma"/>
                <w:b/>
                <w:sz w:val="20"/>
                <w:szCs w:val="20"/>
              </w:rPr>
              <w:t>Eil. Nr.</w:t>
            </w:r>
          </w:p>
        </w:tc>
        <w:tc>
          <w:tcPr>
            <w:tcW w:w="4040" w:type="dxa"/>
            <w:shd w:val="clear" w:color="auto" w:fill="DEEAF6"/>
            <w:vAlign w:val="center"/>
          </w:tcPr>
          <w:p w14:paraId="7EB56E57" w14:textId="3A26E69F" w:rsidR="008446F0" w:rsidRPr="002971B0" w:rsidRDefault="008446F0" w:rsidP="008A7F89">
            <w:pPr>
              <w:jc w:val="center"/>
              <w:rPr>
                <w:rFonts w:ascii="Tahoma" w:hAnsi="Tahoma" w:cs="Tahoma"/>
                <w:b/>
                <w:iCs/>
                <w:sz w:val="20"/>
                <w:szCs w:val="20"/>
              </w:rPr>
            </w:pPr>
            <w:r w:rsidRPr="002971B0">
              <w:rPr>
                <w:rFonts w:ascii="Tahoma" w:hAnsi="Tahoma" w:cs="Tahoma"/>
                <w:b/>
                <w:sz w:val="20"/>
                <w:szCs w:val="20"/>
              </w:rPr>
              <w:t>Prekių pavadinimas</w:t>
            </w:r>
          </w:p>
        </w:tc>
        <w:tc>
          <w:tcPr>
            <w:tcW w:w="992" w:type="dxa"/>
            <w:shd w:val="clear" w:color="auto" w:fill="DEEAF6"/>
            <w:vAlign w:val="center"/>
          </w:tcPr>
          <w:p w14:paraId="1156EC41" w14:textId="77777777" w:rsidR="008446F0" w:rsidRPr="002971B0" w:rsidRDefault="008446F0" w:rsidP="008A7F89">
            <w:pPr>
              <w:jc w:val="center"/>
              <w:rPr>
                <w:rFonts w:ascii="Tahoma" w:hAnsi="Tahoma" w:cs="Tahoma"/>
                <w:b/>
                <w:bCs/>
                <w:iCs/>
                <w:sz w:val="20"/>
                <w:szCs w:val="20"/>
              </w:rPr>
            </w:pPr>
            <w:r w:rsidRPr="002971B0">
              <w:rPr>
                <w:rFonts w:ascii="Tahoma" w:hAnsi="Tahoma" w:cs="Tahoma"/>
                <w:b/>
                <w:bCs/>
                <w:iCs/>
                <w:sz w:val="20"/>
                <w:szCs w:val="20"/>
              </w:rPr>
              <w:t>Kiekis</w:t>
            </w:r>
          </w:p>
        </w:tc>
        <w:tc>
          <w:tcPr>
            <w:tcW w:w="992" w:type="dxa"/>
            <w:shd w:val="clear" w:color="auto" w:fill="DEEAF6"/>
            <w:vAlign w:val="center"/>
          </w:tcPr>
          <w:p w14:paraId="4EB23BC6" w14:textId="77777777" w:rsidR="008446F0" w:rsidRPr="002971B0" w:rsidRDefault="008446F0" w:rsidP="008A7F89">
            <w:pPr>
              <w:jc w:val="center"/>
              <w:rPr>
                <w:rFonts w:ascii="Tahoma" w:hAnsi="Tahoma" w:cs="Tahoma"/>
                <w:b/>
                <w:bCs/>
                <w:iCs/>
                <w:sz w:val="20"/>
                <w:szCs w:val="20"/>
              </w:rPr>
            </w:pPr>
            <w:r w:rsidRPr="002971B0">
              <w:rPr>
                <w:rFonts w:ascii="Tahoma" w:hAnsi="Tahoma" w:cs="Tahoma"/>
                <w:b/>
                <w:bCs/>
                <w:iCs/>
                <w:sz w:val="20"/>
                <w:szCs w:val="20"/>
              </w:rPr>
              <w:t>Mato vnt.</w:t>
            </w:r>
          </w:p>
        </w:tc>
        <w:tc>
          <w:tcPr>
            <w:tcW w:w="1403" w:type="dxa"/>
            <w:shd w:val="clear" w:color="auto" w:fill="DEEAF6"/>
            <w:vAlign w:val="center"/>
          </w:tcPr>
          <w:p w14:paraId="26AC03AE" w14:textId="77777777" w:rsidR="008446F0" w:rsidRPr="002971B0" w:rsidRDefault="008446F0" w:rsidP="008A7F89">
            <w:pPr>
              <w:jc w:val="center"/>
              <w:rPr>
                <w:rFonts w:ascii="Tahoma" w:hAnsi="Tahoma" w:cs="Tahoma"/>
                <w:b/>
                <w:sz w:val="20"/>
                <w:szCs w:val="20"/>
              </w:rPr>
            </w:pPr>
            <w:r w:rsidRPr="002971B0">
              <w:rPr>
                <w:rFonts w:ascii="Tahoma" w:hAnsi="Tahoma" w:cs="Tahoma"/>
                <w:b/>
                <w:sz w:val="20"/>
                <w:szCs w:val="20"/>
              </w:rPr>
              <w:t>Mato vieneto kaina Eur be PVM</w:t>
            </w:r>
          </w:p>
        </w:tc>
        <w:tc>
          <w:tcPr>
            <w:tcW w:w="1959" w:type="dxa"/>
            <w:shd w:val="clear" w:color="auto" w:fill="DEEAF6"/>
            <w:vAlign w:val="center"/>
          </w:tcPr>
          <w:p w14:paraId="30160181" w14:textId="77777777" w:rsidR="008446F0" w:rsidRPr="002971B0" w:rsidRDefault="008446F0" w:rsidP="008A7F89">
            <w:pPr>
              <w:jc w:val="center"/>
              <w:rPr>
                <w:rFonts w:ascii="Tahoma" w:hAnsi="Tahoma" w:cs="Tahoma"/>
                <w:b/>
                <w:sz w:val="20"/>
                <w:szCs w:val="20"/>
              </w:rPr>
            </w:pPr>
            <w:r w:rsidRPr="002971B0">
              <w:rPr>
                <w:rFonts w:ascii="Tahoma" w:hAnsi="Tahoma" w:cs="Tahoma"/>
                <w:b/>
                <w:sz w:val="20"/>
                <w:szCs w:val="20"/>
              </w:rPr>
              <w:t>Kaina EUR be PVM</w:t>
            </w:r>
          </w:p>
          <w:p w14:paraId="57447CCA" w14:textId="77777777" w:rsidR="008446F0" w:rsidRPr="002971B0" w:rsidRDefault="008446F0" w:rsidP="008A7F89">
            <w:pPr>
              <w:jc w:val="center"/>
              <w:rPr>
                <w:rFonts w:ascii="Tahoma" w:hAnsi="Tahoma" w:cs="Tahoma"/>
                <w:i/>
                <w:sz w:val="20"/>
                <w:szCs w:val="20"/>
              </w:rPr>
            </w:pPr>
            <w:r w:rsidRPr="002971B0">
              <w:rPr>
                <w:rFonts w:ascii="Tahoma" w:hAnsi="Tahoma" w:cs="Tahoma"/>
                <w:i/>
                <w:sz w:val="20"/>
                <w:szCs w:val="20"/>
              </w:rPr>
              <w:t>(4x5)</w:t>
            </w:r>
          </w:p>
        </w:tc>
      </w:tr>
      <w:tr w:rsidR="002971B0" w:rsidRPr="002971B0" w14:paraId="075E0FD4" w14:textId="77777777" w:rsidTr="008A7F89">
        <w:trPr>
          <w:trHeight w:val="296"/>
          <w:tblHeader/>
        </w:trPr>
        <w:tc>
          <w:tcPr>
            <w:tcW w:w="667" w:type="dxa"/>
            <w:shd w:val="clear" w:color="auto" w:fill="D9D9D9" w:themeFill="background1" w:themeFillShade="D9"/>
            <w:vAlign w:val="center"/>
          </w:tcPr>
          <w:p w14:paraId="7C59D0F5" w14:textId="77777777" w:rsidR="008446F0" w:rsidRPr="002971B0" w:rsidRDefault="008446F0" w:rsidP="006D30D8">
            <w:pPr>
              <w:ind w:firstLine="22"/>
              <w:jc w:val="center"/>
              <w:rPr>
                <w:rFonts w:ascii="Tahoma" w:hAnsi="Tahoma" w:cs="Tahoma"/>
                <w:i/>
                <w:sz w:val="22"/>
                <w:szCs w:val="22"/>
              </w:rPr>
            </w:pPr>
            <w:r w:rsidRPr="002971B0">
              <w:rPr>
                <w:rFonts w:ascii="Tahoma" w:hAnsi="Tahoma" w:cs="Tahoma"/>
                <w:i/>
                <w:sz w:val="22"/>
                <w:szCs w:val="22"/>
              </w:rPr>
              <w:t>1</w:t>
            </w:r>
          </w:p>
        </w:tc>
        <w:tc>
          <w:tcPr>
            <w:tcW w:w="4040" w:type="dxa"/>
            <w:shd w:val="clear" w:color="auto" w:fill="D9D9D9" w:themeFill="background1" w:themeFillShade="D9"/>
            <w:vAlign w:val="center"/>
          </w:tcPr>
          <w:p w14:paraId="1CB23DEB" w14:textId="77777777" w:rsidR="008446F0" w:rsidRPr="002971B0" w:rsidRDefault="008446F0" w:rsidP="006D30D8">
            <w:pPr>
              <w:jc w:val="center"/>
              <w:rPr>
                <w:rFonts w:ascii="Tahoma" w:hAnsi="Tahoma" w:cs="Tahoma"/>
                <w:i/>
                <w:iCs/>
                <w:sz w:val="22"/>
                <w:szCs w:val="22"/>
              </w:rPr>
            </w:pPr>
            <w:r w:rsidRPr="002971B0">
              <w:rPr>
                <w:rFonts w:ascii="Tahoma" w:hAnsi="Tahoma" w:cs="Tahoma"/>
                <w:i/>
                <w:iCs/>
                <w:sz w:val="22"/>
                <w:szCs w:val="22"/>
              </w:rPr>
              <w:t>2</w:t>
            </w:r>
          </w:p>
        </w:tc>
        <w:tc>
          <w:tcPr>
            <w:tcW w:w="992" w:type="dxa"/>
            <w:shd w:val="clear" w:color="auto" w:fill="D9D9D9" w:themeFill="background1" w:themeFillShade="D9"/>
            <w:vAlign w:val="center"/>
          </w:tcPr>
          <w:p w14:paraId="7CFE1E09" w14:textId="77777777" w:rsidR="008446F0" w:rsidRPr="002971B0" w:rsidRDefault="008446F0" w:rsidP="006D30D8">
            <w:pPr>
              <w:jc w:val="center"/>
              <w:rPr>
                <w:rFonts w:ascii="Tahoma" w:hAnsi="Tahoma" w:cs="Tahoma"/>
                <w:i/>
                <w:sz w:val="22"/>
                <w:szCs w:val="22"/>
              </w:rPr>
            </w:pPr>
            <w:r w:rsidRPr="002971B0">
              <w:rPr>
                <w:rFonts w:ascii="Tahoma" w:hAnsi="Tahoma" w:cs="Tahoma"/>
                <w:i/>
                <w:sz w:val="22"/>
                <w:szCs w:val="22"/>
              </w:rPr>
              <w:t>3</w:t>
            </w:r>
          </w:p>
        </w:tc>
        <w:tc>
          <w:tcPr>
            <w:tcW w:w="992" w:type="dxa"/>
            <w:shd w:val="clear" w:color="auto" w:fill="D9D9D9" w:themeFill="background1" w:themeFillShade="D9"/>
            <w:vAlign w:val="center"/>
          </w:tcPr>
          <w:p w14:paraId="3BD32BEB" w14:textId="77777777" w:rsidR="008446F0" w:rsidRPr="002971B0" w:rsidRDefault="008446F0" w:rsidP="006D30D8">
            <w:pPr>
              <w:jc w:val="center"/>
              <w:rPr>
                <w:rFonts w:ascii="Tahoma" w:hAnsi="Tahoma" w:cs="Tahoma"/>
                <w:i/>
                <w:sz w:val="22"/>
                <w:szCs w:val="22"/>
              </w:rPr>
            </w:pPr>
            <w:r w:rsidRPr="002971B0">
              <w:rPr>
                <w:rFonts w:ascii="Tahoma" w:hAnsi="Tahoma" w:cs="Tahoma"/>
                <w:i/>
                <w:sz w:val="22"/>
                <w:szCs w:val="22"/>
              </w:rPr>
              <w:t>4</w:t>
            </w:r>
          </w:p>
        </w:tc>
        <w:tc>
          <w:tcPr>
            <w:tcW w:w="1403" w:type="dxa"/>
            <w:shd w:val="clear" w:color="auto" w:fill="D9D9D9" w:themeFill="background1" w:themeFillShade="D9"/>
            <w:vAlign w:val="center"/>
          </w:tcPr>
          <w:p w14:paraId="2F489889" w14:textId="77777777" w:rsidR="008446F0" w:rsidRPr="002971B0" w:rsidRDefault="008446F0" w:rsidP="006D30D8">
            <w:pPr>
              <w:jc w:val="center"/>
              <w:rPr>
                <w:rFonts w:ascii="Tahoma" w:hAnsi="Tahoma" w:cs="Tahoma"/>
                <w:i/>
                <w:sz w:val="22"/>
                <w:szCs w:val="22"/>
              </w:rPr>
            </w:pPr>
            <w:r w:rsidRPr="002971B0">
              <w:rPr>
                <w:rFonts w:ascii="Tahoma" w:hAnsi="Tahoma" w:cs="Tahoma"/>
                <w:i/>
                <w:sz w:val="22"/>
                <w:szCs w:val="22"/>
              </w:rPr>
              <w:t>5</w:t>
            </w:r>
          </w:p>
        </w:tc>
        <w:tc>
          <w:tcPr>
            <w:tcW w:w="1959" w:type="dxa"/>
            <w:shd w:val="clear" w:color="auto" w:fill="D9D9D9" w:themeFill="background1" w:themeFillShade="D9"/>
            <w:vAlign w:val="center"/>
          </w:tcPr>
          <w:p w14:paraId="0F108229" w14:textId="77777777" w:rsidR="008446F0" w:rsidRPr="002971B0" w:rsidRDefault="008446F0" w:rsidP="006D30D8">
            <w:pPr>
              <w:jc w:val="center"/>
              <w:rPr>
                <w:rFonts w:ascii="Tahoma" w:hAnsi="Tahoma" w:cs="Tahoma"/>
                <w:i/>
                <w:sz w:val="22"/>
                <w:szCs w:val="22"/>
              </w:rPr>
            </w:pPr>
            <w:r w:rsidRPr="002971B0">
              <w:rPr>
                <w:rFonts w:ascii="Tahoma" w:hAnsi="Tahoma" w:cs="Tahoma"/>
                <w:i/>
                <w:sz w:val="22"/>
                <w:szCs w:val="22"/>
              </w:rPr>
              <w:t>6</w:t>
            </w:r>
          </w:p>
        </w:tc>
      </w:tr>
      <w:tr w:rsidR="002971B0" w:rsidRPr="002971B0" w14:paraId="715C68F5" w14:textId="77777777" w:rsidTr="008A7F89">
        <w:tc>
          <w:tcPr>
            <w:tcW w:w="667" w:type="dxa"/>
          </w:tcPr>
          <w:p w14:paraId="3E91DC95" w14:textId="77777777" w:rsidR="008446F0" w:rsidRPr="002971B0" w:rsidRDefault="008446F0" w:rsidP="006D30D8">
            <w:pPr>
              <w:ind w:firstLine="22"/>
              <w:rPr>
                <w:rFonts w:ascii="Tahoma" w:hAnsi="Tahoma" w:cs="Tahoma"/>
                <w:bCs/>
                <w:sz w:val="22"/>
                <w:szCs w:val="22"/>
              </w:rPr>
            </w:pPr>
            <w:r w:rsidRPr="002971B0">
              <w:rPr>
                <w:rFonts w:ascii="Tahoma" w:hAnsi="Tahoma" w:cs="Tahoma"/>
                <w:bCs/>
                <w:sz w:val="22"/>
                <w:szCs w:val="22"/>
              </w:rPr>
              <w:t>1.</w:t>
            </w:r>
          </w:p>
        </w:tc>
        <w:tc>
          <w:tcPr>
            <w:tcW w:w="4040" w:type="dxa"/>
            <w:vAlign w:val="center"/>
          </w:tcPr>
          <w:p w14:paraId="7CC80C2E" w14:textId="3148775F" w:rsidR="008446F0" w:rsidRPr="002971B0" w:rsidRDefault="00764E48" w:rsidP="006D30D8">
            <w:pPr>
              <w:rPr>
                <w:rFonts w:ascii="Tahoma" w:hAnsi="Tahoma" w:cs="Tahoma"/>
                <w:sz w:val="24"/>
                <w:szCs w:val="24"/>
              </w:rPr>
            </w:pPr>
            <w:proofErr w:type="spellStart"/>
            <w:r w:rsidRPr="002971B0">
              <w:rPr>
                <w:rFonts w:ascii="Tahoma" w:hAnsi="Tahoma" w:cs="Tahoma"/>
                <w:sz w:val="24"/>
                <w:szCs w:val="24"/>
              </w:rPr>
              <w:t>B</w:t>
            </w:r>
            <w:r w:rsidR="00144AD7" w:rsidRPr="002971B0">
              <w:rPr>
                <w:rFonts w:ascii="Tahoma" w:hAnsi="Tahoma" w:cs="Tahoma"/>
                <w:sz w:val="24"/>
                <w:szCs w:val="24"/>
              </w:rPr>
              <w:t>iometanu</w:t>
            </w:r>
            <w:proofErr w:type="spellEnd"/>
            <w:r w:rsidR="00144AD7" w:rsidRPr="002971B0">
              <w:rPr>
                <w:rFonts w:ascii="Tahoma" w:hAnsi="Tahoma" w:cs="Tahoma"/>
                <w:sz w:val="24"/>
                <w:szCs w:val="24"/>
              </w:rPr>
              <w:t xml:space="preserve"> varom</w:t>
            </w:r>
            <w:r w:rsidR="008A7F89" w:rsidRPr="002971B0">
              <w:rPr>
                <w:rFonts w:ascii="Tahoma" w:hAnsi="Tahoma" w:cs="Tahoma"/>
                <w:sz w:val="24"/>
                <w:szCs w:val="24"/>
              </w:rPr>
              <w:t>a</w:t>
            </w:r>
            <w:r w:rsidR="00144AD7" w:rsidRPr="002971B0">
              <w:rPr>
                <w:rFonts w:ascii="Tahoma" w:hAnsi="Tahoma" w:cs="Tahoma"/>
                <w:sz w:val="24"/>
                <w:szCs w:val="24"/>
              </w:rPr>
              <w:t xml:space="preserve"> sunkio</w:t>
            </w:r>
            <w:r w:rsidR="008A7F89" w:rsidRPr="002971B0">
              <w:rPr>
                <w:rFonts w:ascii="Tahoma" w:hAnsi="Tahoma" w:cs="Tahoma"/>
                <w:sz w:val="24"/>
                <w:szCs w:val="24"/>
              </w:rPr>
              <w:t>ji</w:t>
            </w:r>
            <w:r w:rsidR="00144AD7" w:rsidRPr="002971B0">
              <w:rPr>
                <w:rFonts w:ascii="Tahoma" w:hAnsi="Tahoma" w:cs="Tahoma"/>
                <w:sz w:val="24"/>
                <w:szCs w:val="24"/>
              </w:rPr>
              <w:t xml:space="preserve"> transporto priemon</w:t>
            </w:r>
            <w:r w:rsidR="00D960D8" w:rsidRPr="002971B0">
              <w:rPr>
                <w:rFonts w:ascii="Tahoma" w:hAnsi="Tahoma" w:cs="Tahoma"/>
                <w:sz w:val="24"/>
                <w:szCs w:val="24"/>
              </w:rPr>
              <w:t>ė</w:t>
            </w:r>
          </w:p>
        </w:tc>
        <w:tc>
          <w:tcPr>
            <w:tcW w:w="992" w:type="dxa"/>
            <w:vAlign w:val="center"/>
          </w:tcPr>
          <w:p w14:paraId="21882890" w14:textId="75477D00" w:rsidR="008446F0" w:rsidRPr="002971B0" w:rsidRDefault="008446F0" w:rsidP="00144AD7">
            <w:pPr>
              <w:jc w:val="center"/>
              <w:rPr>
                <w:rFonts w:ascii="Tahoma" w:hAnsi="Tahoma" w:cs="Tahoma"/>
                <w:sz w:val="22"/>
                <w:szCs w:val="22"/>
              </w:rPr>
            </w:pPr>
            <w:r w:rsidRPr="002971B0">
              <w:rPr>
                <w:rFonts w:ascii="Tahoma" w:hAnsi="Tahoma" w:cs="Tahoma"/>
                <w:sz w:val="22"/>
                <w:szCs w:val="22"/>
              </w:rPr>
              <w:t>1</w:t>
            </w:r>
          </w:p>
        </w:tc>
        <w:tc>
          <w:tcPr>
            <w:tcW w:w="992" w:type="dxa"/>
            <w:vAlign w:val="center"/>
          </w:tcPr>
          <w:p w14:paraId="7F88ECDB" w14:textId="798020EE" w:rsidR="008446F0" w:rsidRPr="002971B0" w:rsidRDefault="008446F0" w:rsidP="00144AD7">
            <w:pPr>
              <w:jc w:val="center"/>
              <w:rPr>
                <w:rFonts w:ascii="Tahoma" w:hAnsi="Tahoma" w:cs="Tahoma"/>
                <w:sz w:val="22"/>
                <w:szCs w:val="22"/>
              </w:rPr>
            </w:pPr>
            <w:r w:rsidRPr="002971B0">
              <w:rPr>
                <w:rFonts w:ascii="Tahoma" w:hAnsi="Tahoma" w:cs="Tahoma"/>
                <w:sz w:val="22"/>
                <w:szCs w:val="22"/>
              </w:rPr>
              <w:t>1</w:t>
            </w:r>
          </w:p>
        </w:tc>
        <w:tc>
          <w:tcPr>
            <w:tcW w:w="1403" w:type="dxa"/>
            <w:vAlign w:val="center"/>
          </w:tcPr>
          <w:p w14:paraId="42F397E0" w14:textId="77777777" w:rsidR="008446F0" w:rsidRPr="002971B0" w:rsidRDefault="008446F0" w:rsidP="00144AD7">
            <w:pPr>
              <w:jc w:val="center"/>
              <w:rPr>
                <w:rFonts w:ascii="Tahoma" w:hAnsi="Tahoma" w:cs="Tahoma"/>
                <w:sz w:val="22"/>
                <w:szCs w:val="22"/>
              </w:rPr>
            </w:pPr>
          </w:p>
        </w:tc>
        <w:tc>
          <w:tcPr>
            <w:tcW w:w="1959" w:type="dxa"/>
            <w:vAlign w:val="center"/>
          </w:tcPr>
          <w:p w14:paraId="16165235" w14:textId="77777777" w:rsidR="008446F0" w:rsidRPr="002971B0" w:rsidRDefault="008446F0" w:rsidP="00144AD7">
            <w:pPr>
              <w:jc w:val="center"/>
              <w:rPr>
                <w:rFonts w:ascii="Tahoma" w:hAnsi="Tahoma" w:cs="Tahoma"/>
                <w:sz w:val="22"/>
                <w:szCs w:val="22"/>
              </w:rPr>
            </w:pPr>
          </w:p>
        </w:tc>
      </w:tr>
      <w:tr w:rsidR="002971B0" w:rsidRPr="002971B0" w14:paraId="2BD0AC33" w14:textId="77777777" w:rsidTr="008A7F89">
        <w:tc>
          <w:tcPr>
            <w:tcW w:w="667" w:type="dxa"/>
          </w:tcPr>
          <w:p w14:paraId="3CD81CFF" w14:textId="0411CB55" w:rsidR="008446F0" w:rsidRPr="002971B0" w:rsidRDefault="00764E48" w:rsidP="006D30D8">
            <w:pPr>
              <w:ind w:firstLine="22"/>
              <w:rPr>
                <w:rFonts w:ascii="Tahoma" w:hAnsi="Tahoma" w:cs="Tahoma"/>
                <w:b/>
                <w:sz w:val="22"/>
                <w:szCs w:val="22"/>
              </w:rPr>
            </w:pPr>
            <w:r w:rsidRPr="002971B0">
              <w:rPr>
                <w:rFonts w:ascii="Tahoma" w:hAnsi="Tahoma" w:cs="Tahoma"/>
                <w:b/>
                <w:sz w:val="22"/>
                <w:szCs w:val="22"/>
              </w:rPr>
              <w:t>2.</w:t>
            </w:r>
          </w:p>
        </w:tc>
        <w:tc>
          <w:tcPr>
            <w:tcW w:w="7428" w:type="dxa"/>
            <w:gridSpan w:val="4"/>
          </w:tcPr>
          <w:p w14:paraId="49DD2420" w14:textId="77777777" w:rsidR="008446F0" w:rsidRPr="002971B0" w:rsidRDefault="008446F0" w:rsidP="006D30D8">
            <w:pPr>
              <w:rPr>
                <w:rFonts w:ascii="Tahoma" w:hAnsi="Tahoma" w:cs="Tahoma"/>
                <w:sz w:val="22"/>
                <w:szCs w:val="22"/>
              </w:rPr>
            </w:pPr>
            <w:r w:rsidRPr="002971B0">
              <w:rPr>
                <w:rFonts w:ascii="Tahoma" w:hAnsi="Tahoma" w:cs="Tahoma"/>
                <w:b/>
                <w:sz w:val="22"/>
                <w:szCs w:val="22"/>
              </w:rPr>
              <w:t xml:space="preserve">Pasiūlymo kaina </w:t>
            </w:r>
            <w:r w:rsidRPr="002971B0">
              <w:rPr>
                <w:rFonts w:ascii="Tahoma" w:hAnsi="Tahoma" w:cs="Tahoma"/>
                <w:b/>
                <w:iCs/>
                <w:sz w:val="22"/>
                <w:szCs w:val="22"/>
              </w:rPr>
              <w:t>EUR</w:t>
            </w:r>
            <w:r w:rsidRPr="002971B0">
              <w:rPr>
                <w:rFonts w:ascii="Tahoma" w:hAnsi="Tahoma" w:cs="Tahoma"/>
                <w:b/>
                <w:sz w:val="22"/>
                <w:szCs w:val="22"/>
              </w:rPr>
              <w:t xml:space="preserve"> be PVM (6 stulpelio reikšmių suma)</w:t>
            </w:r>
          </w:p>
        </w:tc>
        <w:tc>
          <w:tcPr>
            <w:tcW w:w="1959" w:type="dxa"/>
          </w:tcPr>
          <w:p w14:paraId="43BFB006" w14:textId="77777777" w:rsidR="008446F0" w:rsidRPr="002971B0" w:rsidRDefault="008446F0" w:rsidP="006D30D8">
            <w:pPr>
              <w:rPr>
                <w:rFonts w:ascii="Tahoma" w:hAnsi="Tahoma" w:cs="Tahoma"/>
                <w:sz w:val="22"/>
                <w:szCs w:val="22"/>
              </w:rPr>
            </w:pPr>
          </w:p>
        </w:tc>
      </w:tr>
      <w:tr w:rsidR="002971B0" w:rsidRPr="002971B0" w14:paraId="05A0DDB5" w14:textId="77777777" w:rsidTr="008A7F89">
        <w:tc>
          <w:tcPr>
            <w:tcW w:w="667" w:type="dxa"/>
          </w:tcPr>
          <w:p w14:paraId="7F6AE815" w14:textId="05DD9011" w:rsidR="008446F0" w:rsidRPr="002971B0" w:rsidRDefault="00764E48" w:rsidP="006D30D8">
            <w:pPr>
              <w:ind w:firstLine="22"/>
              <w:rPr>
                <w:rFonts w:ascii="Tahoma" w:hAnsi="Tahoma" w:cs="Tahoma"/>
                <w:b/>
                <w:sz w:val="22"/>
                <w:szCs w:val="22"/>
              </w:rPr>
            </w:pPr>
            <w:r w:rsidRPr="002971B0">
              <w:rPr>
                <w:rFonts w:ascii="Tahoma" w:hAnsi="Tahoma" w:cs="Tahoma"/>
                <w:b/>
                <w:sz w:val="22"/>
                <w:szCs w:val="22"/>
              </w:rPr>
              <w:lastRenderedPageBreak/>
              <w:t>3.</w:t>
            </w:r>
          </w:p>
        </w:tc>
        <w:tc>
          <w:tcPr>
            <w:tcW w:w="7428" w:type="dxa"/>
            <w:gridSpan w:val="4"/>
          </w:tcPr>
          <w:p w14:paraId="43565960" w14:textId="5A6E781A" w:rsidR="008446F0" w:rsidRPr="002971B0" w:rsidRDefault="00764E48" w:rsidP="006D30D8">
            <w:pPr>
              <w:rPr>
                <w:rFonts w:ascii="Tahoma" w:hAnsi="Tahoma" w:cs="Tahoma"/>
                <w:sz w:val="22"/>
                <w:szCs w:val="22"/>
              </w:rPr>
            </w:pPr>
            <w:r w:rsidRPr="002971B0">
              <w:rPr>
                <w:rFonts w:ascii="Tahoma" w:hAnsi="Tahoma" w:cs="Tahoma"/>
                <w:b/>
                <w:sz w:val="22"/>
                <w:szCs w:val="22"/>
              </w:rPr>
              <w:t>______</w:t>
            </w:r>
            <w:r w:rsidR="008446F0" w:rsidRPr="002971B0">
              <w:rPr>
                <w:rFonts w:ascii="Tahoma" w:hAnsi="Tahoma" w:cs="Tahoma"/>
                <w:b/>
                <w:sz w:val="22"/>
                <w:szCs w:val="22"/>
              </w:rPr>
              <w:t xml:space="preserve">PVM </w:t>
            </w:r>
            <w:r w:rsidR="008446F0" w:rsidRPr="002971B0">
              <w:rPr>
                <w:rFonts w:ascii="Tahoma" w:hAnsi="Tahoma" w:cs="Tahoma"/>
                <w:i/>
                <w:sz w:val="22"/>
                <w:szCs w:val="22"/>
              </w:rPr>
              <w:t>(pildoma, jei taikoma)*</w:t>
            </w:r>
          </w:p>
        </w:tc>
        <w:tc>
          <w:tcPr>
            <w:tcW w:w="1959" w:type="dxa"/>
          </w:tcPr>
          <w:p w14:paraId="62AF9981" w14:textId="77777777" w:rsidR="008446F0" w:rsidRPr="002971B0" w:rsidRDefault="008446F0" w:rsidP="006D30D8">
            <w:pPr>
              <w:rPr>
                <w:rFonts w:ascii="Tahoma" w:hAnsi="Tahoma" w:cs="Tahoma"/>
                <w:sz w:val="22"/>
                <w:szCs w:val="22"/>
              </w:rPr>
            </w:pPr>
          </w:p>
        </w:tc>
      </w:tr>
      <w:tr w:rsidR="002971B0" w:rsidRPr="002971B0" w14:paraId="13D56DC5" w14:textId="77777777" w:rsidTr="008A7F89">
        <w:tc>
          <w:tcPr>
            <w:tcW w:w="667" w:type="dxa"/>
          </w:tcPr>
          <w:p w14:paraId="07661531" w14:textId="5335957C" w:rsidR="008446F0" w:rsidRPr="002971B0" w:rsidRDefault="00764E48" w:rsidP="006D30D8">
            <w:pPr>
              <w:ind w:firstLine="22"/>
              <w:rPr>
                <w:rFonts w:ascii="Tahoma" w:hAnsi="Tahoma" w:cs="Tahoma"/>
                <w:b/>
                <w:sz w:val="22"/>
                <w:szCs w:val="22"/>
              </w:rPr>
            </w:pPr>
            <w:r w:rsidRPr="002971B0">
              <w:rPr>
                <w:rFonts w:ascii="Tahoma" w:hAnsi="Tahoma" w:cs="Tahoma"/>
                <w:b/>
                <w:sz w:val="22"/>
                <w:szCs w:val="22"/>
              </w:rPr>
              <w:t>4.</w:t>
            </w:r>
          </w:p>
        </w:tc>
        <w:tc>
          <w:tcPr>
            <w:tcW w:w="7428" w:type="dxa"/>
            <w:gridSpan w:val="4"/>
          </w:tcPr>
          <w:p w14:paraId="7247A142" w14:textId="77777777" w:rsidR="008446F0" w:rsidRPr="002971B0" w:rsidRDefault="008446F0" w:rsidP="006D30D8">
            <w:pPr>
              <w:rPr>
                <w:rFonts w:ascii="Tahoma" w:hAnsi="Tahoma" w:cs="Tahoma"/>
                <w:b/>
                <w:sz w:val="22"/>
                <w:szCs w:val="22"/>
              </w:rPr>
            </w:pPr>
            <w:r w:rsidRPr="002971B0">
              <w:rPr>
                <w:rFonts w:ascii="Tahoma" w:hAnsi="Tahoma" w:cs="Tahoma"/>
                <w:b/>
                <w:sz w:val="22"/>
                <w:szCs w:val="22"/>
              </w:rPr>
              <w:t xml:space="preserve">Pasiūlymo kaina </w:t>
            </w:r>
            <w:r w:rsidRPr="002971B0">
              <w:rPr>
                <w:rFonts w:ascii="Tahoma" w:hAnsi="Tahoma" w:cs="Tahoma"/>
                <w:b/>
                <w:iCs/>
                <w:sz w:val="22"/>
                <w:szCs w:val="22"/>
              </w:rPr>
              <w:t>EUR</w:t>
            </w:r>
            <w:r w:rsidRPr="002971B0">
              <w:rPr>
                <w:rFonts w:ascii="Tahoma" w:hAnsi="Tahoma" w:cs="Tahoma"/>
                <w:b/>
                <w:sz w:val="22"/>
                <w:szCs w:val="22"/>
              </w:rPr>
              <w:t xml:space="preserve"> su PVM</w:t>
            </w:r>
          </w:p>
        </w:tc>
        <w:tc>
          <w:tcPr>
            <w:tcW w:w="1959" w:type="dxa"/>
          </w:tcPr>
          <w:p w14:paraId="4102647A" w14:textId="77777777" w:rsidR="008446F0" w:rsidRPr="002971B0" w:rsidRDefault="008446F0" w:rsidP="006D30D8">
            <w:pPr>
              <w:rPr>
                <w:rFonts w:ascii="Tahoma" w:hAnsi="Tahoma" w:cs="Tahoma"/>
                <w:sz w:val="22"/>
                <w:szCs w:val="22"/>
              </w:rPr>
            </w:pPr>
          </w:p>
        </w:tc>
      </w:tr>
    </w:tbl>
    <w:p w14:paraId="7DE0E30C" w14:textId="77777777" w:rsidR="008446F0" w:rsidRPr="002971B0" w:rsidRDefault="008446F0" w:rsidP="008446F0">
      <w:pPr>
        <w:rPr>
          <w:rFonts w:ascii="Tahoma" w:hAnsi="Tahoma" w:cs="Tahoma"/>
          <w:sz w:val="22"/>
          <w:szCs w:val="22"/>
        </w:rPr>
      </w:pPr>
      <w:r w:rsidRPr="002971B0">
        <w:rPr>
          <w:rFonts w:ascii="Tahoma" w:hAnsi="Tahoma" w:cs="Tahoma"/>
          <w:sz w:val="22"/>
          <w:szCs w:val="22"/>
        </w:rPr>
        <w:t>Pasiūlymo kaina Eur su PVM žodžiais: _______________________________</w:t>
      </w:r>
    </w:p>
    <w:p w14:paraId="37734450" w14:textId="77777777" w:rsidR="008446F0" w:rsidRPr="002971B0" w:rsidRDefault="008446F0" w:rsidP="008446F0">
      <w:pPr>
        <w:jc w:val="both"/>
        <w:rPr>
          <w:rFonts w:ascii="Tahoma" w:hAnsi="Tahoma" w:cs="Tahoma"/>
          <w:sz w:val="22"/>
          <w:szCs w:val="22"/>
        </w:rPr>
      </w:pPr>
      <w:r w:rsidRPr="002971B0">
        <w:rPr>
          <w:rFonts w:ascii="Tahoma" w:hAnsi="Tahoma" w:cs="Tahoma"/>
          <w:sz w:val="22"/>
          <w:szCs w:val="22"/>
        </w:rPr>
        <w:t>*Jei „PVM“ laukas nepildomas, nurodykite priežastis, dėl kurių PVM nemokamas: _______</w:t>
      </w:r>
    </w:p>
    <w:p w14:paraId="7F68EBB6" w14:textId="44184882" w:rsidR="008446F0" w:rsidRPr="002971B0" w:rsidRDefault="008446F0" w:rsidP="008446F0">
      <w:pPr>
        <w:pStyle w:val="Sraopastraipa"/>
        <w:widowControl w:val="0"/>
        <w:numPr>
          <w:ilvl w:val="0"/>
          <w:numId w:val="27"/>
        </w:numPr>
        <w:tabs>
          <w:tab w:val="left" w:pos="1800"/>
        </w:tabs>
        <w:suppressAutoHyphens/>
        <w:jc w:val="both"/>
        <w:rPr>
          <w:rFonts w:ascii="Tahoma" w:eastAsia="Times New Roman" w:hAnsi="Tahoma" w:cs="Tahoma"/>
          <w:bCs/>
          <w:sz w:val="22"/>
          <w:szCs w:val="22"/>
          <w:lang w:eastAsia="lt-LT"/>
        </w:rPr>
      </w:pPr>
      <w:r w:rsidRPr="002971B0">
        <w:rPr>
          <w:rFonts w:ascii="Tahoma" w:eastAsia="Times New Roman" w:hAnsi="Tahoma" w:cs="Tahoma"/>
          <w:bCs/>
          <w:sz w:val="22"/>
          <w:szCs w:val="22"/>
          <w:lang w:eastAsia="lt-LT"/>
        </w:rPr>
        <w:t>Siūlomos prekės visiškai atitinka pirkimo dokumentuose nurodytus reikalavimus.</w:t>
      </w:r>
    </w:p>
    <w:p w14:paraId="77279954" w14:textId="77777777" w:rsidR="008446F0" w:rsidRPr="002971B0" w:rsidRDefault="008446F0" w:rsidP="008446F0">
      <w:pPr>
        <w:pStyle w:val="Sraopastraipa"/>
        <w:widowControl w:val="0"/>
        <w:numPr>
          <w:ilvl w:val="0"/>
          <w:numId w:val="27"/>
        </w:numPr>
        <w:tabs>
          <w:tab w:val="left" w:pos="1800"/>
        </w:tabs>
        <w:suppressAutoHyphens/>
        <w:jc w:val="both"/>
        <w:rPr>
          <w:rFonts w:ascii="Tahoma" w:eastAsia="Times New Roman" w:hAnsi="Tahoma" w:cs="Tahoma"/>
          <w:bCs/>
          <w:sz w:val="22"/>
          <w:szCs w:val="22"/>
          <w:lang w:eastAsia="lt-LT"/>
        </w:rPr>
      </w:pPr>
      <w:r w:rsidRPr="002971B0">
        <w:rPr>
          <w:rFonts w:ascii="Tahoma" w:eastAsia="Times New Roman" w:hAnsi="Tahoma" w:cs="Tahoma"/>
          <w:bCs/>
          <w:sz w:val="22"/>
          <w:szCs w:val="22"/>
          <w:lang w:eastAsia="lt-LT"/>
        </w:rPr>
        <w:t>Vykdant sutartį pasitelksiu šiuos subtiekėjus*:</w:t>
      </w:r>
    </w:p>
    <w:tbl>
      <w:tblPr>
        <w:tblW w:w="10055" w:type="dxa"/>
        <w:tblLayout w:type="fixed"/>
        <w:tblCellMar>
          <w:left w:w="0" w:type="dxa"/>
          <w:right w:w="0" w:type="dxa"/>
        </w:tblCellMar>
        <w:tblLook w:val="04A0" w:firstRow="1" w:lastRow="0" w:firstColumn="1" w:lastColumn="0" w:noHBand="0" w:noVBand="1"/>
      </w:tblPr>
      <w:tblGrid>
        <w:gridCol w:w="557"/>
        <w:gridCol w:w="1560"/>
        <w:gridCol w:w="3969"/>
        <w:gridCol w:w="3969"/>
      </w:tblGrid>
      <w:tr w:rsidR="002971B0" w:rsidRPr="002971B0" w14:paraId="00E3FA80" w14:textId="77777777" w:rsidTr="008446F0">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2213A" w14:textId="77777777" w:rsidR="008446F0" w:rsidRPr="002971B0" w:rsidRDefault="008446F0" w:rsidP="006D30D8">
            <w:pPr>
              <w:ind w:left="-260" w:righ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Eil. </w:t>
            </w:r>
          </w:p>
          <w:p w14:paraId="2F3195B3" w14:textId="77777777" w:rsidR="008446F0" w:rsidRPr="002971B0" w:rsidRDefault="008446F0" w:rsidP="006D30D8">
            <w:pPr>
              <w:ind w:left="-260" w:righ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8AF86" w14:textId="77777777" w:rsidR="008446F0" w:rsidRPr="002971B0" w:rsidRDefault="008446F0" w:rsidP="006D30D8">
            <w:pPr>
              <w:ind w:righ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Ūkio subjekto pavadinimas</w:t>
            </w:r>
          </w:p>
          <w:p w14:paraId="2B8263B3" w14:textId="77777777" w:rsidR="008446F0" w:rsidRPr="002971B0" w:rsidRDefault="008446F0" w:rsidP="006D30D8">
            <w:pPr>
              <w:ind w:righ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79076" w14:textId="77777777" w:rsidR="008446F0" w:rsidRPr="002971B0" w:rsidRDefault="008446F0" w:rsidP="006D30D8">
            <w:pPr>
              <w:ind w:left="-124" w:right="-92" w:firstLine="17"/>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DCED1" w14:textId="77777777" w:rsidR="008446F0" w:rsidRPr="002971B0" w:rsidRDefault="008446F0" w:rsidP="006D30D8">
            <w:pPr>
              <w:ind w:left="-108" w:firstLine="16"/>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Ūkio subjektui perduodamų įsipareigojamų apimtis (vertė nuo pasiūlymo kainos, %), ką darys pasitelkiamas ūkio subjektas</w:t>
            </w:r>
          </w:p>
        </w:tc>
      </w:tr>
      <w:tr w:rsidR="002971B0" w:rsidRPr="002971B0" w14:paraId="124B76CF" w14:textId="77777777" w:rsidTr="008446F0">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0DBA6B" w14:textId="77777777" w:rsidR="008446F0" w:rsidRPr="002971B0" w:rsidRDefault="008446F0" w:rsidP="006D30D8">
            <w:pPr>
              <w:ind w:left="-260" w:right="-108"/>
              <w:jc w:val="both"/>
              <w:rPr>
                <w:rFonts w:ascii="Tahoma" w:eastAsia="Calibri" w:hAnsi="Tahoma" w:cs="Tahoma"/>
                <w:sz w:val="22"/>
                <w:szCs w:val="22"/>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AB5845F" w14:textId="77777777" w:rsidR="008446F0" w:rsidRPr="002971B0" w:rsidRDefault="008446F0" w:rsidP="006D30D8">
            <w:pPr>
              <w:ind w:firstLine="414"/>
              <w:jc w:val="both"/>
              <w:rPr>
                <w:rFonts w:ascii="Tahoma" w:eastAsia="Calibri" w:hAnsi="Tahoma" w:cs="Tahoma"/>
                <w:sz w:val="22"/>
                <w:szCs w:val="22"/>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0A40C39" w14:textId="77777777" w:rsidR="008446F0" w:rsidRPr="002971B0" w:rsidRDefault="008446F0" w:rsidP="006D30D8">
            <w:pPr>
              <w:ind w:right="-92" w:hanging="124"/>
              <w:jc w:val="both"/>
              <w:rPr>
                <w:rFonts w:ascii="Tahoma" w:eastAsia="Calibri" w:hAnsi="Tahoma" w:cs="Tahoma"/>
                <w:sz w:val="22"/>
                <w:szCs w:val="22"/>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075CD23" w14:textId="77777777" w:rsidR="008446F0" w:rsidRPr="002971B0" w:rsidRDefault="008446F0" w:rsidP="006D30D8">
            <w:pPr>
              <w:ind w:right="117" w:hanging="124"/>
              <w:jc w:val="both"/>
              <w:rPr>
                <w:rFonts w:ascii="Tahoma" w:eastAsia="Calibri" w:hAnsi="Tahoma" w:cs="Tahoma"/>
                <w:sz w:val="22"/>
                <w:szCs w:val="22"/>
                <w:lang w:eastAsia="ar-SA"/>
              </w:rPr>
            </w:pPr>
          </w:p>
        </w:tc>
      </w:tr>
    </w:tbl>
    <w:p w14:paraId="7419946D" w14:textId="77777777" w:rsidR="008446F0" w:rsidRPr="002971B0" w:rsidRDefault="008446F0" w:rsidP="008446F0">
      <w:pPr>
        <w:tabs>
          <w:tab w:val="left" w:pos="709"/>
        </w:tabs>
        <w:jc w:val="both"/>
        <w:rPr>
          <w:rFonts w:ascii="Tahoma" w:eastAsia="Times New Roman" w:hAnsi="Tahoma" w:cs="Tahoma"/>
          <w:bCs/>
          <w:i/>
          <w:sz w:val="22"/>
          <w:szCs w:val="22"/>
          <w:lang w:eastAsia="lt-LT"/>
        </w:rPr>
      </w:pPr>
      <w:r w:rsidRPr="002971B0">
        <w:rPr>
          <w:rFonts w:ascii="Tahoma" w:eastAsia="Times New Roman" w:hAnsi="Tahoma" w:cs="Tahoma"/>
          <w:bCs/>
          <w:i/>
          <w:sz w:val="22"/>
          <w:szCs w:val="22"/>
          <w:lang w:eastAsia="lt-LT"/>
        </w:rPr>
        <w:t>*Pildyti tuomet, jei sutarties vykdymui bus pasitelkti subtiekėjai</w:t>
      </w:r>
    </w:p>
    <w:p w14:paraId="41FC2AFC" w14:textId="77777777" w:rsidR="008446F0" w:rsidRPr="002971B0" w:rsidRDefault="008446F0" w:rsidP="008446F0">
      <w:pPr>
        <w:tabs>
          <w:tab w:val="left" w:pos="1800"/>
          <w:tab w:val="center" w:pos="4320"/>
          <w:tab w:val="right" w:pos="8640"/>
        </w:tabs>
        <w:suppressAutoHyphens/>
        <w:jc w:val="both"/>
        <w:rPr>
          <w:rFonts w:ascii="Tahoma" w:eastAsia="Times New Roman" w:hAnsi="Tahoma" w:cs="Tahoma"/>
          <w:bCs/>
          <w:sz w:val="22"/>
          <w:szCs w:val="22"/>
          <w:lang w:eastAsia="ar-SA"/>
        </w:rPr>
      </w:pPr>
    </w:p>
    <w:p w14:paraId="0209EEE6" w14:textId="77777777" w:rsidR="008446F0" w:rsidRPr="002971B0" w:rsidRDefault="008446F0" w:rsidP="008446F0">
      <w:pPr>
        <w:pStyle w:val="Sraopastraipa"/>
        <w:widowControl w:val="0"/>
        <w:numPr>
          <w:ilvl w:val="0"/>
          <w:numId w:val="27"/>
        </w:numPr>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2971B0" w:rsidRPr="002971B0" w14:paraId="08A5215B" w14:textId="77777777" w:rsidTr="006D30D8">
        <w:tc>
          <w:tcPr>
            <w:tcW w:w="709" w:type="dxa"/>
          </w:tcPr>
          <w:p w14:paraId="521EAFDE" w14:textId="5B025137" w:rsidR="008446F0" w:rsidRPr="002971B0" w:rsidRDefault="008446F0" w:rsidP="006D30D8">
            <w:pPr>
              <w:widowControl w:val="0"/>
              <w:tabs>
                <w:tab w:val="left" w:pos="709"/>
              </w:tabs>
              <w:ind w:left="-108"/>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Eil.</w:t>
            </w:r>
            <w:r w:rsidR="00764E48" w:rsidRPr="002971B0">
              <w:rPr>
                <w:rFonts w:ascii="Tahoma" w:eastAsia="Times New Roman" w:hAnsi="Tahoma" w:cs="Tahoma"/>
                <w:sz w:val="22"/>
                <w:szCs w:val="22"/>
                <w:lang w:eastAsia="lt-LT"/>
              </w:rPr>
              <w:t xml:space="preserve"> </w:t>
            </w:r>
            <w:r w:rsidRPr="002971B0">
              <w:rPr>
                <w:rFonts w:ascii="Tahoma" w:eastAsia="Times New Roman" w:hAnsi="Tahoma" w:cs="Tahoma"/>
                <w:sz w:val="22"/>
                <w:szCs w:val="22"/>
                <w:lang w:eastAsia="lt-LT"/>
              </w:rPr>
              <w:t>Nr.</w:t>
            </w:r>
          </w:p>
        </w:tc>
        <w:tc>
          <w:tcPr>
            <w:tcW w:w="5670" w:type="dxa"/>
            <w:gridSpan w:val="4"/>
          </w:tcPr>
          <w:p w14:paraId="7E4DA7F8" w14:textId="77777777" w:rsidR="008446F0" w:rsidRPr="002971B0" w:rsidRDefault="008446F0" w:rsidP="006D30D8">
            <w:pPr>
              <w:widowControl w:val="0"/>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Pateiktų dokumentų pavadinimas</w:t>
            </w:r>
          </w:p>
        </w:tc>
        <w:tc>
          <w:tcPr>
            <w:tcW w:w="3544" w:type="dxa"/>
            <w:gridSpan w:val="2"/>
          </w:tcPr>
          <w:p w14:paraId="0431E183" w14:textId="77777777" w:rsidR="008446F0" w:rsidRPr="002971B0" w:rsidRDefault="008446F0" w:rsidP="006D30D8">
            <w:pPr>
              <w:widowControl w:val="0"/>
              <w:tabs>
                <w:tab w:val="left" w:pos="709"/>
              </w:tabs>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Dokumento puslapių skaičius</w:t>
            </w:r>
          </w:p>
        </w:tc>
      </w:tr>
      <w:tr w:rsidR="002971B0" w:rsidRPr="002971B0" w14:paraId="442884DA" w14:textId="77777777" w:rsidTr="006D30D8">
        <w:tc>
          <w:tcPr>
            <w:tcW w:w="709" w:type="dxa"/>
          </w:tcPr>
          <w:p w14:paraId="41FD4D77" w14:textId="2D4B790C" w:rsidR="008446F0" w:rsidRPr="002971B0" w:rsidRDefault="00764E48" w:rsidP="006D30D8">
            <w:pPr>
              <w:widowControl w:val="0"/>
              <w:tabs>
                <w:tab w:val="left" w:pos="709"/>
              </w:tabs>
              <w:jc w:val="both"/>
              <w:rPr>
                <w:rFonts w:ascii="Tahoma" w:eastAsia="Times New Roman" w:hAnsi="Tahoma" w:cs="Tahoma"/>
                <w:sz w:val="22"/>
                <w:szCs w:val="22"/>
                <w:lang w:eastAsia="lt-LT"/>
              </w:rPr>
            </w:pPr>
            <w:bookmarkStart w:id="74" w:name="_Hlk179963082"/>
            <w:r w:rsidRPr="002971B0">
              <w:rPr>
                <w:rFonts w:ascii="Tahoma" w:eastAsia="Times New Roman" w:hAnsi="Tahoma" w:cs="Tahoma"/>
                <w:sz w:val="22"/>
                <w:szCs w:val="22"/>
                <w:lang w:eastAsia="lt-LT"/>
              </w:rPr>
              <w:t>1.</w:t>
            </w:r>
          </w:p>
        </w:tc>
        <w:tc>
          <w:tcPr>
            <w:tcW w:w="5670" w:type="dxa"/>
            <w:gridSpan w:val="4"/>
          </w:tcPr>
          <w:p w14:paraId="2D91AAEB" w14:textId="37A49176" w:rsidR="008446F0" w:rsidRPr="002971B0" w:rsidRDefault="00764E48" w:rsidP="006D30D8">
            <w:pPr>
              <w:widowControl w:val="0"/>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Pirkimo sąlygų 1 priedas „Techninė specifikacija“</w:t>
            </w:r>
          </w:p>
        </w:tc>
        <w:tc>
          <w:tcPr>
            <w:tcW w:w="3544" w:type="dxa"/>
            <w:gridSpan w:val="2"/>
          </w:tcPr>
          <w:p w14:paraId="4856C74C" w14:textId="77777777" w:rsidR="008446F0" w:rsidRPr="002971B0" w:rsidRDefault="008446F0" w:rsidP="006D30D8">
            <w:pPr>
              <w:widowControl w:val="0"/>
              <w:tabs>
                <w:tab w:val="left" w:pos="709"/>
              </w:tabs>
              <w:jc w:val="both"/>
              <w:rPr>
                <w:rFonts w:ascii="Tahoma" w:eastAsia="Times New Roman" w:hAnsi="Tahoma" w:cs="Tahoma"/>
                <w:sz w:val="22"/>
                <w:szCs w:val="22"/>
                <w:lang w:eastAsia="lt-LT"/>
              </w:rPr>
            </w:pPr>
          </w:p>
        </w:tc>
      </w:tr>
      <w:tr w:rsidR="002971B0" w:rsidRPr="002971B0" w14:paraId="740FD516" w14:textId="77777777" w:rsidTr="006D30D8">
        <w:tc>
          <w:tcPr>
            <w:tcW w:w="709" w:type="dxa"/>
          </w:tcPr>
          <w:p w14:paraId="47C60E4C" w14:textId="40A08751" w:rsidR="00764E48" w:rsidRPr="002971B0" w:rsidRDefault="00764E48" w:rsidP="006D30D8">
            <w:pPr>
              <w:widowControl w:val="0"/>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2.</w:t>
            </w:r>
          </w:p>
        </w:tc>
        <w:tc>
          <w:tcPr>
            <w:tcW w:w="5670" w:type="dxa"/>
            <w:gridSpan w:val="4"/>
          </w:tcPr>
          <w:p w14:paraId="141F54E0" w14:textId="00C43D57" w:rsidR="00764E48" w:rsidRPr="002971B0" w:rsidRDefault="00764E48" w:rsidP="006D30D8">
            <w:pPr>
              <w:widowControl w:val="0"/>
              <w:tabs>
                <w:tab w:val="left" w:pos="709"/>
              </w:tabs>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Pirkimo sąlygų 3 priedas „Tiekėjo/subtiekėjo deklaracija“</w:t>
            </w:r>
          </w:p>
        </w:tc>
        <w:tc>
          <w:tcPr>
            <w:tcW w:w="3544" w:type="dxa"/>
            <w:gridSpan w:val="2"/>
          </w:tcPr>
          <w:p w14:paraId="1107D1FF" w14:textId="77777777" w:rsidR="00764E48" w:rsidRPr="002971B0" w:rsidRDefault="00764E48" w:rsidP="006D30D8">
            <w:pPr>
              <w:widowControl w:val="0"/>
              <w:tabs>
                <w:tab w:val="left" w:pos="709"/>
              </w:tabs>
              <w:jc w:val="both"/>
              <w:rPr>
                <w:rFonts w:ascii="Tahoma" w:eastAsia="Times New Roman" w:hAnsi="Tahoma" w:cs="Tahoma"/>
                <w:sz w:val="22"/>
                <w:szCs w:val="22"/>
                <w:lang w:eastAsia="lt-LT"/>
              </w:rPr>
            </w:pPr>
          </w:p>
        </w:tc>
      </w:tr>
      <w:bookmarkEnd w:id="74"/>
      <w:tr w:rsidR="002971B0" w:rsidRPr="002971B0" w14:paraId="3680C410" w14:textId="77777777" w:rsidTr="006D30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617D7BA8" w14:textId="77777777" w:rsidR="008446F0" w:rsidRPr="002971B0" w:rsidRDefault="008446F0" w:rsidP="006D30D8">
            <w:pPr>
              <w:tabs>
                <w:tab w:val="left" w:pos="709"/>
              </w:tabs>
              <w:ind w:right="-1"/>
              <w:rPr>
                <w:rFonts w:ascii="Tahoma" w:eastAsia="Times New Roman" w:hAnsi="Tahoma" w:cs="Tahoma"/>
                <w:sz w:val="22"/>
                <w:szCs w:val="22"/>
                <w:lang w:eastAsia="lt-LT"/>
              </w:rPr>
            </w:pPr>
          </w:p>
        </w:tc>
        <w:tc>
          <w:tcPr>
            <w:tcW w:w="632" w:type="dxa"/>
          </w:tcPr>
          <w:p w14:paraId="25FDBB6B" w14:textId="77777777" w:rsidR="008446F0" w:rsidRPr="002971B0" w:rsidRDefault="008446F0" w:rsidP="006D30D8">
            <w:pPr>
              <w:tabs>
                <w:tab w:val="left" w:pos="709"/>
              </w:tabs>
              <w:ind w:right="-1"/>
              <w:jc w:val="center"/>
              <w:rPr>
                <w:rFonts w:ascii="Tahoma" w:eastAsia="Times New Roman" w:hAnsi="Tahoma" w:cs="Tahoma"/>
                <w:sz w:val="22"/>
                <w:szCs w:val="22"/>
                <w:lang w:eastAsia="lt-LT"/>
              </w:rPr>
            </w:pPr>
          </w:p>
        </w:tc>
        <w:tc>
          <w:tcPr>
            <w:tcW w:w="1980" w:type="dxa"/>
            <w:tcBorders>
              <w:top w:val="nil"/>
              <w:left w:val="nil"/>
              <w:bottom w:val="single" w:sz="4" w:space="0" w:color="auto"/>
              <w:right w:val="nil"/>
            </w:tcBorders>
          </w:tcPr>
          <w:p w14:paraId="120BB41E" w14:textId="77777777" w:rsidR="008446F0" w:rsidRPr="002971B0" w:rsidRDefault="008446F0" w:rsidP="006D30D8">
            <w:pPr>
              <w:tabs>
                <w:tab w:val="left" w:pos="709"/>
              </w:tabs>
              <w:ind w:right="-1"/>
              <w:jc w:val="center"/>
              <w:rPr>
                <w:rFonts w:ascii="Tahoma" w:eastAsia="Times New Roman" w:hAnsi="Tahoma" w:cs="Tahoma"/>
                <w:sz w:val="22"/>
                <w:szCs w:val="22"/>
                <w:lang w:eastAsia="lt-LT"/>
              </w:rPr>
            </w:pPr>
          </w:p>
        </w:tc>
        <w:tc>
          <w:tcPr>
            <w:tcW w:w="701" w:type="dxa"/>
            <w:gridSpan w:val="2"/>
          </w:tcPr>
          <w:p w14:paraId="660997DF" w14:textId="77777777" w:rsidR="008446F0" w:rsidRPr="002971B0" w:rsidRDefault="008446F0" w:rsidP="006D30D8">
            <w:pPr>
              <w:tabs>
                <w:tab w:val="left" w:pos="709"/>
              </w:tabs>
              <w:ind w:right="-1"/>
              <w:jc w:val="center"/>
              <w:rPr>
                <w:rFonts w:ascii="Tahoma" w:eastAsia="Times New Roman" w:hAnsi="Tahoma" w:cs="Tahoma"/>
                <w:sz w:val="22"/>
                <w:szCs w:val="22"/>
                <w:lang w:eastAsia="lt-LT"/>
              </w:rPr>
            </w:pPr>
          </w:p>
        </w:tc>
        <w:tc>
          <w:tcPr>
            <w:tcW w:w="3462" w:type="dxa"/>
            <w:tcBorders>
              <w:top w:val="nil"/>
              <w:left w:val="nil"/>
              <w:bottom w:val="single" w:sz="4" w:space="0" w:color="auto"/>
              <w:right w:val="nil"/>
            </w:tcBorders>
          </w:tcPr>
          <w:p w14:paraId="19142FF7" w14:textId="77777777" w:rsidR="008446F0" w:rsidRPr="002971B0" w:rsidRDefault="008446F0" w:rsidP="006D30D8">
            <w:pPr>
              <w:tabs>
                <w:tab w:val="left" w:pos="709"/>
              </w:tabs>
              <w:ind w:right="-1"/>
              <w:jc w:val="right"/>
              <w:rPr>
                <w:rFonts w:ascii="Tahoma" w:eastAsia="Times New Roman" w:hAnsi="Tahoma" w:cs="Tahoma"/>
                <w:sz w:val="22"/>
                <w:szCs w:val="22"/>
                <w:lang w:eastAsia="lt-LT"/>
              </w:rPr>
            </w:pPr>
          </w:p>
        </w:tc>
      </w:tr>
      <w:tr w:rsidR="008446F0" w:rsidRPr="002971B0" w14:paraId="7F954AC1" w14:textId="77777777" w:rsidTr="006D30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04EE6F89" w14:textId="77777777" w:rsidR="008446F0" w:rsidRPr="002971B0" w:rsidRDefault="008446F0" w:rsidP="006D30D8">
            <w:pPr>
              <w:tabs>
                <w:tab w:val="left" w:pos="709"/>
              </w:tabs>
              <w:snapToGrid w:val="0"/>
              <w:rPr>
                <w:rFonts w:ascii="Tahoma" w:eastAsia="Times New Roman" w:hAnsi="Tahoma" w:cs="Tahoma"/>
                <w:position w:val="6"/>
                <w:sz w:val="20"/>
                <w:szCs w:val="20"/>
              </w:rPr>
            </w:pPr>
            <w:r w:rsidRPr="002971B0">
              <w:rPr>
                <w:rFonts w:ascii="Tahoma" w:eastAsia="Times New Roman" w:hAnsi="Tahoma" w:cs="Tahoma"/>
                <w:position w:val="6"/>
                <w:sz w:val="20"/>
                <w:szCs w:val="20"/>
              </w:rPr>
              <w:t>(Tiekėjo arba jo įgalioto asmens pareigų pavadinimas*)</w:t>
            </w:r>
          </w:p>
        </w:tc>
        <w:tc>
          <w:tcPr>
            <w:tcW w:w="632" w:type="dxa"/>
          </w:tcPr>
          <w:p w14:paraId="4A398674" w14:textId="77777777" w:rsidR="008446F0" w:rsidRPr="002971B0" w:rsidRDefault="008446F0" w:rsidP="006D30D8">
            <w:pPr>
              <w:tabs>
                <w:tab w:val="left" w:pos="709"/>
              </w:tabs>
              <w:ind w:right="-1"/>
              <w:jc w:val="center"/>
              <w:rPr>
                <w:rFonts w:ascii="Tahoma" w:eastAsia="Times New Roman" w:hAnsi="Tahoma" w:cs="Tahoma"/>
                <w:sz w:val="20"/>
                <w:szCs w:val="20"/>
                <w:lang w:eastAsia="lt-LT"/>
              </w:rPr>
            </w:pPr>
          </w:p>
        </w:tc>
        <w:tc>
          <w:tcPr>
            <w:tcW w:w="1980" w:type="dxa"/>
            <w:tcBorders>
              <w:top w:val="single" w:sz="4" w:space="0" w:color="auto"/>
              <w:left w:val="nil"/>
              <w:bottom w:val="nil"/>
              <w:right w:val="nil"/>
            </w:tcBorders>
          </w:tcPr>
          <w:p w14:paraId="1BE7E603" w14:textId="77777777" w:rsidR="008446F0" w:rsidRPr="002971B0" w:rsidRDefault="008446F0" w:rsidP="006D30D8">
            <w:pPr>
              <w:tabs>
                <w:tab w:val="left" w:pos="709"/>
              </w:tabs>
              <w:ind w:right="-1"/>
              <w:jc w:val="center"/>
              <w:rPr>
                <w:rFonts w:ascii="Tahoma" w:eastAsia="Times New Roman" w:hAnsi="Tahoma" w:cs="Tahoma"/>
                <w:sz w:val="20"/>
                <w:szCs w:val="20"/>
                <w:lang w:eastAsia="lt-LT"/>
              </w:rPr>
            </w:pPr>
            <w:r w:rsidRPr="002971B0">
              <w:rPr>
                <w:rFonts w:ascii="Tahoma" w:eastAsia="Times New Roman" w:hAnsi="Tahoma" w:cs="Tahoma"/>
                <w:position w:val="6"/>
                <w:sz w:val="20"/>
                <w:szCs w:val="20"/>
                <w:lang w:eastAsia="lt-LT"/>
              </w:rPr>
              <w:t>(Parašas*)</w:t>
            </w:r>
          </w:p>
        </w:tc>
        <w:tc>
          <w:tcPr>
            <w:tcW w:w="701" w:type="dxa"/>
            <w:gridSpan w:val="2"/>
          </w:tcPr>
          <w:p w14:paraId="2A6FBAB6" w14:textId="77777777" w:rsidR="008446F0" w:rsidRPr="002971B0" w:rsidRDefault="008446F0" w:rsidP="006D30D8">
            <w:pPr>
              <w:tabs>
                <w:tab w:val="left" w:pos="709"/>
              </w:tabs>
              <w:ind w:right="-1"/>
              <w:jc w:val="center"/>
              <w:rPr>
                <w:rFonts w:ascii="Tahoma" w:eastAsia="Times New Roman" w:hAnsi="Tahoma" w:cs="Tahoma"/>
                <w:sz w:val="20"/>
                <w:szCs w:val="20"/>
                <w:lang w:eastAsia="lt-LT"/>
              </w:rPr>
            </w:pPr>
          </w:p>
        </w:tc>
        <w:tc>
          <w:tcPr>
            <w:tcW w:w="3462" w:type="dxa"/>
            <w:tcBorders>
              <w:top w:val="single" w:sz="4" w:space="0" w:color="auto"/>
              <w:left w:val="nil"/>
              <w:bottom w:val="nil"/>
              <w:right w:val="nil"/>
            </w:tcBorders>
          </w:tcPr>
          <w:p w14:paraId="1B5AA5BF" w14:textId="77777777" w:rsidR="008446F0" w:rsidRPr="002971B0" w:rsidRDefault="008446F0" w:rsidP="006D30D8">
            <w:pPr>
              <w:tabs>
                <w:tab w:val="left" w:pos="709"/>
              </w:tabs>
              <w:ind w:right="-1"/>
              <w:jc w:val="center"/>
              <w:rPr>
                <w:rFonts w:ascii="Tahoma" w:eastAsia="Times New Roman" w:hAnsi="Tahoma" w:cs="Tahoma"/>
                <w:sz w:val="20"/>
                <w:szCs w:val="20"/>
                <w:lang w:eastAsia="lt-LT"/>
              </w:rPr>
            </w:pPr>
            <w:r w:rsidRPr="002971B0">
              <w:rPr>
                <w:rFonts w:ascii="Tahoma" w:eastAsia="Times New Roman" w:hAnsi="Tahoma" w:cs="Tahoma"/>
                <w:position w:val="6"/>
                <w:sz w:val="20"/>
                <w:szCs w:val="20"/>
                <w:lang w:eastAsia="lt-LT"/>
              </w:rPr>
              <w:t>(Vardas ir pavardė*)</w:t>
            </w:r>
          </w:p>
        </w:tc>
      </w:tr>
    </w:tbl>
    <w:p w14:paraId="1D61BB10" w14:textId="77777777" w:rsidR="008446F0" w:rsidRPr="002971B0" w:rsidRDefault="008446F0" w:rsidP="008446F0">
      <w:pPr>
        <w:jc w:val="both"/>
        <w:rPr>
          <w:rFonts w:ascii="Tahoma" w:hAnsi="Tahoma" w:cs="Tahoma"/>
          <w:sz w:val="22"/>
          <w:szCs w:val="22"/>
        </w:rPr>
      </w:pPr>
    </w:p>
    <w:p w14:paraId="54F6022B" w14:textId="10C10154" w:rsidR="00F016EF" w:rsidRPr="002971B0" w:rsidRDefault="00F016EF" w:rsidP="00F016EF">
      <w:pPr>
        <w:tabs>
          <w:tab w:val="left" w:pos="709"/>
        </w:tabs>
        <w:ind w:right="-178"/>
        <w:rPr>
          <w:rFonts w:ascii="Tahoma" w:hAnsi="Tahoma" w:cs="Tahoma"/>
          <w:sz w:val="22"/>
          <w:szCs w:val="22"/>
        </w:rPr>
      </w:pPr>
      <w:r w:rsidRPr="002971B0">
        <w:rPr>
          <w:rFonts w:ascii="Tahoma" w:hAnsi="Tahoma" w:cs="Tahoma"/>
          <w:sz w:val="22"/>
          <w:szCs w:val="22"/>
        </w:rPr>
        <w:br w:type="page"/>
      </w:r>
    </w:p>
    <w:p w14:paraId="20B46C94" w14:textId="479A0714" w:rsidR="00174331" w:rsidRPr="002971B0" w:rsidRDefault="00174331" w:rsidP="00174331">
      <w:pPr>
        <w:keepNext/>
        <w:keepLines/>
        <w:spacing w:before="160" w:after="0" w:line="240" w:lineRule="auto"/>
        <w:ind w:left="5103"/>
        <w:outlineLvl w:val="1"/>
        <w:rPr>
          <w:rFonts w:ascii="Tahoma" w:eastAsia="Calibri" w:hAnsi="Tahoma" w:cs="Tahoma"/>
          <w:sz w:val="22"/>
          <w:szCs w:val="22"/>
        </w:rPr>
      </w:pPr>
      <w:bookmarkStart w:id="75" w:name="_Toc179438249"/>
      <w:bookmarkEnd w:id="73"/>
      <w:r w:rsidRPr="002971B0">
        <w:rPr>
          <w:rFonts w:ascii="Tahoma" w:eastAsia="Calibri" w:hAnsi="Tahoma" w:cs="Tahoma"/>
          <w:sz w:val="22"/>
          <w:szCs w:val="22"/>
        </w:rPr>
        <w:lastRenderedPageBreak/>
        <w:t>Pirkimo sąlygų 3 priedas „Tiekėjo/subtiekėjo deklaracija“</w:t>
      </w:r>
      <w:bookmarkEnd w:id="75"/>
      <w:r w:rsidRPr="002971B0">
        <w:rPr>
          <w:rFonts w:ascii="Tahoma" w:eastAsia="Calibri" w:hAnsi="Tahoma" w:cs="Tahoma"/>
          <w:sz w:val="22"/>
          <w:szCs w:val="22"/>
        </w:rPr>
        <w:t xml:space="preserve"> </w:t>
      </w:r>
    </w:p>
    <w:p w14:paraId="36C358FD" w14:textId="77777777" w:rsidR="00174331" w:rsidRPr="002971B0" w:rsidRDefault="00174331" w:rsidP="00174331">
      <w:pPr>
        <w:spacing w:after="0" w:line="240" w:lineRule="auto"/>
        <w:rPr>
          <w:rFonts w:ascii="Tahoma" w:eastAsia="Times New Roman" w:hAnsi="Tahoma" w:cs="Tahoma"/>
          <w:i/>
          <w:lang w:eastAsia="lt-LT"/>
        </w:rPr>
      </w:pPr>
    </w:p>
    <w:p w14:paraId="7F39B1A1" w14:textId="77777777" w:rsidR="00174331" w:rsidRPr="002971B0" w:rsidRDefault="00174331" w:rsidP="00174331">
      <w:pPr>
        <w:spacing w:after="0" w:line="240" w:lineRule="auto"/>
        <w:rPr>
          <w:rFonts w:ascii="Tahoma" w:eastAsia="Times New Roman" w:hAnsi="Tahoma" w:cs="Tahoma"/>
          <w:sz w:val="22"/>
          <w:szCs w:val="22"/>
          <w:lang w:eastAsia="lt-LT"/>
        </w:rPr>
      </w:pPr>
    </w:p>
    <w:p w14:paraId="636077E1" w14:textId="77777777" w:rsidR="00174331" w:rsidRPr="002971B0" w:rsidRDefault="00174331" w:rsidP="00174331">
      <w:pPr>
        <w:spacing w:after="0" w:line="240" w:lineRule="auto"/>
        <w:jc w:val="center"/>
        <w:rPr>
          <w:rFonts w:ascii="Tahoma" w:eastAsia="Times New Roman" w:hAnsi="Tahoma" w:cs="Tahoma"/>
          <w:sz w:val="22"/>
          <w:szCs w:val="22"/>
          <w:u w:val="single"/>
          <w:lang w:eastAsia="lt-LT"/>
        </w:rPr>
      </w:pPr>
      <w:r w:rsidRPr="002971B0">
        <w:rPr>
          <w:rFonts w:ascii="Tahoma" w:eastAsia="Times New Roman" w:hAnsi="Tahoma" w:cs="Tahoma"/>
          <w:sz w:val="22"/>
          <w:szCs w:val="22"/>
          <w:u w:val="single"/>
          <w:lang w:eastAsia="lt-LT"/>
        </w:rPr>
        <w:t>___________________________________</w:t>
      </w:r>
    </w:p>
    <w:p w14:paraId="6F007AD8" w14:textId="3DC6BAC6" w:rsidR="00174331" w:rsidRPr="002971B0" w:rsidRDefault="00174331" w:rsidP="00174331">
      <w:pPr>
        <w:spacing w:after="0" w:line="240" w:lineRule="auto"/>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(Tiekėjo/subtiekėjo pavadinimas)</w:t>
      </w:r>
    </w:p>
    <w:p w14:paraId="0075AD87" w14:textId="77777777" w:rsidR="00174331" w:rsidRPr="002971B0" w:rsidRDefault="00174331" w:rsidP="00174331">
      <w:pPr>
        <w:spacing w:after="0" w:line="240" w:lineRule="auto"/>
        <w:rPr>
          <w:rFonts w:ascii="Tahoma" w:eastAsia="Times New Roman" w:hAnsi="Tahoma" w:cs="Tahoma"/>
          <w:sz w:val="22"/>
          <w:szCs w:val="22"/>
          <w:lang w:eastAsia="lt-LT"/>
        </w:rPr>
      </w:pPr>
    </w:p>
    <w:p w14:paraId="3D8ECDAA" w14:textId="77777777" w:rsidR="00174331" w:rsidRPr="002971B0" w:rsidRDefault="00174331" w:rsidP="00174331">
      <w:pPr>
        <w:spacing w:after="0" w:line="240" w:lineRule="auto"/>
        <w:rPr>
          <w:rFonts w:ascii="Tahoma" w:eastAsia="Times New Roman" w:hAnsi="Tahoma" w:cs="Tahoma"/>
          <w:sz w:val="22"/>
          <w:szCs w:val="22"/>
          <w:lang w:eastAsia="lt-LT"/>
        </w:rPr>
      </w:pPr>
    </w:p>
    <w:p w14:paraId="2A74C063" w14:textId="77777777" w:rsidR="00174331" w:rsidRPr="002971B0" w:rsidRDefault="00174331" w:rsidP="00174331">
      <w:pPr>
        <w:spacing w:after="0" w:line="240" w:lineRule="auto"/>
        <w:rPr>
          <w:rFonts w:ascii="Tahoma" w:eastAsia="Times New Roman" w:hAnsi="Tahoma" w:cs="Tahoma"/>
          <w:sz w:val="22"/>
          <w:szCs w:val="22"/>
          <w:lang w:eastAsia="lt-LT"/>
        </w:rPr>
      </w:pPr>
      <w:r w:rsidRPr="002971B0">
        <w:rPr>
          <w:rFonts w:ascii="Tahoma" w:eastAsia="Times New Roman" w:hAnsi="Tahoma" w:cs="Tahoma"/>
          <w:sz w:val="22"/>
          <w:szCs w:val="22"/>
          <w:lang w:eastAsia="lt-LT"/>
        </w:rPr>
        <w:t>___________________________________</w:t>
      </w:r>
    </w:p>
    <w:p w14:paraId="5C055BCC" w14:textId="77777777" w:rsidR="00174331" w:rsidRPr="002971B0" w:rsidRDefault="00174331" w:rsidP="00174331">
      <w:pPr>
        <w:spacing w:after="0" w:line="240" w:lineRule="auto"/>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 (Pirkimo vykdytojo pavadinimas)</w:t>
      </w:r>
    </w:p>
    <w:p w14:paraId="549F8609" w14:textId="77777777" w:rsidR="00174331" w:rsidRPr="002971B0" w:rsidRDefault="00174331" w:rsidP="00174331">
      <w:pPr>
        <w:spacing w:after="0" w:line="240" w:lineRule="auto"/>
        <w:jc w:val="center"/>
        <w:rPr>
          <w:rFonts w:ascii="Tahoma" w:eastAsia="Times New Roman" w:hAnsi="Tahoma" w:cs="Tahoma"/>
          <w:b/>
          <w:bCs/>
          <w:smallCaps/>
          <w:sz w:val="22"/>
          <w:szCs w:val="22"/>
          <w:lang w:eastAsia="lt-LT"/>
        </w:rPr>
      </w:pPr>
    </w:p>
    <w:p w14:paraId="06E5FAD0" w14:textId="77777777" w:rsidR="00174331" w:rsidRPr="002971B0" w:rsidRDefault="00174331" w:rsidP="00174331">
      <w:pPr>
        <w:spacing w:after="0" w:line="240" w:lineRule="auto"/>
        <w:jc w:val="center"/>
        <w:rPr>
          <w:rFonts w:ascii="Tahoma" w:eastAsia="Times New Roman" w:hAnsi="Tahoma" w:cs="Tahoma"/>
          <w:b/>
          <w:bCs/>
          <w:smallCaps/>
          <w:sz w:val="22"/>
          <w:szCs w:val="22"/>
          <w:lang w:eastAsia="lt-LT"/>
        </w:rPr>
      </w:pPr>
    </w:p>
    <w:p w14:paraId="3FD3B47C" w14:textId="4164071B" w:rsidR="00174331" w:rsidRPr="002971B0" w:rsidRDefault="00174331" w:rsidP="00174331">
      <w:pPr>
        <w:spacing w:after="0" w:line="240" w:lineRule="auto"/>
        <w:jc w:val="center"/>
        <w:rPr>
          <w:rFonts w:ascii="Tahoma" w:eastAsia="Times New Roman" w:hAnsi="Tahoma" w:cs="Tahoma"/>
          <w:sz w:val="22"/>
          <w:szCs w:val="22"/>
          <w:lang w:eastAsia="lt-LT"/>
        </w:rPr>
      </w:pPr>
      <w:r w:rsidRPr="002971B0">
        <w:rPr>
          <w:rFonts w:ascii="Tahoma" w:eastAsia="Times New Roman" w:hAnsi="Tahoma" w:cs="Tahoma"/>
          <w:b/>
          <w:bCs/>
          <w:smallCaps/>
          <w:sz w:val="22"/>
          <w:szCs w:val="22"/>
          <w:lang w:eastAsia="lt-LT"/>
        </w:rPr>
        <w:t>TIEKĖJO/ SUBTIEKĖJO DEKLARACIJA</w:t>
      </w:r>
    </w:p>
    <w:p w14:paraId="37BFD85B" w14:textId="77777777" w:rsidR="00174331" w:rsidRPr="002971B0" w:rsidRDefault="00174331" w:rsidP="00174331">
      <w:pPr>
        <w:shd w:val="clear" w:color="auto" w:fill="FFFFFF"/>
        <w:spacing w:after="0" w:line="240" w:lineRule="auto"/>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 </w:t>
      </w:r>
    </w:p>
    <w:p w14:paraId="55DBF6B2" w14:textId="77777777" w:rsidR="00174331" w:rsidRPr="002971B0" w:rsidRDefault="00174331" w:rsidP="00174331">
      <w:pPr>
        <w:spacing w:after="0" w:line="240" w:lineRule="auto"/>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__________________</w:t>
      </w:r>
    </w:p>
    <w:p w14:paraId="7293EA1F" w14:textId="77777777" w:rsidR="00174331" w:rsidRPr="002971B0" w:rsidRDefault="00174331" w:rsidP="00174331">
      <w:pPr>
        <w:spacing w:after="0" w:line="240" w:lineRule="auto"/>
        <w:jc w:val="center"/>
        <w:rPr>
          <w:rFonts w:ascii="Tahoma" w:eastAsia="Times New Roman" w:hAnsi="Tahoma" w:cs="Tahoma"/>
          <w:sz w:val="22"/>
          <w:szCs w:val="22"/>
          <w:lang w:eastAsia="lt-LT"/>
        </w:rPr>
      </w:pPr>
      <w:r w:rsidRPr="002971B0">
        <w:rPr>
          <w:rFonts w:ascii="Tahoma" w:eastAsia="Times New Roman" w:hAnsi="Tahoma" w:cs="Tahoma"/>
          <w:sz w:val="22"/>
          <w:szCs w:val="22"/>
          <w:lang w:eastAsia="lt-LT"/>
        </w:rPr>
        <w:t>(Data)</w:t>
      </w:r>
    </w:p>
    <w:p w14:paraId="2F8990D6" w14:textId="77777777" w:rsidR="00174331" w:rsidRPr="002971B0" w:rsidRDefault="00174331" w:rsidP="00174331">
      <w:pPr>
        <w:spacing w:after="0" w:line="240" w:lineRule="auto"/>
        <w:rPr>
          <w:rFonts w:ascii="Tahoma" w:eastAsia="Times New Roman" w:hAnsi="Tahoma" w:cs="Tahoma"/>
          <w:sz w:val="22"/>
          <w:szCs w:val="22"/>
          <w:lang w:eastAsia="lt-LT"/>
        </w:rPr>
      </w:pPr>
    </w:p>
    <w:p w14:paraId="4B863909"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2971B0">
        <w:rPr>
          <w:rFonts w:ascii="Tahoma" w:eastAsia="Times New Roman" w:hAnsi="Tahoma" w:cs="Tahoma"/>
          <w:sz w:val="22"/>
          <w:szCs w:val="22"/>
          <w:lang w:eastAsia="lt-LT"/>
        </w:rPr>
        <w:t>t.y</w:t>
      </w:r>
      <w:proofErr w:type="spellEnd"/>
      <w:r w:rsidRPr="002971B0">
        <w:rPr>
          <w:rFonts w:ascii="Tahoma" w:eastAsia="Times New Roman" w:hAnsi="Tahoma" w:cs="Tahoma"/>
          <w:sz w:val="22"/>
          <w:szCs w:val="22"/>
          <w:lang w:eastAsia="lt-LT"/>
        </w:rPr>
        <w:t>.:</w:t>
      </w:r>
    </w:p>
    <w:p w14:paraId="7746D932"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(a) mano atstovaujamas tiekėjas/subtiekėjas</w:t>
      </w:r>
      <w:r w:rsidRPr="002971B0" w:rsidDel="006157AF">
        <w:rPr>
          <w:rFonts w:ascii="Tahoma" w:eastAsia="Times New Roman" w:hAnsi="Tahoma" w:cs="Tahoma"/>
          <w:sz w:val="22"/>
          <w:szCs w:val="22"/>
          <w:lang w:eastAsia="lt-LT"/>
        </w:rPr>
        <w:t xml:space="preserve"> </w:t>
      </w:r>
      <w:r w:rsidRPr="002971B0">
        <w:rPr>
          <w:rFonts w:ascii="Tahoma" w:eastAsia="Times New Roman" w:hAnsi="Tahoma" w:cs="Tahoma"/>
          <w:sz w:val="22"/>
          <w:szCs w:val="22"/>
          <w:lang w:eastAsia="lt-LT"/>
        </w:rPr>
        <w:t>(ir nė vienas iš tiekėjų grupės narių) nėra Rusijos pilietis arba Rusijoje įsisteigęs fizinis ar juridinis asmuo, subjektas ar įstaiga;</w:t>
      </w:r>
    </w:p>
    <w:p w14:paraId="74074594"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(b) mano atstovaujamas tiekėjas/subtiekėjas</w:t>
      </w:r>
      <w:r w:rsidRPr="002971B0" w:rsidDel="006157AF">
        <w:rPr>
          <w:rFonts w:ascii="Tahoma" w:eastAsia="Times New Roman" w:hAnsi="Tahoma" w:cs="Tahoma"/>
          <w:sz w:val="22"/>
          <w:szCs w:val="22"/>
          <w:lang w:eastAsia="lt-LT"/>
        </w:rPr>
        <w:t xml:space="preserve"> </w:t>
      </w:r>
      <w:r w:rsidRPr="002971B0">
        <w:rPr>
          <w:rFonts w:ascii="Tahoma" w:eastAsia="Times New Roman" w:hAnsi="Tahoma" w:cs="Tahoma"/>
          <w:sz w:val="22"/>
          <w:szCs w:val="22"/>
          <w:lang w:eastAsia="lt-LT"/>
        </w:rPr>
        <w:t>(ir nė vienas iš tiekėjų grupės narių) nėra juridinis asmuo, subjektas ar įstaiga, kurio nuosavybės teisės tiesiogiai ar netiesiogiai daugiau kaip 50 % priklauso šios dalies a) punkte nurodytam subjektui;</w:t>
      </w:r>
    </w:p>
    <w:p w14:paraId="560526B1"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(c) nei aš, nei mano atstovaujama bendrovė nėra fizinis ar juridinis asmuo, subjektas ar įstaiga, veikianti a) arba b) punkte nurodyto subjekto vardu ar jo nurodymu;</w:t>
      </w:r>
    </w:p>
    <w:p w14:paraId="1EAA2BBF" w14:textId="77777777" w:rsidR="00174331" w:rsidRPr="002971B0" w:rsidRDefault="00174331" w:rsidP="00174331">
      <w:pPr>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(d) a)-c) punktuose išvardyti subjektai nedalyvauja subtiekėjais, tiekėjais ar subjektais, kurių pajėgumais remiasi mano atstovaujamas tiekėjas, tais atvejais kai jiems tenka daugiau kaip 10 % sutarties vertės.</w:t>
      </w:r>
    </w:p>
    <w:p w14:paraId="015CF0E4" w14:textId="77777777" w:rsidR="00174331" w:rsidRPr="002971B0" w:rsidRDefault="00174331" w:rsidP="00174331">
      <w:pPr>
        <w:spacing w:after="0" w:line="240" w:lineRule="auto"/>
        <w:jc w:val="both"/>
        <w:rPr>
          <w:rStyle w:val="normaltextrun"/>
          <w:rFonts w:ascii="Tahoma" w:hAnsi="Tahoma" w:cs="Tahoma"/>
          <w:sz w:val="22"/>
          <w:szCs w:val="22"/>
          <w:shd w:val="clear" w:color="auto" w:fill="FFFFFF"/>
        </w:rPr>
      </w:pPr>
      <w:r w:rsidRPr="002971B0">
        <w:rPr>
          <w:rFonts w:ascii="Tahoma" w:eastAsia="Times New Roman" w:hAnsi="Tahoma" w:cs="Tahoma"/>
          <w:sz w:val="22"/>
          <w:szCs w:val="22"/>
          <w:lang w:eastAsia="lt-LT"/>
        </w:rPr>
        <w:t xml:space="preserve">Patvirtinu, kad tiekėjui/subtiekėjui kuriuos esu pasitelkęs ar pasitelksiu ateityje, </w:t>
      </w:r>
      <w:r w:rsidRPr="002971B0">
        <w:rPr>
          <w:rFonts w:ascii="Tahoma" w:hAnsi="Tahoma" w:cs="Tahoma"/>
          <w:sz w:val="22"/>
          <w:szCs w:val="22"/>
        </w:rPr>
        <w:t xml:space="preserve">ūkio subjektams, kurių pajėgumais remiuosi ar (ir) remsiuosi, prekių (ir jų sudedamųjų dalių) gamintojams </w:t>
      </w:r>
      <w:r w:rsidRPr="002971B0">
        <w:rPr>
          <w:rFonts w:ascii="Tahoma" w:eastAsia="Times New Roman" w:hAnsi="Tahoma" w:cs="Tahoma"/>
          <w:sz w:val="22"/>
          <w:szCs w:val="22"/>
          <w:lang w:eastAsia="lt-LT"/>
        </w:rPr>
        <w:t>netaikomos</w:t>
      </w:r>
      <w:r w:rsidRPr="002971B0">
        <w:rPr>
          <w:rFonts w:ascii="Tahoma" w:hAnsi="Tahoma" w:cs="Tahoma"/>
          <w:sz w:val="22"/>
          <w:szCs w:val="22"/>
        </w:rPr>
        <w:t xml:space="preserve"> Lietuvos Respublikoje įgyvendinamos tarptautinės sankcijos, kaip tai apibrėžta Lietuvos Respublikos tarptautinių sankcijų įstatyme.</w:t>
      </w:r>
    </w:p>
    <w:p w14:paraId="65921EA3" w14:textId="77777777" w:rsidR="00174331" w:rsidRPr="002971B0" w:rsidRDefault="00174331" w:rsidP="00174331">
      <w:pPr>
        <w:tabs>
          <w:tab w:val="left" w:pos="284"/>
          <w:tab w:val="left" w:pos="426"/>
        </w:tabs>
        <w:spacing w:after="150" w:line="240" w:lineRule="auto"/>
        <w:jc w:val="both"/>
        <w:rPr>
          <w:rFonts w:ascii="Tahoma" w:eastAsia="Times New Roman" w:hAnsi="Tahoma" w:cs="Tahoma"/>
          <w:sz w:val="22"/>
          <w:szCs w:val="22"/>
          <w:lang w:eastAsia="lt-LT"/>
        </w:rPr>
      </w:pPr>
    </w:p>
    <w:p w14:paraId="31AE3BD1" w14:textId="77777777" w:rsidR="00174331" w:rsidRPr="002971B0" w:rsidRDefault="00174331" w:rsidP="00174331">
      <w:pPr>
        <w:tabs>
          <w:tab w:val="left" w:pos="284"/>
          <w:tab w:val="left" w:pos="426"/>
        </w:tabs>
        <w:spacing w:after="150" w:line="240" w:lineRule="auto"/>
        <w:jc w:val="both"/>
        <w:rPr>
          <w:rFonts w:ascii="Tahoma" w:eastAsia="Times New Roman" w:hAnsi="Tahoma" w:cs="Tahoma"/>
          <w:sz w:val="22"/>
          <w:szCs w:val="22"/>
          <w:lang w:eastAsia="lt-LT"/>
        </w:rPr>
      </w:pPr>
      <w:r w:rsidRPr="002971B0">
        <w:rPr>
          <w:rFonts w:ascii="Tahoma" w:eastAsia="Times New Roman" w:hAnsi="Tahoma" w:cs="Tahoma"/>
          <w:sz w:val="22"/>
          <w:szCs w:val="22"/>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45"/>
        <w:gridCol w:w="222"/>
        <w:gridCol w:w="222"/>
        <w:gridCol w:w="222"/>
        <w:gridCol w:w="2672"/>
        <w:gridCol w:w="222"/>
      </w:tblGrid>
      <w:tr w:rsidR="002971B0" w:rsidRPr="002971B0" w14:paraId="30328B8B" w14:textId="77777777" w:rsidTr="00F94195">
        <w:trPr>
          <w:jc w:val="center"/>
        </w:trPr>
        <w:tc>
          <w:tcPr>
            <w:tcW w:w="0" w:type="auto"/>
            <w:gridSpan w:val="6"/>
            <w:tcMar>
              <w:top w:w="0" w:type="dxa"/>
              <w:left w:w="108" w:type="dxa"/>
              <w:bottom w:w="0" w:type="dxa"/>
              <w:right w:w="108" w:type="dxa"/>
            </w:tcMar>
            <w:hideMark/>
          </w:tcPr>
          <w:p w14:paraId="043995C0" w14:textId="77777777" w:rsidR="00174331" w:rsidRPr="002971B0" w:rsidRDefault="00174331" w:rsidP="00F94195">
            <w:pPr>
              <w:tabs>
                <w:tab w:val="left" w:pos="284"/>
                <w:tab w:val="left" w:pos="426"/>
              </w:tabs>
              <w:spacing w:after="150" w:line="240" w:lineRule="auto"/>
              <w:jc w:val="both"/>
              <w:rPr>
                <w:rFonts w:ascii="Tahoma" w:eastAsia="Times New Roman" w:hAnsi="Tahoma" w:cs="Tahoma"/>
                <w:sz w:val="20"/>
                <w:szCs w:val="20"/>
                <w:lang w:eastAsia="lt-LT"/>
              </w:rPr>
            </w:pPr>
          </w:p>
        </w:tc>
      </w:tr>
      <w:tr w:rsidR="002971B0" w:rsidRPr="002971B0" w14:paraId="5AAE553C" w14:textId="77777777" w:rsidTr="00F94195">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E200E18"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4EC963D8"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1F0826FE"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16CCA9BB"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Borders>
              <w:bottom w:val="single" w:sz="4" w:space="0" w:color="000000" w:themeColor="text1"/>
            </w:tcBorders>
            <w:tcMar>
              <w:top w:w="0" w:type="dxa"/>
              <w:left w:w="108" w:type="dxa"/>
              <w:bottom w:w="0" w:type="dxa"/>
              <w:right w:w="108" w:type="dxa"/>
            </w:tcMar>
            <w:hideMark/>
          </w:tcPr>
          <w:p w14:paraId="44981B0A"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1A5219A3" w14:textId="77777777" w:rsidR="00174331" w:rsidRPr="002971B0" w:rsidRDefault="00174331" w:rsidP="00F94195">
            <w:pPr>
              <w:spacing w:after="0" w:line="240" w:lineRule="auto"/>
              <w:rPr>
                <w:rFonts w:ascii="Tahoma" w:eastAsia="Times New Roman" w:hAnsi="Tahoma" w:cs="Tahoma"/>
                <w:sz w:val="20"/>
                <w:szCs w:val="20"/>
                <w:lang w:eastAsia="lt-LT"/>
              </w:rPr>
            </w:pPr>
          </w:p>
        </w:tc>
      </w:tr>
      <w:tr w:rsidR="00174331" w:rsidRPr="002971B0" w14:paraId="3C55434A" w14:textId="77777777" w:rsidTr="00F94195">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D08C286" w14:textId="77777777" w:rsidR="00174331" w:rsidRPr="002971B0" w:rsidRDefault="00174331" w:rsidP="00F94195">
            <w:pPr>
              <w:spacing w:after="150" w:line="240" w:lineRule="auto"/>
              <w:rPr>
                <w:rFonts w:ascii="Tahoma" w:eastAsia="Times New Roman" w:hAnsi="Tahoma" w:cs="Tahoma"/>
                <w:sz w:val="20"/>
                <w:szCs w:val="20"/>
                <w:lang w:eastAsia="lt-LT"/>
              </w:rPr>
            </w:pPr>
            <w:r w:rsidRPr="002971B0">
              <w:rPr>
                <w:rFonts w:ascii="Tahoma" w:eastAsia="Times New Roman" w:hAnsi="Tahoma" w:cs="Tahoma"/>
                <w:sz w:val="20"/>
                <w:szCs w:val="20"/>
                <w:lang w:eastAsia="lt-LT"/>
              </w:rPr>
              <w:t>(Parašas)</w:t>
            </w:r>
          </w:p>
        </w:tc>
        <w:tc>
          <w:tcPr>
            <w:tcW w:w="0" w:type="auto"/>
            <w:tcMar>
              <w:top w:w="0" w:type="dxa"/>
              <w:left w:w="108" w:type="dxa"/>
              <w:bottom w:w="0" w:type="dxa"/>
              <w:right w:w="108" w:type="dxa"/>
            </w:tcMar>
            <w:hideMark/>
          </w:tcPr>
          <w:p w14:paraId="041B85D2"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2EE97593"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Mar>
              <w:top w:w="0" w:type="dxa"/>
              <w:left w:w="108" w:type="dxa"/>
              <w:bottom w:w="0" w:type="dxa"/>
              <w:right w:w="108" w:type="dxa"/>
            </w:tcMar>
            <w:hideMark/>
          </w:tcPr>
          <w:p w14:paraId="4D50494A" w14:textId="77777777" w:rsidR="00174331" w:rsidRPr="002971B0" w:rsidRDefault="00174331" w:rsidP="00F94195">
            <w:pPr>
              <w:spacing w:after="0" w:line="240" w:lineRule="auto"/>
              <w:rPr>
                <w:rFonts w:ascii="Tahoma" w:eastAsia="Times New Roman" w:hAnsi="Tahoma" w:cs="Tahoma"/>
                <w:sz w:val="20"/>
                <w:szCs w:val="20"/>
                <w:lang w:eastAsia="lt-LT"/>
              </w:rPr>
            </w:pPr>
          </w:p>
        </w:tc>
        <w:tc>
          <w:tcPr>
            <w:tcW w:w="0" w:type="auto"/>
            <w:tcBorders>
              <w:top w:val="single" w:sz="4" w:space="0" w:color="000000" w:themeColor="text1"/>
            </w:tcBorders>
            <w:tcMar>
              <w:top w:w="0" w:type="dxa"/>
              <w:left w:w="108" w:type="dxa"/>
              <w:bottom w:w="0" w:type="dxa"/>
              <w:right w:w="108" w:type="dxa"/>
            </w:tcMar>
            <w:hideMark/>
          </w:tcPr>
          <w:p w14:paraId="1C188143" w14:textId="77777777" w:rsidR="00174331" w:rsidRPr="002971B0" w:rsidRDefault="00174331" w:rsidP="00F94195">
            <w:pPr>
              <w:spacing w:after="150" w:line="240" w:lineRule="auto"/>
              <w:rPr>
                <w:rFonts w:ascii="Tahoma" w:eastAsia="Times New Roman" w:hAnsi="Tahoma" w:cs="Tahoma"/>
                <w:sz w:val="20"/>
                <w:szCs w:val="20"/>
                <w:lang w:eastAsia="lt-LT"/>
              </w:rPr>
            </w:pPr>
            <w:r w:rsidRPr="002971B0">
              <w:rPr>
                <w:rFonts w:ascii="Tahoma" w:eastAsia="Times New Roman" w:hAnsi="Tahoma" w:cs="Tahoma"/>
                <w:sz w:val="20"/>
                <w:szCs w:val="20"/>
                <w:lang w:eastAsia="lt-LT"/>
              </w:rPr>
              <w:t>(Vardas, pavardė, pareigos)</w:t>
            </w:r>
          </w:p>
        </w:tc>
        <w:tc>
          <w:tcPr>
            <w:tcW w:w="0" w:type="auto"/>
            <w:tcMar>
              <w:top w:w="0" w:type="dxa"/>
              <w:left w:w="108" w:type="dxa"/>
              <w:bottom w:w="0" w:type="dxa"/>
              <w:right w:w="108" w:type="dxa"/>
            </w:tcMar>
            <w:hideMark/>
          </w:tcPr>
          <w:p w14:paraId="7323B7F6" w14:textId="77777777" w:rsidR="00174331" w:rsidRPr="002971B0" w:rsidRDefault="00174331" w:rsidP="00F94195">
            <w:pPr>
              <w:spacing w:after="0" w:line="240" w:lineRule="auto"/>
              <w:rPr>
                <w:rFonts w:ascii="Tahoma" w:eastAsia="Times New Roman" w:hAnsi="Tahoma" w:cs="Tahoma"/>
                <w:sz w:val="20"/>
                <w:szCs w:val="20"/>
                <w:lang w:eastAsia="lt-LT"/>
              </w:rPr>
            </w:pPr>
          </w:p>
        </w:tc>
      </w:tr>
    </w:tbl>
    <w:p w14:paraId="2E034F84" w14:textId="77777777" w:rsidR="00174331" w:rsidRPr="002971B0" w:rsidRDefault="00174331" w:rsidP="00174331">
      <w:pPr>
        <w:rPr>
          <w:rFonts w:ascii="Tahoma" w:hAnsi="Tahoma" w:cs="Tahoma"/>
          <w:sz w:val="20"/>
          <w:szCs w:val="20"/>
        </w:rPr>
      </w:pPr>
    </w:p>
    <w:p w14:paraId="51995126" w14:textId="77777777" w:rsidR="00174331" w:rsidRPr="002971B0" w:rsidRDefault="00174331" w:rsidP="00174331">
      <w:pPr>
        <w:rPr>
          <w:rFonts w:ascii="Tahoma" w:hAnsi="Tahoma" w:cs="Tahoma"/>
          <w:sz w:val="22"/>
          <w:szCs w:val="22"/>
        </w:rPr>
        <w:sectPr w:rsidR="00174331" w:rsidRPr="002971B0" w:rsidSect="00A651C1">
          <w:footerReference w:type="default" r:id="rId15"/>
          <w:headerReference w:type="first" r:id="rId16"/>
          <w:footerReference w:type="first" r:id="rId17"/>
          <w:pgSz w:w="12240" w:h="15840"/>
          <w:pgMar w:top="1134" w:right="567" w:bottom="1134" w:left="1701" w:header="720" w:footer="720" w:gutter="0"/>
          <w:cols w:space="720"/>
          <w:titlePg/>
          <w:docGrid w:linePitch="360"/>
        </w:sectPr>
      </w:pPr>
    </w:p>
    <w:p w14:paraId="3EBC7C5D" w14:textId="0C05C481" w:rsidR="004251B6" w:rsidRPr="002971B0" w:rsidRDefault="00A26293" w:rsidP="00A26293">
      <w:pPr>
        <w:pStyle w:val="Antrat2"/>
        <w:ind w:left="5103"/>
        <w:rPr>
          <w:rFonts w:ascii="Tahoma" w:eastAsia="Calibri" w:hAnsi="Tahoma" w:cs="Tahoma"/>
          <w:color w:val="auto"/>
          <w:sz w:val="22"/>
          <w:szCs w:val="22"/>
        </w:rPr>
      </w:pPr>
      <w:bookmarkStart w:id="76" w:name="_Toc179438250"/>
      <w:bookmarkStart w:id="77" w:name="_Hlk179186621"/>
      <w:bookmarkStart w:id="78" w:name="_Hlk178928880"/>
      <w:r w:rsidRPr="002971B0">
        <w:rPr>
          <w:rFonts w:ascii="Tahoma" w:eastAsia="Calibri" w:hAnsi="Tahoma" w:cs="Tahoma"/>
          <w:color w:val="auto"/>
          <w:sz w:val="22"/>
          <w:szCs w:val="22"/>
        </w:rPr>
        <w:lastRenderedPageBreak/>
        <w:t xml:space="preserve">Pirkimo sąlygų </w:t>
      </w:r>
      <w:r w:rsidR="00174331" w:rsidRPr="002971B0">
        <w:rPr>
          <w:rFonts w:ascii="Tahoma" w:eastAsia="Calibri" w:hAnsi="Tahoma" w:cs="Tahoma"/>
          <w:color w:val="auto"/>
          <w:sz w:val="22"/>
          <w:szCs w:val="22"/>
        </w:rPr>
        <w:t>4</w:t>
      </w:r>
      <w:r w:rsidRPr="002971B0">
        <w:rPr>
          <w:rFonts w:ascii="Tahoma" w:eastAsia="Calibri" w:hAnsi="Tahoma" w:cs="Tahoma"/>
          <w:color w:val="auto"/>
          <w:sz w:val="22"/>
          <w:szCs w:val="22"/>
        </w:rPr>
        <w:t xml:space="preserve"> priedas „Pirkimo sutarties forma“</w:t>
      </w:r>
      <w:bookmarkEnd w:id="76"/>
      <w:r w:rsidRPr="002971B0">
        <w:rPr>
          <w:rFonts w:ascii="Tahoma" w:eastAsia="Calibri" w:hAnsi="Tahoma" w:cs="Tahoma"/>
          <w:color w:val="auto"/>
          <w:sz w:val="22"/>
          <w:szCs w:val="22"/>
        </w:rPr>
        <w:t xml:space="preserve"> </w:t>
      </w:r>
    </w:p>
    <w:bookmarkEnd w:id="77"/>
    <w:p w14:paraId="29473DF4" w14:textId="6949E583" w:rsidR="001C5B38" w:rsidRPr="002971B0" w:rsidRDefault="001C5B38" w:rsidP="001C5B38">
      <w:pPr>
        <w:widowControl w:val="0"/>
        <w:tabs>
          <w:tab w:val="left" w:pos="567"/>
          <w:tab w:val="left" w:pos="851"/>
        </w:tabs>
        <w:jc w:val="center"/>
        <w:rPr>
          <w:rFonts w:ascii="Tahoma" w:hAnsi="Tahoma" w:cs="Tahoma"/>
          <w:caps/>
          <w:sz w:val="22"/>
          <w:szCs w:val="22"/>
        </w:rPr>
      </w:pPr>
      <w:r w:rsidRPr="002971B0">
        <w:rPr>
          <w:rFonts w:ascii="Tahoma" w:hAnsi="Tahoma" w:cs="Tahoma"/>
          <w:b/>
          <w:caps/>
          <w:sz w:val="22"/>
          <w:szCs w:val="22"/>
        </w:rPr>
        <w:t xml:space="preserve">Prekių pirkimo-pardavimo sutarties </w:t>
      </w:r>
      <w:r w:rsidRPr="002971B0">
        <w:rPr>
          <w:rFonts w:ascii="Tahoma" w:hAnsi="Tahoma" w:cs="Tahoma"/>
          <w:b/>
          <w:bCs/>
          <w:caps/>
          <w:sz w:val="22"/>
          <w:szCs w:val="22"/>
        </w:rPr>
        <w:t>Specialiosios</w:t>
      </w:r>
      <w:r w:rsidRPr="002971B0">
        <w:rPr>
          <w:rFonts w:ascii="Tahoma" w:hAnsi="Tahoma" w:cs="Tahoma"/>
          <w:b/>
          <w:caps/>
          <w:sz w:val="22"/>
          <w:szCs w:val="22"/>
        </w:rPr>
        <w:t xml:space="preserve"> sąlygos</w:t>
      </w:r>
    </w:p>
    <w:p w14:paraId="2D20706A" w14:textId="77777777" w:rsidR="001C5B38" w:rsidRPr="002971B0" w:rsidRDefault="001C5B38" w:rsidP="001C5B38">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1B0" w:rsidRPr="002971B0" w14:paraId="75E6961B" w14:textId="77777777" w:rsidTr="001C5B38">
        <w:tc>
          <w:tcPr>
            <w:tcW w:w="2448" w:type="dxa"/>
            <w:tcBorders>
              <w:top w:val="single" w:sz="4" w:space="0" w:color="auto"/>
              <w:left w:val="single" w:sz="4" w:space="0" w:color="auto"/>
              <w:bottom w:val="single" w:sz="4" w:space="0" w:color="auto"/>
              <w:right w:val="single" w:sz="4" w:space="0" w:color="auto"/>
            </w:tcBorders>
            <w:hideMark/>
          </w:tcPr>
          <w:p w14:paraId="508563E1" w14:textId="77777777" w:rsidR="001C5B38" w:rsidRPr="002971B0" w:rsidRDefault="001C5B38">
            <w:pPr>
              <w:jc w:val="both"/>
              <w:rPr>
                <w:rFonts w:ascii="Tahoma" w:hAnsi="Tahoma" w:cs="Tahoma"/>
                <w:b/>
                <w:bCs/>
                <w:kern w:val="2"/>
                <w:sz w:val="22"/>
                <w:szCs w:val="22"/>
              </w:rPr>
            </w:pPr>
            <w:r w:rsidRPr="002971B0">
              <w:rPr>
                <w:rFonts w:ascii="Tahoma" w:hAnsi="Tahoma" w:cs="Tahoma"/>
                <w:b/>
                <w:bCs/>
                <w:kern w:val="2"/>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855929F" w14:textId="77777777" w:rsidR="001C5B38" w:rsidRPr="002971B0" w:rsidRDefault="001C5B38">
            <w:pPr>
              <w:jc w:val="both"/>
              <w:rPr>
                <w:rFonts w:ascii="Tahoma" w:hAnsi="Tahoma" w:cs="Tahoma"/>
                <w:kern w:val="2"/>
                <w:sz w:val="22"/>
                <w:szCs w:val="22"/>
              </w:rPr>
            </w:pPr>
          </w:p>
        </w:tc>
      </w:tr>
      <w:tr w:rsidR="001C5B38" w:rsidRPr="002971B0" w14:paraId="70328399" w14:textId="77777777" w:rsidTr="001C5B38">
        <w:tc>
          <w:tcPr>
            <w:tcW w:w="2448" w:type="dxa"/>
            <w:tcBorders>
              <w:top w:val="single" w:sz="4" w:space="0" w:color="auto"/>
              <w:left w:val="single" w:sz="4" w:space="0" w:color="auto"/>
              <w:bottom w:val="single" w:sz="4" w:space="0" w:color="auto"/>
              <w:right w:val="single" w:sz="4" w:space="0" w:color="auto"/>
            </w:tcBorders>
            <w:hideMark/>
          </w:tcPr>
          <w:p w14:paraId="2A197A6D" w14:textId="77777777" w:rsidR="001C5B38" w:rsidRPr="002971B0" w:rsidRDefault="001C5B38">
            <w:pPr>
              <w:jc w:val="both"/>
              <w:rPr>
                <w:rFonts w:ascii="Tahoma" w:hAnsi="Tahoma" w:cs="Tahoma"/>
                <w:b/>
                <w:bCs/>
                <w:kern w:val="2"/>
                <w:sz w:val="22"/>
                <w:szCs w:val="22"/>
              </w:rPr>
            </w:pPr>
            <w:r w:rsidRPr="002971B0">
              <w:rPr>
                <w:rFonts w:ascii="Tahoma" w:hAnsi="Tahoma" w:cs="Tahoma"/>
                <w:b/>
                <w:bCs/>
                <w:kern w:val="2"/>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2E7A81BD" w14:textId="77777777" w:rsidR="001C5B38" w:rsidRPr="002971B0" w:rsidRDefault="001C5B38">
            <w:pPr>
              <w:jc w:val="both"/>
              <w:rPr>
                <w:rFonts w:ascii="Tahoma" w:hAnsi="Tahoma" w:cs="Tahoma"/>
                <w:kern w:val="2"/>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CCFF6D8" w14:textId="77777777" w:rsidR="001C5B38" w:rsidRPr="002971B0" w:rsidRDefault="001C5B38">
            <w:pPr>
              <w:jc w:val="both"/>
              <w:rPr>
                <w:rFonts w:ascii="Tahoma" w:hAnsi="Tahoma" w:cs="Tahoma"/>
                <w:b/>
                <w:bCs/>
                <w:kern w:val="2"/>
                <w:sz w:val="22"/>
                <w:szCs w:val="22"/>
              </w:rPr>
            </w:pPr>
            <w:r w:rsidRPr="002971B0">
              <w:rPr>
                <w:rFonts w:ascii="Tahoma" w:hAnsi="Tahoma" w:cs="Tahoma"/>
                <w:b/>
                <w:bCs/>
                <w:kern w:val="2"/>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413D8560" w14:textId="77777777" w:rsidR="001C5B38" w:rsidRPr="002971B0" w:rsidRDefault="001C5B38">
            <w:pPr>
              <w:jc w:val="both"/>
              <w:rPr>
                <w:rFonts w:ascii="Tahoma" w:hAnsi="Tahoma" w:cs="Tahoma"/>
                <w:kern w:val="2"/>
                <w:sz w:val="22"/>
                <w:szCs w:val="22"/>
              </w:rPr>
            </w:pPr>
          </w:p>
        </w:tc>
      </w:tr>
    </w:tbl>
    <w:p w14:paraId="5CEF689C" w14:textId="77777777" w:rsidR="001C5B38" w:rsidRPr="002971B0" w:rsidRDefault="001C5B38" w:rsidP="001C5B38">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1B0" w:rsidRPr="002971B0" w14:paraId="2A7A8CAC" w14:textId="77777777" w:rsidTr="001C5B38">
        <w:tc>
          <w:tcPr>
            <w:tcW w:w="9558" w:type="dxa"/>
            <w:gridSpan w:val="3"/>
            <w:tcBorders>
              <w:top w:val="single" w:sz="4" w:space="0" w:color="auto"/>
              <w:left w:val="single" w:sz="4" w:space="0" w:color="auto"/>
              <w:bottom w:val="single" w:sz="4" w:space="0" w:color="auto"/>
              <w:right w:val="single" w:sz="4" w:space="0" w:color="auto"/>
            </w:tcBorders>
            <w:hideMark/>
          </w:tcPr>
          <w:p w14:paraId="678D1564" w14:textId="77777777" w:rsidR="001C5B38" w:rsidRPr="002971B0" w:rsidRDefault="001C5B38" w:rsidP="006F5D46">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 SUTARTIES ŠALYS</w:t>
            </w:r>
          </w:p>
        </w:tc>
      </w:tr>
      <w:tr w:rsidR="002971B0" w:rsidRPr="002971B0" w14:paraId="735575CF" w14:textId="77777777" w:rsidTr="001C5B38">
        <w:tc>
          <w:tcPr>
            <w:tcW w:w="2808" w:type="dxa"/>
            <w:vMerge w:val="restart"/>
            <w:tcBorders>
              <w:top w:val="single" w:sz="4" w:space="0" w:color="auto"/>
              <w:left w:val="single" w:sz="4" w:space="0" w:color="auto"/>
              <w:bottom w:val="single" w:sz="4" w:space="0" w:color="auto"/>
              <w:right w:val="single" w:sz="4" w:space="0" w:color="auto"/>
            </w:tcBorders>
          </w:tcPr>
          <w:p w14:paraId="3A73792D" w14:textId="77777777" w:rsidR="001C5B38" w:rsidRPr="002971B0" w:rsidRDefault="001C5B38" w:rsidP="006F5D46">
            <w:pPr>
              <w:spacing w:after="0" w:line="240" w:lineRule="auto"/>
              <w:jc w:val="center"/>
              <w:rPr>
                <w:rFonts w:ascii="Tahoma" w:hAnsi="Tahoma" w:cs="Tahoma"/>
                <w:b/>
                <w:bCs/>
                <w:kern w:val="2"/>
                <w:sz w:val="22"/>
                <w:szCs w:val="22"/>
              </w:rPr>
            </w:pPr>
          </w:p>
          <w:p w14:paraId="7AFC9341" w14:textId="77777777" w:rsidR="001C5B38" w:rsidRPr="002971B0" w:rsidRDefault="001C5B38" w:rsidP="006F5D46">
            <w:pPr>
              <w:spacing w:after="0" w:line="240" w:lineRule="auto"/>
              <w:jc w:val="center"/>
              <w:rPr>
                <w:rFonts w:ascii="Tahoma" w:hAnsi="Tahoma" w:cs="Tahoma"/>
                <w:b/>
                <w:bCs/>
                <w:kern w:val="2"/>
                <w:sz w:val="22"/>
                <w:szCs w:val="22"/>
              </w:rPr>
            </w:pPr>
          </w:p>
          <w:p w14:paraId="46AA11A2" w14:textId="77777777" w:rsidR="001C5B38" w:rsidRPr="002971B0" w:rsidRDefault="001C5B38" w:rsidP="006F5D46">
            <w:pPr>
              <w:spacing w:after="0" w:line="240" w:lineRule="auto"/>
              <w:jc w:val="center"/>
              <w:rPr>
                <w:rFonts w:ascii="Tahoma" w:hAnsi="Tahoma" w:cs="Tahoma"/>
                <w:b/>
                <w:bCs/>
                <w:kern w:val="2"/>
                <w:sz w:val="22"/>
                <w:szCs w:val="22"/>
              </w:rPr>
            </w:pPr>
          </w:p>
          <w:p w14:paraId="057358C9" w14:textId="77777777" w:rsidR="001C5B38" w:rsidRPr="002971B0" w:rsidRDefault="001C5B38" w:rsidP="006F5D46">
            <w:pPr>
              <w:spacing w:after="0" w:line="240" w:lineRule="auto"/>
              <w:rPr>
                <w:rFonts w:ascii="Tahoma" w:hAnsi="Tahoma" w:cs="Tahoma"/>
                <w:b/>
                <w:bCs/>
                <w:kern w:val="2"/>
                <w:sz w:val="22"/>
                <w:szCs w:val="22"/>
              </w:rPr>
            </w:pPr>
          </w:p>
          <w:p w14:paraId="3521BDD5" w14:textId="77777777" w:rsidR="001C5B38" w:rsidRPr="002971B0" w:rsidRDefault="001C5B38" w:rsidP="006F5D46">
            <w:pPr>
              <w:spacing w:after="0" w:line="240" w:lineRule="auto"/>
              <w:rPr>
                <w:rFonts w:ascii="Tahoma" w:hAnsi="Tahoma" w:cs="Tahoma"/>
                <w:b/>
                <w:bCs/>
                <w:kern w:val="2"/>
                <w:sz w:val="22"/>
                <w:szCs w:val="22"/>
              </w:rPr>
            </w:pPr>
            <w:r w:rsidRPr="002971B0">
              <w:rPr>
                <w:rFonts w:ascii="Tahoma" w:hAnsi="Tahoma" w:cs="Tahoma"/>
                <w:b/>
                <w:bCs/>
                <w:kern w:val="2"/>
                <w:sz w:val="22"/>
                <w:szCs w:val="2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A7C71A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43216611" w14:textId="77777777" w:rsidR="001C5B38" w:rsidRPr="002971B0" w:rsidRDefault="001C5B38" w:rsidP="006F5D46">
            <w:pPr>
              <w:spacing w:after="0" w:line="240" w:lineRule="auto"/>
              <w:jc w:val="center"/>
              <w:rPr>
                <w:rFonts w:ascii="Tahoma" w:hAnsi="Tahoma" w:cs="Tahoma"/>
                <w:kern w:val="2"/>
                <w:sz w:val="22"/>
                <w:szCs w:val="22"/>
              </w:rPr>
            </w:pPr>
            <w:r w:rsidRPr="002971B0">
              <w:rPr>
                <w:rFonts w:ascii="Tahoma" w:hAnsi="Tahoma" w:cs="Tahoma"/>
                <w:kern w:val="2"/>
                <w:sz w:val="22"/>
                <w:szCs w:val="22"/>
              </w:rPr>
              <w:t>UAB „Propano ir butano dujų centras“</w:t>
            </w:r>
          </w:p>
        </w:tc>
      </w:tr>
      <w:tr w:rsidR="002971B0" w:rsidRPr="002971B0" w14:paraId="08E6A6C1"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30958C06"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429858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7F4E448" w14:textId="77777777" w:rsidR="001C5B38" w:rsidRPr="002971B0" w:rsidRDefault="001C5B38" w:rsidP="006F5D46">
            <w:pPr>
              <w:spacing w:after="0" w:line="240" w:lineRule="auto"/>
              <w:jc w:val="center"/>
              <w:rPr>
                <w:rFonts w:ascii="Tahoma" w:hAnsi="Tahoma" w:cs="Tahoma"/>
                <w:kern w:val="2"/>
                <w:sz w:val="22"/>
                <w:szCs w:val="22"/>
              </w:rPr>
            </w:pPr>
            <w:r w:rsidRPr="002971B0">
              <w:rPr>
                <w:rFonts w:ascii="Tahoma" w:hAnsi="Tahoma" w:cs="Tahoma"/>
                <w:kern w:val="2"/>
                <w:sz w:val="22"/>
                <w:szCs w:val="22"/>
              </w:rPr>
              <w:t>123550011</w:t>
            </w:r>
          </w:p>
        </w:tc>
      </w:tr>
      <w:tr w:rsidR="002971B0" w:rsidRPr="002971B0" w14:paraId="317D2557"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397F2B0"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74602BC"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63E3B3FF" w14:textId="77777777" w:rsidR="001C5B38" w:rsidRPr="002971B0" w:rsidRDefault="001C5B38" w:rsidP="006F5D46">
            <w:pPr>
              <w:spacing w:after="0" w:line="240" w:lineRule="auto"/>
              <w:jc w:val="center"/>
              <w:rPr>
                <w:rFonts w:ascii="Tahoma" w:hAnsi="Tahoma" w:cs="Tahoma"/>
                <w:kern w:val="2"/>
                <w:sz w:val="22"/>
                <w:szCs w:val="22"/>
              </w:rPr>
            </w:pPr>
            <w:r w:rsidRPr="002971B0">
              <w:rPr>
                <w:rFonts w:ascii="Tahoma" w:hAnsi="Tahoma" w:cs="Tahoma"/>
                <w:kern w:val="2"/>
                <w:sz w:val="22"/>
                <w:szCs w:val="22"/>
              </w:rPr>
              <w:t>Lazdynų g. 15B, Vilnius LT-04129</w:t>
            </w:r>
          </w:p>
        </w:tc>
      </w:tr>
      <w:tr w:rsidR="002971B0" w:rsidRPr="002971B0" w14:paraId="42623290"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290E3D12"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2499370"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7BA9F67E" w14:textId="77777777" w:rsidR="001C5B38" w:rsidRPr="002971B0" w:rsidRDefault="001C5B38" w:rsidP="006F5D46">
            <w:pPr>
              <w:spacing w:after="0" w:line="240" w:lineRule="auto"/>
              <w:jc w:val="center"/>
              <w:rPr>
                <w:rFonts w:ascii="Tahoma" w:hAnsi="Tahoma" w:cs="Tahoma"/>
                <w:kern w:val="2"/>
                <w:sz w:val="22"/>
                <w:szCs w:val="22"/>
              </w:rPr>
            </w:pPr>
            <w:r w:rsidRPr="002971B0">
              <w:rPr>
                <w:rFonts w:ascii="Tahoma" w:hAnsi="Tahoma" w:cs="Tahoma"/>
                <w:kern w:val="2"/>
                <w:sz w:val="22"/>
                <w:szCs w:val="22"/>
              </w:rPr>
              <w:t>LT235500113</w:t>
            </w:r>
          </w:p>
        </w:tc>
      </w:tr>
      <w:tr w:rsidR="002971B0" w:rsidRPr="002971B0" w14:paraId="241188C1"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4C3AA2A4"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07E4FBD"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08C5B731"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4905EA07"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4FB80AB3"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627F4829"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80027DB"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6FB7E3A6"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02EFF6D9"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ADD9050"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30F630B9"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7B5169B8"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7CA54B37"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6C437D2E"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742645D1"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52282613"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7D51AF5A"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1C1051C"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1.1.9. Šalies atstovas</w:t>
            </w:r>
          </w:p>
        </w:tc>
        <w:tc>
          <w:tcPr>
            <w:tcW w:w="3510" w:type="dxa"/>
            <w:tcBorders>
              <w:top w:val="single" w:sz="4" w:space="0" w:color="auto"/>
              <w:left w:val="single" w:sz="4" w:space="0" w:color="auto"/>
              <w:bottom w:val="single" w:sz="4" w:space="0" w:color="auto"/>
              <w:right w:val="single" w:sz="4" w:space="0" w:color="auto"/>
            </w:tcBorders>
          </w:tcPr>
          <w:p w14:paraId="24EDCEED"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0BD0A260"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694987C8"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4EAFE8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633C9C8"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4C02A8C5" w14:textId="77777777" w:rsidTr="001C5B38">
        <w:tc>
          <w:tcPr>
            <w:tcW w:w="2808" w:type="dxa"/>
            <w:vMerge w:val="restart"/>
            <w:tcBorders>
              <w:top w:val="single" w:sz="4" w:space="0" w:color="auto"/>
              <w:left w:val="single" w:sz="4" w:space="0" w:color="auto"/>
              <w:bottom w:val="single" w:sz="4" w:space="0" w:color="auto"/>
              <w:right w:val="single" w:sz="4" w:space="0" w:color="auto"/>
            </w:tcBorders>
          </w:tcPr>
          <w:p w14:paraId="5DF1F080" w14:textId="77777777" w:rsidR="001C5B38" w:rsidRPr="002971B0" w:rsidRDefault="001C5B38" w:rsidP="006F5D46">
            <w:pPr>
              <w:spacing w:after="0" w:line="240" w:lineRule="auto"/>
              <w:rPr>
                <w:rFonts w:ascii="Tahoma" w:hAnsi="Tahoma" w:cs="Tahoma"/>
                <w:b/>
                <w:bCs/>
                <w:kern w:val="2"/>
                <w:sz w:val="22"/>
                <w:szCs w:val="22"/>
              </w:rPr>
            </w:pPr>
          </w:p>
          <w:p w14:paraId="25A43E1C" w14:textId="77777777" w:rsidR="001C5B38" w:rsidRPr="002971B0" w:rsidRDefault="001C5B38" w:rsidP="006F5D46">
            <w:pPr>
              <w:spacing w:after="0" w:line="240" w:lineRule="auto"/>
              <w:rPr>
                <w:rFonts w:ascii="Tahoma" w:hAnsi="Tahoma" w:cs="Tahoma"/>
                <w:b/>
                <w:bCs/>
                <w:kern w:val="2"/>
                <w:sz w:val="22"/>
                <w:szCs w:val="22"/>
              </w:rPr>
            </w:pPr>
          </w:p>
          <w:p w14:paraId="28EF8952" w14:textId="77777777" w:rsidR="001C5B38" w:rsidRPr="002971B0" w:rsidRDefault="001C5B38" w:rsidP="006F5D46">
            <w:pPr>
              <w:spacing w:after="0" w:line="240" w:lineRule="auto"/>
              <w:rPr>
                <w:rFonts w:ascii="Tahoma" w:hAnsi="Tahoma" w:cs="Tahoma"/>
                <w:b/>
                <w:bCs/>
                <w:kern w:val="2"/>
                <w:sz w:val="22"/>
                <w:szCs w:val="22"/>
              </w:rPr>
            </w:pPr>
          </w:p>
          <w:p w14:paraId="0873DDC4" w14:textId="77777777" w:rsidR="001C5B38" w:rsidRPr="002971B0" w:rsidRDefault="001C5B38" w:rsidP="006F5D46">
            <w:pPr>
              <w:spacing w:after="0" w:line="240" w:lineRule="auto"/>
              <w:rPr>
                <w:rFonts w:ascii="Tahoma" w:hAnsi="Tahoma" w:cs="Tahoma"/>
                <w:b/>
                <w:bCs/>
                <w:kern w:val="2"/>
                <w:sz w:val="22"/>
                <w:szCs w:val="22"/>
              </w:rPr>
            </w:pPr>
            <w:r w:rsidRPr="002971B0">
              <w:rPr>
                <w:rFonts w:ascii="Tahoma" w:hAnsi="Tahoma" w:cs="Tahoma"/>
                <w:b/>
                <w:bCs/>
                <w:kern w:val="2"/>
                <w:sz w:val="22"/>
                <w:szCs w:val="22"/>
              </w:rPr>
              <w:t>1.2. Tiekėjas</w:t>
            </w:r>
          </w:p>
          <w:p w14:paraId="600F6CE9"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(jei Tiekėjas yra fizinis asmuo, skiltys atitinkamai pakoreguojamos)</w:t>
            </w:r>
          </w:p>
          <w:p w14:paraId="4AD21623"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8A82157"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651404A2"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2F446118"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D117951"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267D38B"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42B6167"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0AEC116F"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6D4DA3CB"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69186ED"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27F20665"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38C5EB1E"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D658068"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9FBC848"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2B3F5C55"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702B8DAE"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BD9A741"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7F23BC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72EC5952"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62CD61B7"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51E745D2"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06E5BA3"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4BE4798"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4F3256E5"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7C2A9EF7"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A2162BE"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3DD5D3FD"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6CF1C4BD"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593C5BB1"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B968098"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57D04B9E" w14:textId="77777777" w:rsidR="001C5B38" w:rsidRPr="002971B0" w:rsidRDefault="001C5B38" w:rsidP="006F5D46">
            <w:pPr>
              <w:spacing w:after="0" w:line="240" w:lineRule="auto"/>
              <w:jc w:val="center"/>
              <w:rPr>
                <w:rFonts w:ascii="Tahoma" w:hAnsi="Tahoma" w:cs="Tahoma"/>
                <w:kern w:val="2"/>
                <w:sz w:val="22"/>
                <w:szCs w:val="22"/>
              </w:rPr>
            </w:pPr>
          </w:p>
        </w:tc>
      </w:tr>
      <w:tr w:rsidR="002971B0" w:rsidRPr="002971B0" w14:paraId="4E95B1E6"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1215666C"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A06F61B"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81C3E7A" w14:textId="77777777" w:rsidR="001C5B38" w:rsidRPr="002971B0" w:rsidRDefault="001C5B38" w:rsidP="006F5D46">
            <w:pPr>
              <w:spacing w:after="0" w:line="240" w:lineRule="auto"/>
              <w:jc w:val="center"/>
              <w:rPr>
                <w:rFonts w:ascii="Tahoma" w:hAnsi="Tahoma" w:cs="Tahoma"/>
                <w:kern w:val="2"/>
                <w:sz w:val="22"/>
                <w:szCs w:val="22"/>
              </w:rPr>
            </w:pPr>
          </w:p>
        </w:tc>
      </w:tr>
      <w:tr w:rsidR="001C5B38" w:rsidRPr="002971B0" w14:paraId="4E787524" w14:textId="77777777" w:rsidTr="001C5B38">
        <w:tc>
          <w:tcPr>
            <w:tcW w:w="0" w:type="auto"/>
            <w:vMerge/>
            <w:tcBorders>
              <w:top w:val="single" w:sz="4" w:space="0" w:color="auto"/>
              <w:left w:val="single" w:sz="4" w:space="0" w:color="auto"/>
              <w:bottom w:val="single" w:sz="4" w:space="0" w:color="auto"/>
              <w:right w:val="single" w:sz="4" w:space="0" w:color="auto"/>
            </w:tcBorders>
            <w:vAlign w:val="center"/>
            <w:hideMark/>
          </w:tcPr>
          <w:p w14:paraId="5FD6ADC1" w14:textId="77777777" w:rsidR="001C5B38" w:rsidRPr="002971B0" w:rsidRDefault="001C5B38" w:rsidP="006F5D46">
            <w:pPr>
              <w:spacing w:after="0" w:line="240" w:lineRule="auto"/>
              <w:rPr>
                <w:rFonts w:ascii="Tahoma" w:hAnsi="Tahoma" w:cs="Tahoma"/>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9D49FDA" w14:textId="77777777" w:rsidR="001C5B38" w:rsidRPr="002971B0" w:rsidRDefault="001C5B38" w:rsidP="006F5D46">
            <w:pPr>
              <w:spacing w:after="0" w:line="240" w:lineRule="auto"/>
              <w:rPr>
                <w:rFonts w:ascii="Tahoma" w:hAnsi="Tahoma" w:cs="Tahoma"/>
                <w:kern w:val="2"/>
                <w:sz w:val="22"/>
                <w:szCs w:val="22"/>
              </w:rPr>
            </w:pPr>
            <w:r w:rsidRPr="002971B0">
              <w:rPr>
                <w:rFonts w:ascii="Tahoma" w:hAnsi="Tahoma" w:cs="Tahoma"/>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7D0546C2" w14:textId="77777777" w:rsidR="001C5B38" w:rsidRPr="002971B0" w:rsidRDefault="001C5B38" w:rsidP="006F5D46">
            <w:pPr>
              <w:spacing w:after="0" w:line="240" w:lineRule="auto"/>
              <w:jc w:val="center"/>
              <w:rPr>
                <w:rFonts w:ascii="Tahoma" w:hAnsi="Tahoma" w:cs="Tahoma"/>
                <w:kern w:val="2"/>
                <w:sz w:val="22"/>
                <w:szCs w:val="22"/>
              </w:rPr>
            </w:pPr>
          </w:p>
        </w:tc>
      </w:tr>
    </w:tbl>
    <w:p w14:paraId="7E32B8DF" w14:textId="77777777" w:rsidR="001C5B38" w:rsidRPr="002971B0" w:rsidRDefault="001C5B38" w:rsidP="001C5B38">
      <w:pPr>
        <w:jc w:val="both"/>
        <w:rPr>
          <w:rFonts w:ascii="Tahoma" w:hAnsi="Tahoma" w:cs="Tahoma"/>
          <w:sz w:val="22"/>
          <w:szCs w:val="22"/>
        </w:rPr>
      </w:pPr>
    </w:p>
    <w:p w14:paraId="761FD931" w14:textId="77777777" w:rsidR="001C5B38" w:rsidRPr="002971B0" w:rsidRDefault="001C5B38" w:rsidP="001C5B38">
      <w:pPr>
        <w:jc w:val="both"/>
        <w:rPr>
          <w:rFonts w:ascii="Tahoma" w:hAnsi="Tahoma" w:cs="Tahoma"/>
          <w:sz w:val="22"/>
          <w:szCs w:val="22"/>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09"/>
        <w:gridCol w:w="2088"/>
        <w:gridCol w:w="4738"/>
        <w:gridCol w:w="9"/>
      </w:tblGrid>
      <w:tr w:rsidR="002971B0" w:rsidRPr="002971B0" w14:paraId="6FC62034"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2CD7D9AA"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2. ATSAKINGI ASMENYS</w:t>
            </w:r>
          </w:p>
        </w:tc>
      </w:tr>
      <w:tr w:rsidR="002971B0" w:rsidRPr="002971B0" w14:paraId="493F9D3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tcPr>
          <w:p w14:paraId="1ECE55BE"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2.1. Pirkėjo kontaktiniai asmenys, atsakingi už Sutarties vykdymą, Prekių priėmimą, Sąskaitų per informacinę sistemą „E. sąskaita“ priėmimą</w:t>
            </w:r>
          </w:p>
          <w:p w14:paraId="6CBC0E65" w14:textId="77777777" w:rsidR="001C5B38" w:rsidRPr="002971B0" w:rsidRDefault="001C5B38" w:rsidP="00354C15">
            <w:pPr>
              <w:spacing w:after="0" w:line="240" w:lineRule="auto"/>
              <w:rPr>
                <w:rFonts w:ascii="Tahoma" w:hAnsi="Tahoma" w:cs="Tahoma"/>
                <w:b/>
                <w:bCs/>
                <w:kern w:val="2"/>
                <w:sz w:val="22"/>
                <w:szCs w:val="22"/>
              </w:rPr>
            </w:pPr>
          </w:p>
        </w:tc>
        <w:tc>
          <w:tcPr>
            <w:tcW w:w="6835" w:type="dxa"/>
            <w:gridSpan w:val="3"/>
            <w:tcBorders>
              <w:top w:val="single" w:sz="4" w:space="0" w:color="auto"/>
              <w:left w:val="single" w:sz="4" w:space="0" w:color="auto"/>
              <w:bottom w:val="single" w:sz="4" w:space="0" w:color="auto"/>
              <w:right w:val="single" w:sz="4" w:space="0" w:color="auto"/>
            </w:tcBorders>
            <w:hideMark/>
          </w:tcPr>
          <w:p w14:paraId="058137A0"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(nurodyti padalinį / skyrių, pareigas, vardą, pavardę, tel., el. paštą)</w:t>
            </w:r>
          </w:p>
        </w:tc>
      </w:tr>
      <w:tr w:rsidR="002971B0" w:rsidRPr="002971B0" w14:paraId="6AE30A5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tcPr>
          <w:p w14:paraId="2B60C069" w14:textId="766A1C04"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2.2. Tiekėjo kontaktiniai asmenys, </w:t>
            </w:r>
            <w:r w:rsidRPr="002971B0">
              <w:rPr>
                <w:rFonts w:ascii="Tahoma" w:hAnsi="Tahoma" w:cs="Tahoma"/>
                <w:b/>
                <w:bCs/>
                <w:kern w:val="2"/>
                <w:sz w:val="22"/>
                <w:szCs w:val="22"/>
              </w:rPr>
              <w:lastRenderedPageBreak/>
              <w:t>atsakingi už Sutarties vykdymą</w:t>
            </w:r>
          </w:p>
        </w:tc>
        <w:tc>
          <w:tcPr>
            <w:tcW w:w="6835" w:type="dxa"/>
            <w:gridSpan w:val="3"/>
            <w:tcBorders>
              <w:top w:val="single" w:sz="4" w:space="0" w:color="auto"/>
              <w:left w:val="single" w:sz="4" w:space="0" w:color="auto"/>
              <w:bottom w:val="single" w:sz="4" w:space="0" w:color="auto"/>
              <w:right w:val="single" w:sz="4" w:space="0" w:color="auto"/>
            </w:tcBorders>
            <w:hideMark/>
          </w:tcPr>
          <w:p w14:paraId="39C237CA"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lastRenderedPageBreak/>
              <w:t>(nurodyti padalinį / skyrių, pareigas, vardą, pavardę, tel., el. paštą)</w:t>
            </w:r>
          </w:p>
        </w:tc>
      </w:tr>
      <w:tr w:rsidR="002971B0" w:rsidRPr="002971B0" w14:paraId="47B787F5"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231069CC"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3. SUTARTIES DALYKAS</w:t>
            </w:r>
          </w:p>
        </w:tc>
      </w:tr>
      <w:tr w:rsidR="002971B0" w:rsidRPr="002971B0" w14:paraId="4CFE75CE"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66E79B77"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3.1. Sutarties dalykas </w:t>
            </w:r>
          </w:p>
        </w:tc>
        <w:tc>
          <w:tcPr>
            <w:tcW w:w="6835" w:type="dxa"/>
            <w:gridSpan w:val="3"/>
            <w:tcBorders>
              <w:top w:val="single" w:sz="4" w:space="0" w:color="auto"/>
              <w:left w:val="single" w:sz="4" w:space="0" w:color="auto"/>
              <w:bottom w:val="single" w:sz="4" w:space="0" w:color="auto"/>
              <w:right w:val="single" w:sz="4" w:space="0" w:color="auto"/>
            </w:tcBorders>
            <w:hideMark/>
          </w:tcPr>
          <w:p w14:paraId="5E441FC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Tiekėjas įsipareigoja Sutartyje numatytomis sąlygomis perduoti Pirkėjui Prekes:</w:t>
            </w:r>
            <w:r w:rsidRPr="002971B0">
              <w:rPr>
                <w:rFonts w:ascii="Tahoma" w:hAnsi="Tahoma" w:cs="Tahoma"/>
                <w:sz w:val="22"/>
                <w:szCs w:val="22"/>
              </w:rPr>
              <w:t xml:space="preserve"> </w:t>
            </w:r>
            <w:r w:rsidRPr="002971B0">
              <w:rPr>
                <w:rFonts w:ascii="Tahoma" w:hAnsi="Tahoma" w:cs="Tahoma"/>
                <w:kern w:val="2"/>
                <w:sz w:val="22"/>
                <w:szCs w:val="22"/>
              </w:rPr>
              <w:t>Biodujomis varoma sunkiasvorė transporto priemonė (toliau – Prekės).</w:t>
            </w:r>
          </w:p>
          <w:p w14:paraId="76845003"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Išsamus Prekių aprašymas ir kiti reikalavimai tiekiamoms Prekėms nustatyti Sutarties priede Nr. 1 „Techninė specifikacija“ (toliau – Techninė specifikacija) ir Sutarties priede Nr. 2 „Pasiūlymas“.</w:t>
            </w:r>
          </w:p>
        </w:tc>
      </w:tr>
      <w:tr w:rsidR="002971B0" w:rsidRPr="002971B0" w14:paraId="0527697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58FA3D45"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3.2. Pirkimo numeris</w:t>
            </w:r>
          </w:p>
        </w:tc>
        <w:tc>
          <w:tcPr>
            <w:tcW w:w="6835" w:type="dxa"/>
            <w:gridSpan w:val="3"/>
            <w:tcBorders>
              <w:top w:val="single" w:sz="4" w:space="0" w:color="auto"/>
              <w:left w:val="single" w:sz="4" w:space="0" w:color="auto"/>
              <w:bottom w:val="single" w:sz="4" w:space="0" w:color="auto"/>
              <w:right w:val="single" w:sz="4" w:space="0" w:color="auto"/>
            </w:tcBorders>
          </w:tcPr>
          <w:p w14:paraId="130D6D51" w14:textId="77777777" w:rsidR="001C5B38" w:rsidRPr="002971B0" w:rsidRDefault="001C5B38" w:rsidP="00354C15">
            <w:pPr>
              <w:spacing w:after="0" w:line="240" w:lineRule="auto"/>
              <w:jc w:val="both"/>
              <w:rPr>
                <w:rFonts w:ascii="Tahoma" w:hAnsi="Tahoma" w:cs="Tahoma"/>
                <w:kern w:val="2"/>
                <w:sz w:val="22"/>
                <w:szCs w:val="22"/>
              </w:rPr>
            </w:pPr>
          </w:p>
        </w:tc>
      </w:tr>
      <w:tr w:rsidR="002971B0" w:rsidRPr="002971B0" w14:paraId="3320F1AD"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54058DB6"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3.3. Informacija apie Europos Sąjungos lėšomis finansuojamą projektą arba kitą projektą</w:t>
            </w:r>
          </w:p>
        </w:tc>
        <w:tc>
          <w:tcPr>
            <w:tcW w:w="6835" w:type="dxa"/>
            <w:gridSpan w:val="3"/>
            <w:tcBorders>
              <w:top w:val="single" w:sz="4" w:space="0" w:color="auto"/>
              <w:left w:val="single" w:sz="4" w:space="0" w:color="auto"/>
              <w:bottom w:val="single" w:sz="4" w:space="0" w:color="auto"/>
              <w:right w:val="single" w:sz="4" w:space="0" w:color="auto"/>
            </w:tcBorders>
            <w:hideMark/>
          </w:tcPr>
          <w:p w14:paraId="741A61A5"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Europos Sąjungos lėšomis bendrai finansuojamo projekto Nr. 08-018-T-0005, pavadinimas „UAB „Propano ir butano dujų centras“ taršių transporto priemonių pakeitimas į biodujomis varomas“.</w:t>
            </w:r>
          </w:p>
        </w:tc>
      </w:tr>
      <w:tr w:rsidR="002971B0" w:rsidRPr="002971B0" w14:paraId="7CB977A5"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11E441B5" w14:textId="77777777" w:rsidR="001C5B38" w:rsidRPr="002971B0" w:rsidRDefault="001C5B38" w:rsidP="00354C15">
            <w:pPr>
              <w:spacing w:after="0" w:line="240" w:lineRule="auto"/>
              <w:jc w:val="both"/>
              <w:rPr>
                <w:rFonts w:ascii="Tahoma" w:hAnsi="Tahoma" w:cs="Tahoma"/>
                <w:b/>
                <w:bCs/>
                <w:kern w:val="2"/>
                <w:sz w:val="22"/>
                <w:szCs w:val="22"/>
              </w:rPr>
            </w:pPr>
            <w:r w:rsidRPr="002971B0">
              <w:rPr>
                <w:rFonts w:ascii="Tahoma" w:hAnsi="Tahoma" w:cs="Tahoma"/>
                <w:b/>
                <w:bCs/>
                <w:kern w:val="2"/>
                <w:sz w:val="22"/>
                <w:szCs w:val="22"/>
              </w:rPr>
              <w:t>4. PREKIŲ PRISTATYMO TERMINAI IR PREKIŲ PERDAVIMO - PRIĖMIMO TVARKA</w:t>
            </w:r>
          </w:p>
        </w:tc>
      </w:tr>
      <w:tr w:rsidR="002971B0" w:rsidRPr="002971B0" w14:paraId="3B3D3F29"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22FEC4D"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4.1. Prekių pristatymo terminas, kai Prekės pristatomos vienu kartu</w:t>
            </w:r>
          </w:p>
        </w:tc>
        <w:tc>
          <w:tcPr>
            <w:tcW w:w="6835" w:type="dxa"/>
            <w:gridSpan w:val="3"/>
            <w:tcBorders>
              <w:top w:val="single" w:sz="4" w:space="0" w:color="auto"/>
              <w:left w:val="single" w:sz="4" w:space="0" w:color="auto"/>
              <w:bottom w:val="single" w:sz="4" w:space="0" w:color="auto"/>
              <w:right w:val="single" w:sz="4" w:space="0" w:color="auto"/>
            </w:tcBorders>
          </w:tcPr>
          <w:p w14:paraId="30A168C6" w14:textId="4CF2A4C9"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Tiekėjas Prek</w:t>
            </w:r>
            <w:r w:rsidR="00826486" w:rsidRPr="002971B0">
              <w:rPr>
                <w:rFonts w:ascii="Tahoma" w:hAnsi="Tahoma" w:cs="Tahoma"/>
                <w:kern w:val="2"/>
                <w:sz w:val="22"/>
                <w:szCs w:val="22"/>
              </w:rPr>
              <w:t>ę</w:t>
            </w:r>
            <w:r w:rsidRPr="002971B0">
              <w:rPr>
                <w:rFonts w:ascii="Tahoma" w:hAnsi="Tahoma" w:cs="Tahoma"/>
                <w:kern w:val="2"/>
                <w:sz w:val="22"/>
                <w:szCs w:val="22"/>
              </w:rPr>
              <w:t xml:space="preserve"> (visą Prekių kiekį) įsipareigoja pristatyti </w:t>
            </w:r>
            <w:r w:rsidRPr="002971B0">
              <w:rPr>
                <w:rFonts w:ascii="Tahoma" w:hAnsi="Tahoma" w:cs="Tahoma"/>
                <w:b/>
                <w:bCs/>
                <w:kern w:val="2"/>
                <w:sz w:val="22"/>
                <w:szCs w:val="22"/>
              </w:rPr>
              <w:t>ne vėliau kaip per</w:t>
            </w:r>
            <w:r w:rsidRPr="002971B0">
              <w:rPr>
                <w:rFonts w:ascii="Tahoma" w:hAnsi="Tahoma" w:cs="Tahoma"/>
                <w:kern w:val="2"/>
                <w:sz w:val="22"/>
                <w:szCs w:val="22"/>
              </w:rPr>
              <w:t xml:space="preserve"> </w:t>
            </w:r>
            <w:r w:rsidRPr="002971B0">
              <w:rPr>
                <w:rFonts w:ascii="Tahoma" w:hAnsi="Tahoma" w:cs="Tahoma"/>
                <w:b/>
                <w:bCs/>
                <w:kern w:val="2"/>
                <w:sz w:val="22"/>
                <w:szCs w:val="22"/>
              </w:rPr>
              <w:t>6 mėnesius</w:t>
            </w:r>
            <w:r w:rsidRPr="002971B0">
              <w:rPr>
                <w:rFonts w:ascii="Tahoma" w:hAnsi="Tahoma" w:cs="Tahoma"/>
                <w:kern w:val="2"/>
                <w:sz w:val="22"/>
                <w:szCs w:val="22"/>
              </w:rPr>
              <w:t xml:space="preserve"> nuo užsakymo pateikimo dienos šiuo adresu: Lazdynų g. 15B, Vilnius,LT-04129.</w:t>
            </w:r>
          </w:p>
        </w:tc>
      </w:tr>
      <w:tr w:rsidR="002971B0" w:rsidRPr="002971B0" w14:paraId="2E4702A7"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7ACC975"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4.2. Prekių (ar jų dalies) pristatymo termino pratęsimas</w:t>
            </w:r>
          </w:p>
        </w:tc>
        <w:tc>
          <w:tcPr>
            <w:tcW w:w="6835" w:type="dxa"/>
            <w:gridSpan w:val="3"/>
            <w:tcBorders>
              <w:top w:val="single" w:sz="4" w:space="0" w:color="auto"/>
              <w:left w:val="single" w:sz="4" w:space="0" w:color="auto"/>
              <w:bottom w:val="single" w:sz="4" w:space="0" w:color="auto"/>
              <w:right w:val="single" w:sz="4" w:space="0" w:color="auto"/>
            </w:tcBorders>
          </w:tcPr>
          <w:p w14:paraId="355F90E9" w14:textId="25C04743"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Netaikoma</w:t>
            </w:r>
          </w:p>
        </w:tc>
      </w:tr>
      <w:tr w:rsidR="002971B0" w:rsidRPr="002971B0" w14:paraId="66D2F1D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53D897F"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4.5. Kartu su Prekėmis pateikiami dokumentai </w:t>
            </w:r>
          </w:p>
        </w:tc>
        <w:tc>
          <w:tcPr>
            <w:tcW w:w="6835" w:type="dxa"/>
            <w:gridSpan w:val="3"/>
            <w:tcBorders>
              <w:top w:val="single" w:sz="4" w:space="0" w:color="auto"/>
              <w:left w:val="single" w:sz="4" w:space="0" w:color="auto"/>
              <w:bottom w:val="single" w:sz="4" w:space="0" w:color="auto"/>
              <w:right w:val="single" w:sz="4" w:space="0" w:color="auto"/>
            </w:tcBorders>
            <w:hideMark/>
          </w:tcPr>
          <w:p w14:paraId="54D0BC41" w14:textId="664DD568"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Kartu su Prek</w:t>
            </w:r>
            <w:r w:rsidR="00826486" w:rsidRPr="002971B0">
              <w:rPr>
                <w:rFonts w:ascii="Tahoma" w:hAnsi="Tahoma" w:cs="Tahoma"/>
                <w:kern w:val="2"/>
                <w:sz w:val="22"/>
                <w:szCs w:val="22"/>
              </w:rPr>
              <w:t>e</w:t>
            </w:r>
            <w:r w:rsidRPr="002971B0">
              <w:rPr>
                <w:rFonts w:ascii="Tahoma" w:hAnsi="Tahoma" w:cs="Tahoma"/>
                <w:kern w:val="2"/>
                <w:sz w:val="22"/>
                <w:szCs w:val="22"/>
              </w:rPr>
              <w:t xml:space="preserve"> pateikiami šie dokumentai: Prek</w:t>
            </w:r>
            <w:r w:rsidR="00826486" w:rsidRPr="002971B0">
              <w:rPr>
                <w:rFonts w:ascii="Tahoma" w:hAnsi="Tahoma" w:cs="Tahoma"/>
                <w:kern w:val="2"/>
                <w:sz w:val="22"/>
                <w:szCs w:val="22"/>
              </w:rPr>
              <w:t>ės</w:t>
            </w:r>
            <w:r w:rsidRPr="002971B0">
              <w:rPr>
                <w:rFonts w:ascii="Tahoma" w:hAnsi="Tahoma" w:cs="Tahoma"/>
                <w:kern w:val="2"/>
                <w:sz w:val="22"/>
                <w:szCs w:val="22"/>
              </w:rPr>
              <w:t xml:space="preserve"> perdavimo-priėmimo aktas</w:t>
            </w:r>
            <w:r w:rsidR="00F10DD5" w:rsidRPr="002971B0">
              <w:rPr>
                <w:rFonts w:ascii="Tahoma" w:hAnsi="Tahoma" w:cs="Tahoma"/>
                <w:kern w:val="2"/>
                <w:sz w:val="22"/>
                <w:szCs w:val="22"/>
              </w:rPr>
              <w:t xml:space="preserve">, transporto priemonės registracijos pažymėjimas, EURO normos sertifikatas, COC atitikties sertifikatas. </w:t>
            </w:r>
            <w:r w:rsidRPr="002971B0">
              <w:rPr>
                <w:rFonts w:ascii="Tahoma" w:hAnsi="Tahoma" w:cs="Tahoma"/>
                <w:kern w:val="2"/>
                <w:sz w:val="22"/>
                <w:szCs w:val="22"/>
              </w:rPr>
              <w:t>Tiekėjui nepateikus nurodytų dokumentų, laikoma, kad Prekės neatitinka Sutartyje nustatytų reikalavimų.</w:t>
            </w:r>
          </w:p>
        </w:tc>
      </w:tr>
      <w:tr w:rsidR="002971B0" w:rsidRPr="002971B0" w14:paraId="6FB131F5"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459491FB"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5. SUTARTIES KAINA IR ATSISKAITYMO TVARKA</w:t>
            </w:r>
          </w:p>
        </w:tc>
      </w:tr>
      <w:tr w:rsidR="002971B0" w:rsidRPr="002971B0" w14:paraId="472BE58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BD673CB"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5.1. Sutarčiai taikomas kainos apskaičiavimo būdas</w:t>
            </w:r>
          </w:p>
        </w:tc>
        <w:tc>
          <w:tcPr>
            <w:tcW w:w="6835" w:type="dxa"/>
            <w:gridSpan w:val="3"/>
            <w:tcBorders>
              <w:top w:val="single" w:sz="4" w:space="0" w:color="auto"/>
              <w:left w:val="single" w:sz="4" w:space="0" w:color="auto"/>
              <w:bottom w:val="single" w:sz="4" w:space="0" w:color="auto"/>
              <w:right w:val="single" w:sz="4" w:space="0" w:color="auto"/>
            </w:tcBorders>
            <w:hideMark/>
          </w:tcPr>
          <w:p w14:paraId="6D25333F"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Fiksuotos kainos kainodara.</w:t>
            </w:r>
          </w:p>
        </w:tc>
      </w:tr>
      <w:tr w:rsidR="002971B0" w:rsidRPr="002971B0" w14:paraId="2388AF80"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A107C2C"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5.2. Pradinės Sutarties vertė ir Sutarties kaina, kai taikoma </w:t>
            </w:r>
            <w:r w:rsidRPr="002971B0">
              <w:rPr>
                <w:rFonts w:ascii="Tahoma" w:hAnsi="Tahoma" w:cs="Tahoma"/>
                <w:b/>
                <w:bCs/>
                <w:kern w:val="2"/>
                <w:sz w:val="22"/>
                <w:szCs w:val="22"/>
                <w:u w:val="single"/>
              </w:rPr>
              <w:t>fiksuotos kainos</w:t>
            </w:r>
            <w:r w:rsidRPr="002971B0">
              <w:rPr>
                <w:rFonts w:ascii="Tahoma" w:hAnsi="Tahoma" w:cs="Tahoma"/>
                <w:b/>
                <w:bCs/>
                <w:kern w:val="2"/>
                <w:sz w:val="22"/>
                <w:szCs w:val="22"/>
              </w:rPr>
              <w:t xml:space="preserve"> kainodara</w:t>
            </w:r>
          </w:p>
        </w:tc>
        <w:tc>
          <w:tcPr>
            <w:tcW w:w="6835" w:type="dxa"/>
            <w:gridSpan w:val="3"/>
            <w:tcBorders>
              <w:top w:val="single" w:sz="4" w:space="0" w:color="auto"/>
              <w:left w:val="single" w:sz="4" w:space="0" w:color="auto"/>
              <w:bottom w:val="single" w:sz="4" w:space="0" w:color="auto"/>
              <w:right w:val="single" w:sz="4" w:space="0" w:color="auto"/>
            </w:tcBorders>
            <w:hideMark/>
          </w:tcPr>
          <w:p w14:paraId="65789CEB"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 xml:space="preserve">Pradinės Sutarties vertė yra (nurodyti sumą skaičiais) Eur, (nurodyti sumą žodžiais) be pridėtinės vertės mokesčio (toliau – PVM). </w:t>
            </w:r>
          </w:p>
          <w:p w14:paraId="5F28C3CD"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PVM sudaro (nurodyti sumą skaičiais) Eur, (nurodyti sumą žodžiais).</w:t>
            </w:r>
          </w:p>
          <w:p w14:paraId="39EC86E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Sutarties kaina yra (nurodyti sumą skaičiais) Eur, (nurodyti sumą žodžiais) Eur su PVM.</w:t>
            </w:r>
          </w:p>
          <w:p w14:paraId="420060A7"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Šioje Sutartyje Pradinės Sutarties vertė yra lygi Tiekėjo pasiūlymo kainai be PVM, nurodytai už visą pirkimo dokumentuose ir Sutartyje nurodytą Prekių kiekį ir (ar) apimtį.</w:t>
            </w:r>
          </w:p>
        </w:tc>
      </w:tr>
      <w:tr w:rsidR="002971B0" w:rsidRPr="002971B0" w14:paraId="490ECE1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4DC18A41"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5.3. Sutarties kainos / įkainių perskaičiavimas taikant </w:t>
            </w:r>
            <w:r w:rsidRPr="002971B0">
              <w:rPr>
                <w:rFonts w:ascii="Tahoma" w:hAnsi="Tahoma" w:cs="Tahoma"/>
                <w:b/>
                <w:bCs/>
                <w:kern w:val="2"/>
                <w:sz w:val="22"/>
                <w:szCs w:val="22"/>
                <w:u w:val="single"/>
              </w:rPr>
              <w:t>peržiūros</w:t>
            </w:r>
            <w:r w:rsidRPr="002971B0">
              <w:rPr>
                <w:rFonts w:ascii="Tahoma" w:hAnsi="Tahoma" w:cs="Tahoma"/>
                <w:b/>
                <w:bCs/>
                <w:kern w:val="2"/>
                <w:sz w:val="22"/>
                <w:szCs w:val="22"/>
              </w:rPr>
              <w:t xml:space="preserve"> taisykles</w:t>
            </w:r>
          </w:p>
        </w:tc>
        <w:tc>
          <w:tcPr>
            <w:tcW w:w="6835" w:type="dxa"/>
            <w:gridSpan w:val="3"/>
            <w:tcBorders>
              <w:top w:val="single" w:sz="4" w:space="0" w:color="auto"/>
              <w:left w:val="single" w:sz="4" w:space="0" w:color="auto"/>
              <w:bottom w:val="single" w:sz="4" w:space="0" w:color="auto"/>
              <w:right w:val="single" w:sz="4" w:space="0" w:color="auto"/>
            </w:tcBorders>
            <w:hideMark/>
          </w:tcPr>
          <w:p w14:paraId="14E1C7C4"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Sutarties kaina / įkainiai bus perskaičiuojami:</w:t>
            </w:r>
          </w:p>
          <w:p w14:paraId="34B9701D" w14:textId="1796F77B"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5.3.1. dėl PVM tarifo pasikeitimo</w:t>
            </w:r>
            <w:r w:rsidR="00F8161E" w:rsidRPr="002971B0">
              <w:rPr>
                <w:rFonts w:ascii="Tahoma" w:hAnsi="Tahoma" w:cs="Tahoma"/>
                <w:kern w:val="2"/>
                <w:sz w:val="22"/>
                <w:szCs w:val="22"/>
              </w:rPr>
              <w:t>.</w:t>
            </w:r>
          </w:p>
        </w:tc>
      </w:tr>
      <w:tr w:rsidR="002971B0" w:rsidRPr="002971B0" w14:paraId="3A4BC213"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58045198"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5.3.1. Sutarties kainos / įkainių peržiūra dėl PVM tarifo pasikeitimo</w:t>
            </w:r>
          </w:p>
        </w:tc>
        <w:tc>
          <w:tcPr>
            <w:tcW w:w="6835" w:type="dxa"/>
            <w:gridSpan w:val="3"/>
            <w:tcBorders>
              <w:top w:val="single" w:sz="4" w:space="0" w:color="auto"/>
              <w:left w:val="single" w:sz="4" w:space="0" w:color="auto"/>
              <w:bottom w:val="single" w:sz="4" w:space="0" w:color="auto"/>
              <w:right w:val="single" w:sz="4" w:space="0" w:color="auto"/>
            </w:tcBorders>
            <w:hideMark/>
          </w:tcPr>
          <w:p w14:paraId="38BB11E1"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A9C086"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lastRenderedPageBreak/>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2971B0" w:rsidRPr="002971B0" w14:paraId="1D3E68B8"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0761343D"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lastRenderedPageBreak/>
              <w:t>5.4. Atsiskaitymo su Tiekėju terminas ir tvarka</w:t>
            </w:r>
          </w:p>
        </w:tc>
        <w:tc>
          <w:tcPr>
            <w:tcW w:w="6835" w:type="dxa"/>
            <w:gridSpan w:val="3"/>
            <w:tcBorders>
              <w:top w:val="single" w:sz="4" w:space="0" w:color="auto"/>
              <w:left w:val="single" w:sz="4" w:space="0" w:color="auto"/>
              <w:bottom w:val="single" w:sz="4" w:space="0" w:color="auto"/>
              <w:right w:val="single" w:sz="4" w:space="0" w:color="auto"/>
            </w:tcBorders>
            <w:hideMark/>
          </w:tcPr>
          <w:p w14:paraId="371DB9C3"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Pirkėjas atsiskaito su Tiekėju ne vėliau kaip per 5 darbo dienas nuo Sąskaitos gavimo dienos.</w:t>
            </w:r>
          </w:p>
          <w:p w14:paraId="7870DF96" w14:textId="424601EA" w:rsidR="001C5B38" w:rsidRPr="002971B0" w:rsidRDefault="001C5B38" w:rsidP="00354C15">
            <w:pPr>
              <w:spacing w:after="0" w:line="240" w:lineRule="auto"/>
              <w:jc w:val="both"/>
              <w:rPr>
                <w:rFonts w:ascii="Tahoma" w:hAnsi="Tahoma" w:cs="Tahoma"/>
                <w:kern w:val="2"/>
                <w:sz w:val="22"/>
                <w:szCs w:val="22"/>
                <w:shd w:val="clear" w:color="auto" w:fill="FFFFFF"/>
              </w:rPr>
            </w:pPr>
            <w:r w:rsidRPr="002971B0">
              <w:rPr>
                <w:rFonts w:ascii="Tahoma" w:hAnsi="Tahoma" w:cs="Tahoma"/>
                <w:kern w:val="2"/>
                <w:sz w:val="22"/>
                <w:szCs w:val="22"/>
                <w:shd w:val="clear" w:color="auto" w:fill="FFFFFF"/>
              </w:rPr>
              <w:t>Apmokėjimo sąlygos: Suma nurodyta 5.2. punkte be avansinio mokėjimo dydžio nurodyto 5.</w:t>
            </w:r>
            <w:r w:rsidR="00826486" w:rsidRPr="002971B0">
              <w:rPr>
                <w:rFonts w:ascii="Tahoma" w:hAnsi="Tahoma" w:cs="Tahoma"/>
                <w:kern w:val="2"/>
                <w:sz w:val="22"/>
                <w:szCs w:val="22"/>
                <w:shd w:val="clear" w:color="auto" w:fill="FFFFFF"/>
              </w:rPr>
              <w:t>5</w:t>
            </w:r>
            <w:r w:rsidRPr="002971B0">
              <w:rPr>
                <w:rFonts w:ascii="Tahoma" w:hAnsi="Tahoma" w:cs="Tahoma"/>
                <w:kern w:val="2"/>
                <w:sz w:val="22"/>
                <w:szCs w:val="22"/>
                <w:shd w:val="clear" w:color="auto" w:fill="FFFFFF"/>
              </w:rPr>
              <w:t>. punkte XX Eur, (Suma žodžiais Eur, 00ct) sumokama tiekėjui įvykdžius visus sutartinius įsipareigojimus, ne vėliau kaip per 5 darbo dienas nuo PVM sąskaitos-faktūros gavimo dienos.</w:t>
            </w:r>
          </w:p>
        </w:tc>
      </w:tr>
      <w:tr w:rsidR="002971B0" w:rsidRPr="002971B0" w14:paraId="7F1D7157"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E440B9E"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5.5. Avansas</w:t>
            </w:r>
          </w:p>
        </w:tc>
        <w:tc>
          <w:tcPr>
            <w:tcW w:w="6835" w:type="dxa"/>
            <w:gridSpan w:val="3"/>
            <w:tcBorders>
              <w:top w:val="single" w:sz="4" w:space="0" w:color="auto"/>
              <w:left w:val="single" w:sz="4" w:space="0" w:color="auto"/>
              <w:bottom w:val="single" w:sz="4" w:space="0" w:color="auto"/>
              <w:right w:val="single" w:sz="4" w:space="0" w:color="auto"/>
            </w:tcBorders>
            <w:hideMark/>
          </w:tcPr>
          <w:p w14:paraId="137EB61F" w14:textId="77777777" w:rsidR="001C5B38" w:rsidRPr="002971B0" w:rsidRDefault="001C5B38" w:rsidP="00354C15">
            <w:pPr>
              <w:spacing w:after="0" w:line="240" w:lineRule="auto"/>
              <w:jc w:val="both"/>
              <w:rPr>
                <w:rFonts w:ascii="Tahoma" w:hAnsi="Tahoma" w:cs="Tahoma"/>
                <w:kern w:val="2"/>
                <w:sz w:val="22"/>
                <w:szCs w:val="22"/>
                <w:shd w:val="clear" w:color="auto" w:fill="FFFFFF"/>
              </w:rPr>
            </w:pPr>
            <w:r w:rsidRPr="002971B0">
              <w:rPr>
                <w:rFonts w:ascii="Tahoma" w:hAnsi="Tahoma" w:cs="Tahoma"/>
                <w:kern w:val="2"/>
                <w:sz w:val="22"/>
                <w:szCs w:val="22"/>
                <w:shd w:val="clear" w:color="auto" w:fill="FFFFFF"/>
              </w:rPr>
              <w:t>Tiekėjui išmokėto avanso suma 10% ( xx Eur (suma žodžiais Eur 00ct)</w:t>
            </w:r>
            <w:r w:rsidRPr="002971B0">
              <w:rPr>
                <w:rFonts w:ascii="Tahoma" w:hAnsi="Tahoma" w:cs="Tahoma"/>
                <w:kern w:val="2"/>
                <w:sz w:val="22"/>
                <w:szCs w:val="22"/>
              </w:rPr>
              <w:t xml:space="preserve"> </w:t>
            </w:r>
            <w:r w:rsidRPr="002971B0">
              <w:rPr>
                <w:rFonts w:ascii="Tahoma" w:hAnsi="Tahoma" w:cs="Tahoma"/>
                <w:kern w:val="2"/>
                <w:sz w:val="22"/>
                <w:szCs w:val="22"/>
                <w:shd w:val="clear" w:color="auto" w:fill="FFFFFF"/>
              </w:rPr>
              <w:t>nuo Pradinės Sutarties vertės be PVM,</w:t>
            </w:r>
            <w:r w:rsidRPr="002971B0">
              <w:rPr>
                <w:rFonts w:ascii="Tahoma" w:hAnsi="Tahoma" w:cs="Tahoma"/>
                <w:kern w:val="2"/>
                <w:sz w:val="22"/>
                <w:szCs w:val="22"/>
              </w:rPr>
              <w:t xml:space="preserve"> </w:t>
            </w:r>
            <w:r w:rsidRPr="002971B0">
              <w:rPr>
                <w:rFonts w:ascii="Tahoma" w:hAnsi="Tahoma" w:cs="Tahoma"/>
                <w:kern w:val="2"/>
                <w:sz w:val="22"/>
                <w:szCs w:val="22"/>
                <w:shd w:val="clear" w:color="auto" w:fill="FFFFFF"/>
              </w:rPr>
              <w:t xml:space="preserve">nurodytos </w:t>
            </w:r>
            <w:r w:rsidRPr="002971B0">
              <w:rPr>
                <w:rFonts w:ascii="Tahoma" w:hAnsi="Tahoma" w:cs="Tahoma"/>
                <w:kern w:val="2"/>
                <w:sz w:val="22"/>
                <w:szCs w:val="22"/>
              </w:rPr>
              <w:t xml:space="preserve">Specialiųjų sąlygų </w:t>
            </w:r>
            <w:r w:rsidRPr="002971B0">
              <w:rPr>
                <w:rFonts w:ascii="Tahoma" w:hAnsi="Tahoma" w:cs="Tahoma"/>
                <w:kern w:val="2"/>
                <w:sz w:val="22"/>
                <w:szCs w:val="22"/>
                <w:shd w:val="clear" w:color="auto" w:fill="FFFFFF"/>
              </w:rPr>
              <w:t>5.2 punkte. Pirkėjas sumoka Tiekėjui avansą pagal Tiekėjo pateiktą prašymą ir išankstinio mokėjimo sąskaitą ne vėliau kaip per 3 darbo dienas nuo Tiekėjo prašymo ir išankstinio mokėjimo sąskaitos</w:t>
            </w:r>
            <w:r w:rsidRPr="002971B0">
              <w:rPr>
                <w:rFonts w:ascii="Tahoma" w:hAnsi="Tahoma" w:cs="Tahoma"/>
                <w:kern w:val="2"/>
                <w:sz w:val="22"/>
                <w:szCs w:val="22"/>
              </w:rPr>
              <w:t xml:space="preserve"> ir, jei taikoma, Avanso užtikrinimo</w:t>
            </w:r>
            <w:r w:rsidRPr="002971B0">
              <w:rPr>
                <w:rFonts w:ascii="Tahoma" w:hAnsi="Tahoma" w:cs="Tahoma"/>
                <w:kern w:val="2"/>
                <w:sz w:val="22"/>
                <w:szCs w:val="22"/>
                <w:shd w:val="clear" w:color="auto" w:fill="FFFFFF"/>
              </w:rPr>
              <w:t xml:space="preserve"> gavimo dienos.</w:t>
            </w:r>
          </w:p>
        </w:tc>
      </w:tr>
      <w:tr w:rsidR="002971B0" w:rsidRPr="002971B0" w14:paraId="22DA6670"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7920BA5"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5.7. Avanso užtikrinimas</w:t>
            </w:r>
          </w:p>
        </w:tc>
        <w:tc>
          <w:tcPr>
            <w:tcW w:w="6835" w:type="dxa"/>
            <w:gridSpan w:val="3"/>
            <w:tcBorders>
              <w:top w:val="single" w:sz="4" w:space="0" w:color="auto"/>
              <w:left w:val="single" w:sz="4" w:space="0" w:color="auto"/>
              <w:bottom w:val="single" w:sz="4" w:space="0" w:color="auto"/>
              <w:right w:val="single" w:sz="4" w:space="0" w:color="auto"/>
            </w:tcBorders>
            <w:hideMark/>
          </w:tcPr>
          <w:p w14:paraId="28D5884B"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Netaikoma</w:t>
            </w:r>
          </w:p>
        </w:tc>
      </w:tr>
      <w:tr w:rsidR="002971B0" w:rsidRPr="002971B0" w14:paraId="0A217D1F"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2F988B37"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6. PREKIŲ KOKYBĖ IR GARANTINIAI ĮSIPAREIGOJIMAI</w:t>
            </w:r>
          </w:p>
        </w:tc>
      </w:tr>
      <w:tr w:rsidR="002971B0" w:rsidRPr="002971B0" w14:paraId="027FC828"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41C9D452"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6.1. Garantinis terminas</w:t>
            </w:r>
          </w:p>
        </w:tc>
        <w:tc>
          <w:tcPr>
            <w:tcW w:w="6835" w:type="dxa"/>
            <w:gridSpan w:val="3"/>
            <w:tcBorders>
              <w:top w:val="single" w:sz="4" w:space="0" w:color="auto"/>
              <w:left w:val="single" w:sz="4" w:space="0" w:color="auto"/>
              <w:bottom w:val="single" w:sz="4" w:space="0" w:color="auto"/>
              <w:right w:val="single" w:sz="4" w:space="0" w:color="auto"/>
            </w:tcBorders>
            <w:hideMark/>
          </w:tcPr>
          <w:p w14:paraId="76E32142" w14:textId="6433C262"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 xml:space="preserve">Prekėms nustatomas Prekių gamintojo taikomas Garantinis terminas, tačiau bet kokiu atveju </w:t>
            </w:r>
            <w:r w:rsidRPr="002971B0">
              <w:rPr>
                <w:rFonts w:ascii="Tahoma" w:hAnsi="Tahoma" w:cs="Tahoma"/>
                <w:b/>
                <w:bCs/>
                <w:kern w:val="2"/>
                <w:sz w:val="22"/>
                <w:szCs w:val="22"/>
              </w:rPr>
              <w:t>ne trumpesnis kaip 12 mėnesių visam automobiliui, o automobilio pagrindiniams agregatams - 24 mėn., be ridos apribojimų</w:t>
            </w:r>
            <w:r w:rsidRPr="002971B0">
              <w:rPr>
                <w:rFonts w:ascii="Tahoma" w:hAnsi="Tahoma" w:cs="Tahoma"/>
                <w:kern w:val="2"/>
                <w:sz w:val="22"/>
                <w:szCs w:val="22"/>
              </w:rPr>
              <w:t>. Garantinis terminas, skaičiuojamas nuo Prekių perdavimo–priėmimo akto ar Sąskaitos (kai Prekių perdavimo–priėmimo aktas nėra pasirašomas) pasirašymo dienos.</w:t>
            </w:r>
          </w:p>
        </w:tc>
      </w:tr>
      <w:tr w:rsidR="002971B0" w:rsidRPr="002971B0" w14:paraId="0BFD526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7B2E5EA6"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6.2. Garantinė priežiūra</w:t>
            </w:r>
          </w:p>
        </w:tc>
        <w:tc>
          <w:tcPr>
            <w:tcW w:w="6835" w:type="dxa"/>
            <w:gridSpan w:val="3"/>
            <w:tcBorders>
              <w:top w:val="single" w:sz="4" w:space="0" w:color="auto"/>
              <w:left w:val="single" w:sz="4" w:space="0" w:color="auto"/>
              <w:bottom w:val="single" w:sz="4" w:space="0" w:color="auto"/>
              <w:right w:val="single" w:sz="4" w:space="0" w:color="auto"/>
            </w:tcBorders>
            <w:hideMark/>
          </w:tcPr>
          <w:p w14:paraId="3CF20862"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Netaikoma</w:t>
            </w:r>
          </w:p>
          <w:p w14:paraId="2C386EBF"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Prekių trūkumų nustatymo bei šalinimo tvarka nustatyta Bendrųjų sąlygų 7 skyriuje.</w:t>
            </w:r>
          </w:p>
        </w:tc>
      </w:tr>
      <w:tr w:rsidR="002971B0" w:rsidRPr="002971B0" w14:paraId="214F7383"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104E2789"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7. SUTARTIES VYKDYMUI PASITELKIAMI SUBTIEKĖJAI</w:t>
            </w:r>
          </w:p>
        </w:tc>
      </w:tr>
      <w:tr w:rsidR="002971B0" w:rsidRPr="002971B0" w14:paraId="064BE6BA"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000F19AC"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Sutarties vykdymui pasitelkiami subtiekėjai ir (ar) specialistai</w:t>
            </w:r>
          </w:p>
        </w:tc>
        <w:tc>
          <w:tcPr>
            <w:tcW w:w="6835" w:type="dxa"/>
            <w:gridSpan w:val="3"/>
            <w:tcBorders>
              <w:top w:val="single" w:sz="4" w:space="0" w:color="auto"/>
              <w:left w:val="single" w:sz="4" w:space="0" w:color="auto"/>
              <w:bottom w:val="single" w:sz="4" w:space="0" w:color="auto"/>
              <w:right w:val="single" w:sz="4" w:space="0" w:color="auto"/>
            </w:tcBorders>
            <w:hideMark/>
          </w:tcPr>
          <w:p w14:paraId="5E588DFC" w14:textId="0A307705" w:rsidR="001C5B38" w:rsidRPr="002971B0" w:rsidRDefault="001C5B38" w:rsidP="00354C15">
            <w:pPr>
              <w:spacing w:after="0" w:line="240" w:lineRule="auto"/>
              <w:rPr>
                <w:rFonts w:ascii="Tahoma" w:hAnsi="Tahoma" w:cs="Tahoma"/>
                <w:kern w:val="2"/>
                <w:sz w:val="22"/>
                <w:szCs w:val="22"/>
              </w:rPr>
            </w:pPr>
          </w:p>
        </w:tc>
      </w:tr>
      <w:tr w:rsidR="002971B0" w:rsidRPr="002971B0" w14:paraId="11854C3C"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28DF1715"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8. PRIEVOLIŲ PAGAL SUTARTĮ ĮVYKDYMO UŽTIKRINIMAS</w:t>
            </w:r>
          </w:p>
        </w:tc>
      </w:tr>
      <w:tr w:rsidR="002971B0" w:rsidRPr="002971B0" w14:paraId="75399A8E"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41CA57D6"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8.1. Prievolių pagal Sutartį įvykdymo užtikrinimas</w:t>
            </w:r>
          </w:p>
        </w:tc>
        <w:tc>
          <w:tcPr>
            <w:tcW w:w="6835" w:type="dxa"/>
            <w:gridSpan w:val="3"/>
            <w:tcBorders>
              <w:top w:val="single" w:sz="4" w:space="0" w:color="auto"/>
              <w:left w:val="single" w:sz="4" w:space="0" w:color="auto"/>
              <w:bottom w:val="single" w:sz="4" w:space="0" w:color="auto"/>
              <w:right w:val="single" w:sz="4" w:space="0" w:color="auto"/>
            </w:tcBorders>
            <w:hideMark/>
          </w:tcPr>
          <w:p w14:paraId="0A9895DF"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Prievolių pagal Sutartį įvykdymas užtikrinamas:</w:t>
            </w:r>
          </w:p>
          <w:p w14:paraId="1ABA396C"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Netesybomis (delspinigiais, bauda);</w:t>
            </w:r>
          </w:p>
        </w:tc>
      </w:tr>
      <w:tr w:rsidR="002971B0" w:rsidRPr="002971B0" w14:paraId="2F2949DC"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DEB2DE0"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8.2. Sutarties įvykdymo užtikrinimo pateikimas </w:t>
            </w:r>
          </w:p>
        </w:tc>
        <w:tc>
          <w:tcPr>
            <w:tcW w:w="6835" w:type="dxa"/>
            <w:gridSpan w:val="3"/>
            <w:tcBorders>
              <w:top w:val="single" w:sz="4" w:space="0" w:color="auto"/>
              <w:left w:val="single" w:sz="4" w:space="0" w:color="auto"/>
              <w:bottom w:val="single" w:sz="4" w:space="0" w:color="auto"/>
              <w:right w:val="single" w:sz="4" w:space="0" w:color="auto"/>
            </w:tcBorders>
            <w:hideMark/>
          </w:tcPr>
          <w:p w14:paraId="024BC09F"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tc>
      </w:tr>
      <w:tr w:rsidR="002971B0" w:rsidRPr="002971B0" w14:paraId="41F915F2"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5E035C4E"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9. ŠALIŲ ATSAKOMYBĖ</w:t>
            </w:r>
            <w:r w:rsidRPr="002971B0">
              <w:rPr>
                <w:rFonts w:ascii="Tahoma" w:hAnsi="Tahoma" w:cs="Tahoma"/>
                <w:b/>
                <w:bCs/>
                <w:kern w:val="2"/>
                <w:sz w:val="22"/>
                <w:szCs w:val="22"/>
              </w:rPr>
              <w:tab/>
            </w:r>
          </w:p>
        </w:tc>
      </w:tr>
      <w:tr w:rsidR="002971B0" w:rsidRPr="002971B0" w14:paraId="19D90874"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0BCBB730"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9.1. Pirkėjui taikomos netesybos už mokėjimų pagal Sutartį vėlavimą</w:t>
            </w:r>
          </w:p>
        </w:tc>
        <w:tc>
          <w:tcPr>
            <w:tcW w:w="6835" w:type="dxa"/>
            <w:gridSpan w:val="3"/>
            <w:tcBorders>
              <w:top w:val="single" w:sz="4" w:space="0" w:color="auto"/>
              <w:left w:val="single" w:sz="4" w:space="0" w:color="auto"/>
              <w:bottom w:val="single" w:sz="4" w:space="0" w:color="auto"/>
              <w:right w:val="single" w:sz="4" w:space="0" w:color="auto"/>
            </w:tcBorders>
            <w:hideMark/>
          </w:tcPr>
          <w:p w14:paraId="213F70D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971B0" w:rsidRPr="002971B0" w14:paraId="00E6E42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62618E4"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lastRenderedPageBreak/>
              <w:t>9.2. Tiekėjui taikomos netesybos</w:t>
            </w:r>
          </w:p>
        </w:tc>
        <w:tc>
          <w:tcPr>
            <w:tcW w:w="6835" w:type="dxa"/>
            <w:gridSpan w:val="3"/>
            <w:tcBorders>
              <w:top w:val="single" w:sz="4" w:space="0" w:color="auto"/>
              <w:left w:val="single" w:sz="4" w:space="0" w:color="auto"/>
              <w:bottom w:val="single" w:sz="4" w:space="0" w:color="auto"/>
              <w:right w:val="single" w:sz="4" w:space="0" w:color="auto"/>
            </w:tcBorders>
            <w:hideMark/>
          </w:tcPr>
          <w:p w14:paraId="6E95B8FE" w14:textId="476C418F" w:rsidR="001C5B38" w:rsidRPr="002971B0" w:rsidRDefault="001C5B38" w:rsidP="00354C15">
            <w:pPr>
              <w:spacing w:after="0" w:line="240" w:lineRule="auto"/>
              <w:jc w:val="both"/>
              <w:rPr>
                <w:rFonts w:ascii="Tahoma" w:hAnsi="Tahoma" w:cs="Tahoma"/>
                <w:b/>
                <w:bCs/>
                <w:kern w:val="2"/>
                <w:sz w:val="22"/>
                <w:szCs w:val="22"/>
              </w:rPr>
            </w:pPr>
            <w:r w:rsidRPr="002971B0">
              <w:rPr>
                <w:rFonts w:ascii="Tahoma" w:hAnsi="Tahoma" w:cs="Tahoma"/>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tc>
      </w:tr>
      <w:tr w:rsidR="002971B0" w:rsidRPr="002971B0" w14:paraId="0535F14A"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4CAA992"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9.3. Tiekėjui / Pirkėjui taikoma bauda nutraukus Sutartį dėl esminio Sutarties pažeidimo</w:t>
            </w:r>
          </w:p>
        </w:tc>
        <w:tc>
          <w:tcPr>
            <w:tcW w:w="6835" w:type="dxa"/>
            <w:gridSpan w:val="3"/>
            <w:tcBorders>
              <w:top w:val="single" w:sz="4" w:space="0" w:color="auto"/>
              <w:left w:val="single" w:sz="4" w:space="0" w:color="auto"/>
              <w:bottom w:val="single" w:sz="4" w:space="0" w:color="auto"/>
              <w:right w:val="single" w:sz="4" w:space="0" w:color="auto"/>
            </w:tcBorders>
          </w:tcPr>
          <w:p w14:paraId="5DD808E0"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p w14:paraId="43D95F9D" w14:textId="77777777" w:rsidR="001C5B38" w:rsidRPr="002971B0" w:rsidRDefault="001C5B38" w:rsidP="00354C15">
            <w:pPr>
              <w:spacing w:after="0" w:line="240" w:lineRule="auto"/>
              <w:jc w:val="both"/>
              <w:rPr>
                <w:rFonts w:ascii="Tahoma" w:hAnsi="Tahoma" w:cs="Tahoma"/>
                <w:kern w:val="2"/>
                <w:sz w:val="22"/>
                <w:szCs w:val="22"/>
              </w:rPr>
            </w:pPr>
          </w:p>
        </w:tc>
      </w:tr>
      <w:tr w:rsidR="002971B0" w:rsidRPr="002971B0" w14:paraId="1E791B17"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017662E7"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3"/>
            <w:tcBorders>
              <w:top w:val="single" w:sz="4" w:space="0" w:color="auto"/>
              <w:left w:val="single" w:sz="4" w:space="0" w:color="auto"/>
              <w:bottom w:val="single" w:sz="4" w:space="0" w:color="auto"/>
              <w:right w:val="single" w:sz="4" w:space="0" w:color="auto"/>
            </w:tcBorders>
          </w:tcPr>
          <w:p w14:paraId="2A3DC346" w14:textId="5652980C"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tc>
      </w:tr>
      <w:tr w:rsidR="002971B0" w:rsidRPr="002971B0" w14:paraId="05297992"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710FFD9"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9.5. Tiekėjui taikomos baudos dėl aplinkosauginių ir (arba) socialinių kriterijų nesilaikymo</w:t>
            </w:r>
          </w:p>
        </w:tc>
        <w:tc>
          <w:tcPr>
            <w:tcW w:w="6835" w:type="dxa"/>
            <w:gridSpan w:val="3"/>
            <w:tcBorders>
              <w:top w:val="single" w:sz="4" w:space="0" w:color="auto"/>
              <w:left w:val="single" w:sz="4" w:space="0" w:color="auto"/>
              <w:bottom w:val="single" w:sz="4" w:space="0" w:color="auto"/>
              <w:right w:val="single" w:sz="4" w:space="0" w:color="auto"/>
            </w:tcBorders>
          </w:tcPr>
          <w:p w14:paraId="2D3FD70B" w14:textId="4C47BCC8" w:rsidR="00B61258" w:rsidRPr="002971B0" w:rsidRDefault="00ED4118" w:rsidP="00354C15">
            <w:pPr>
              <w:spacing w:after="0" w:line="240" w:lineRule="auto"/>
              <w:rPr>
                <w:rFonts w:ascii="Tahoma" w:hAnsi="Tahoma" w:cs="Tahoma"/>
                <w:kern w:val="2"/>
                <w:sz w:val="22"/>
                <w:szCs w:val="22"/>
              </w:rPr>
            </w:pPr>
            <w:r w:rsidRPr="002971B0">
              <w:rPr>
                <w:rFonts w:ascii="Tahoma" w:hAnsi="Tahoma" w:cs="Tahoma"/>
                <w:kern w:val="2"/>
                <w:sz w:val="22"/>
                <w:szCs w:val="22"/>
              </w:rPr>
              <w:t xml:space="preserve">Nesilaikant </w:t>
            </w:r>
            <w:r w:rsidR="00B61258" w:rsidRPr="002971B0">
              <w:rPr>
                <w:rFonts w:ascii="Tahoma" w:hAnsi="Tahoma" w:cs="Tahoma"/>
                <w:kern w:val="2"/>
                <w:sz w:val="22"/>
                <w:szCs w:val="22"/>
              </w:rPr>
              <w:t>Sutarties Specialiosiose sąlygose</w:t>
            </w:r>
            <w:r w:rsidRPr="002971B0">
              <w:rPr>
                <w:rFonts w:ascii="Tahoma" w:hAnsi="Tahoma" w:cs="Tahoma"/>
                <w:kern w:val="2"/>
                <w:sz w:val="22"/>
                <w:szCs w:val="22"/>
              </w:rPr>
              <w:t xml:space="preserve"> 12.1 </w:t>
            </w:r>
            <w:r w:rsidR="00354C15" w:rsidRPr="002971B0">
              <w:rPr>
                <w:rFonts w:ascii="Tahoma" w:hAnsi="Tahoma" w:cs="Tahoma"/>
                <w:kern w:val="2"/>
                <w:sz w:val="22"/>
                <w:szCs w:val="22"/>
              </w:rPr>
              <w:t>punkte nurodytų aplinkosauginių kriterijų</w:t>
            </w:r>
            <w:r w:rsidR="00B61258" w:rsidRPr="002971B0">
              <w:rPr>
                <w:rFonts w:ascii="Tahoma" w:hAnsi="Tahoma" w:cs="Tahoma"/>
                <w:kern w:val="2"/>
                <w:sz w:val="22"/>
                <w:szCs w:val="22"/>
              </w:rPr>
              <w:t>, mokama 10% procentų dydžio bauda nuo Pradinės Sutarties vertės be PVM, nurodytos Specialiųjų sąlygų 5.2 punkte.</w:t>
            </w:r>
          </w:p>
        </w:tc>
      </w:tr>
      <w:tr w:rsidR="002971B0" w:rsidRPr="002971B0" w14:paraId="6B624993"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3298ED6"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9.6. Tiekėjui / Pirkėjui taikoma bauda dėl konfidencialumo reikalavimų nesilaikymo</w:t>
            </w:r>
          </w:p>
        </w:tc>
        <w:tc>
          <w:tcPr>
            <w:tcW w:w="6835" w:type="dxa"/>
            <w:gridSpan w:val="3"/>
            <w:tcBorders>
              <w:top w:val="single" w:sz="4" w:space="0" w:color="auto"/>
              <w:left w:val="single" w:sz="4" w:space="0" w:color="auto"/>
              <w:bottom w:val="single" w:sz="4" w:space="0" w:color="auto"/>
              <w:right w:val="single" w:sz="4" w:space="0" w:color="auto"/>
            </w:tcBorders>
          </w:tcPr>
          <w:p w14:paraId="0C597572"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p w14:paraId="5EFB57C0" w14:textId="77777777" w:rsidR="001C5B38" w:rsidRPr="002971B0" w:rsidRDefault="001C5B38" w:rsidP="00354C15">
            <w:pPr>
              <w:spacing w:after="0" w:line="240" w:lineRule="auto"/>
              <w:rPr>
                <w:rFonts w:ascii="Tahoma" w:hAnsi="Tahoma" w:cs="Tahoma"/>
                <w:kern w:val="2"/>
                <w:sz w:val="22"/>
                <w:szCs w:val="22"/>
              </w:rPr>
            </w:pPr>
          </w:p>
        </w:tc>
      </w:tr>
      <w:tr w:rsidR="002971B0" w:rsidRPr="002971B0" w14:paraId="21ADFAB5"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34AD6AAA"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9.7. Tiekėjui taikomos netesybos dėl pirkimo dokumentuose nustatytų kokybinių kriterijų </w:t>
            </w:r>
            <w:proofErr w:type="spellStart"/>
            <w:r w:rsidRPr="002971B0">
              <w:rPr>
                <w:rFonts w:ascii="Tahoma" w:hAnsi="Tahoma" w:cs="Tahoma"/>
                <w:b/>
                <w:bCs/>
                <w:kern w:val="2"/>
                <w:sz w:val="22"/>
                <w:szCs w:val="22"/>
              </w:rPr>
              <w:t>nepasiekimo</w:t>
            </w:r>
            <w:proofErr w:type="spellEnd"/>
            <w:r w:rsidRPr="002971B0">
              <w:rPr>
                <w:rFonts w:ascii="Tahoma" w:hAnsi="Tahoma" w:cs="Tahoma"/>
                <w:b/>
                <w:bCs/>
                <w:kern w:val="2"/>
                <w:sz w:val="22"/>
                <w:szCs w:val="22"/>
              </w:rPr>
              <w:t xml:space="preserve"> Sutarties vykdymo metu</w:t>
            </w:r>
          </w:p>
        </w:tc>
        <w:tc>
          <w:tcPr>
            <w:tcW w:w="6835" w:type="dxa"/>
            <w:gridSpan w:val="3"/>
            <w:tcBorders>
              <w:top w:val="single" w:sz="4" w:space="0" w:color="auto"/>
              <w:left w:val="single" w:sz="4" w:space="0" w:color="auto"/>
              <w:bottom w:val="single" w:sz="4" w:space="0" w:color="auto"/>
              <w:right w:val="single" w:sz="4" w:space="0" w:color="auto"/>
            </w:tcBorders>
          </w:tcPr>
          <w:p w14:paraId="7BE1C2B6"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 xml:space="preserve">Netaikoma </w:t>
            </w:r>
          </w:p>
          <w:p w14:paraId="1EF7C0D9" w14:textId="77777777" w:rsidR="001C5B38" w:rsidRPr="002971B0" w:rsidRDefault="001C5B38" w:rsidP="00354C15">
            <w:pPr>
              <w:spacing w:after="0" w:line="240" w:lineRule="auto"/>
              <w:rPr>
                <w:rFonts w:ascii="Tahoma" w:hAnsi="Tahoma" w:cs="Tahoma"/>
                <w:kern w:val="2"/>
                <w:sz w:val="22"/>
                <w:szCs w:val="22"/>
              </w:rPr>
            </w:pPr>
          </w:p>
        </w:tc>
      </w:tr>
      <w:tr w:rsidR="002971B0" w:rsidRPr="002971B0" w14:paraId="2F3F3726"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A77BC3C"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9.8. Tiekėjui taikomos netesybos dėl Sutarties įvykdymo užtikrinimo nepratęsimo</w:t>
            </w:r>
          </w:p>
        </w:tc>
        <w:tc>
          <w:tcPr>
            <w:tcW w:w="6835" w:type="dxa"/>
            <w:gridSpan w:val="3"/>
            <w:tcBorders>
              <w:top w:val="single" w:sz="4" w:space="0" w:color="auto"/>
              <w:left w:val="single" w:sz="4" w:space="0" w:color="auto"/>
              <w:bottom w:val="single" w:sz="4" w:space="0" w:color="auto"/>
              <w:right w:val="single" w:sz="4" w:space="0" w:color="auto"/>
            </w:tcBorders>
          </w:tcPr>
          <w:p w14:paraId="4E7D1267"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p w14:paraId="2F37D3A2" w14:textId="77777777" w:rsidR="001C5B38" w:rsidRPr="002971B0" w:rsidRDefault="001C5B38" w:rsidP="00354C15">
            <w:pPr>
              <w:spacing w:after="0" w:line="240" w:lineRule="auto"/>
              <w:rPr>
                <w:rFonts w:ascii="Tahoma" w:hAnsi="Tahoma" w:cs="Tahoma"/>
                <w:kern w:val="2"/>
                <w:sz w:val="22"/>
                <w:szCs w:val="22"/>
              </w:rPr>
            </w:pPr>
          </w:p>
          <w:p w14:paraId="0BBEBC01" w14:textId="77777777" w:rsidR="001C5B38" w:rsidRPr="002971B0" w:rsidRDefault="001C5B38" w:rsidP="00354C15">
            <w:pPr>
              <w:spacing w:after="0" w:line="240" w:lineRule="auto"/>
              <w:rPr>
                <w:rFonts w:ascii="Tahoma" w:hAnsi="Tahoma" w:cs="Tahoma"/>
                <w:kern w:val="2"/>
                <w:sz w:val="22"/>
                <w:szCs w:val="22"/>
              </w:rPr>
            </w:pPr>
          </w:p>
        </w:tc>
      </w:tr>
      <w:tr w:rsidR="002971B0" w:rsidRPr="002971B0" w14:paraId="649E0A89"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7337CE8"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9.9. Kitos netesybos</w:t>
            </w:r>
          </w:p>
        </w:tc>
        <w:tc>
          <w:tcPr>
            <w:tcW w:w="6835" w:type="dxa"/>
            <w:gridSpan w:val="3"/>
            <w:tcBorders>
              <w:top w:val="single" w:sz="4" w:space="0" w:color="auto"/>
              <w:left w:val="single" w:sz="4" w:space="0" w:color="auto"/>
              <w:bottom w:val="single" w:sz="4" w:space="0" w:color="auto"/>
              <w:right w:val="single" w:sz="4" w:space="0" w:color="auto"/>
            </w:tcBorders>
          </w:tcPr>
          <w:p w14:paraId="7D4B8A6C"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Netaikoma</w:t>
            </w:r>
          </w:p>
          <w:p w14:paraId="560A4FA3" w14:textId="77777777" w:rsidR="001C5B38" w:rsidRPr="002971B0" w:rsidRDefault="001C5B38" w:rsidP="00354C15">
            <w:pPr>
              <w:spacing w:after="0" w:line="240" w:lineRule="auto"/>
              <w:rPr>
                <w:rFonts w:ascii="Tahoma" w:hAnsi="Tahoma" w:cs="Tahoma"/>
                <w:kern w:val="2"/>
                <w:sz w:val="22"/>
                <w:szCs w:val="22"/>
              </w:rPr>
            </w:pPr>
          </w:p>
        </w:tc>
      </w:tr>
      <w:tr w:rsidR="002971B0" w:rsidRPr="002971B0" w14:paraId="126F37D1"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1E07204F"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10. SUTARTIES GALIOJIMAS IR KEITIMAS</w:t>
            </w:r>
          </w:p>
        </w:tc>
      </w:tr>
      <w:tr w:rsidR="002971B0" w:rsidRPr="002971B0" w14:paraId="3186F598"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4FBCFA7B"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10.1. Sutarties sudarymas ir įsigaliojimas</w:t>
            </w:r>
          </w:p>
        </w:tc>
        <w:tc>
          <w:tcPr>
            <w:tcW w:w="6835" w:type="dxa"/>
            <w:gridSpan w:val="3"/>
            <w:tcBorders>
              <w:top w:val="single" w:sz="4" w:space="0" w:color="auto"/>
              <w:left w:val="single" w:sz="4" w:space="0" w:color="auto"/>
              <w:bottom w:val="single" w:sz="4" w:space="0" w:color="auto"/>
              <w:right w:val="single" w:sz="4" w:space="0" w:color="auto"/>
            </w:tcBorders>
            <w:hideMark/>
          </w:tcPr>
          <w:p w14:paraId="1FE22B4F"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Ši Sutartis laikoma sudaryta ir įsigalioja nuo Sutarties pasirašymo dienos (antrosios Šalies pasirašymo dieną).</w:t>
            </w:r>
          </w:p>
          <w:p w14:paraId="42A43B62"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Sutartis galioja iki visiško prievolių įvykdymo, tačiau jos terminas negali būti ilgesnis kaip 9 mėnesiai.</w:t>
            </w:r>
          </w:p>
        </w:tc>
      </w:tr>
      <w:tr w:rsidR="002971B0" w:rsidRPr="002971B0" w14:paraId="53B7761A" w14:textId="77777777" w:rsidTr="00E81186">
        <w:trPr>
          <w:trHeight w:val="300"/>
        </w:trPr>
        <w:tc>
          <w:tcPr>
            <w:tcW w:w="2856" w:type="dxa"/>
            <w:gridSpan w:val="2"/>
            <w:tcBorders>
              <w:top w:val="single" w:sz="4" w:space="0" w:color="auto"/>
              <w:left w:val="single" w:sz="4" w:space="0" w:color="auto"/>
              <w:bottom w:val="single" w:sz="4" w:space="0" w:color="auto"/>
              <w:right w:val="single" w:sz="4" w:space="0" w:color="auto"/>
            </w:tcBorders>
            <w:hideMark/>
          </w:tcPr>
          <w:p w14:paraId="21889DA4"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lastRenderedPageBreak/>
              <w:t>10.2. Sutarties galiojimo termino pratęsimas</w:t>
            </w:r>
          </w:p>
        </w:tc>
        <w:tc>
          <w:tcPr>
            <w:tcW w:w="6835" w:type="dxa"/>
            <w:gridSpan w:val="3"/>
            <w:tcBorders>
              <w:top w:val="single" w:sz="4" w:space="0" w:color="auto"/>
              <w:left w:val="single" w:sz="4" w:space="0" w:color="auto"/>
              <w:bottom w:val="single" w:sz="4" w:space="0" w:color="auto"/>
              <w:right w:val="single" w:sz="4" w:space="0" w:color="auto"/>
            </w:tcBorders>
            <w:hideMark/>
          </w:tcPr>
          <w:p w14:paraId="111452C1"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Netaikoma</w:t>
            </w:r>
          </w:p>
        </w:tc>
      </w:tr>
      <w:tr w:rsidR="002971B0" w:rsidRPr="002971B0" w14:paraId="2463032D"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403AA1EE"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11. SUTARTIES NUTRAUKIMAS</w:t>
            </w:r>
          </w:p>
        </w:tc>
      </w:tr>
      <w:tr w:rsidR="002971B0" w:rsidRPr="002971B0" w14:paraId="6B0F3C5C"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057D956A"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11.1. Sutarties nutraukimo pagrindai</w:t>
            </w:r>
          </w:p>
        </w:tc>
        <w:tc>
          <w:tcPr>
            <w:tcW w:w="7135" w:type="dxa"/>
            <w:gridSpan w:val="3"/>
            <w:tcBorders>
              <w:top w:val="single" w:sz="4" w:space="0" w:color="auto"/>
              <w:left w:val="single" w:sz="4" w:space="0" w:color="auto"/>
              <w:bottom w:val="single" w:sz="4" w:space="0" w:color="auto"/>
              <w:right w:val="single" w:sz="4" w:space="0" w:color="auto"/>
            </w:tcBorders>
            <w:hideMark/>
          </w:tcPr>
          <w:p w14:paraId="3DD9C29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PIRKĖJAS turi teisę vienašališkai nutraukti šią Sutartį jeigu:</w:t>
            </w:r>
          </w:p>
          <w:p w14:paraId="660B3F2C"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11.1.1. PREKĖS neatitinka specifikacijos, nurodytos šios Sutarties prieduose.</w:t>
            </w:r>
          </w:p>
          <w:p w14:paraId="588361C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11.1.2. PREKIŲ pristatymas vėluoja daugiau kaip 30 darbo dienų, nuo Sutarties 4.1 punkte nurodytų terminų.</w:t>
            </w:r>
          </w:p>
          <w:p w14:paraId="434B3DF3"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11.2. PARDAVĖJAS turi teisę vienašališkai nutraukti šią Sutartį jeigu :</w:t>
            </w:r>
          </w:p>
          <w:p w14:paraId="38947CA1"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11.2.1. PIRKĖJAS daugiau kaip 10 kalendorinių dienų vėluoja įvykdyti šios Sutarties 5.5 punkte nurodytus mokėjimus.</w:t>
            </w:r>
          </w:p>
          <w:p w14:paraId="337DEECD"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11.2.2. PIRKĖJAS laiku neįvykdo savo įsipareigojimo, nurodyto šios Sutarties 5.5 punkte.</w:t>
            </w:r>
          </w:p>
          <w:p w14:paraId="013EFECD"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11.3. PIRKĖJUI nutraukus šią sutartį 11.1.1. – 11.1.2. punktuose nurodytais pagrindais, PARDAVĖJAS privalo grąžinti</w:t>
            </w:r>
          </w:p>
          <w:p w14:paraId="68C1A728"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PIRKĖJUI visas iki Sutarties nutraukimo iš PIRKĖJO pagal šią Sutartį gautas pinigų sumas.</w:t>
            </w:r>
          </w:p>
          <w:p w14:paraId="68369B92"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11.4. PARDAVĖJUI nutraukus šią Sutartį 11.2.1. – 11.2.2 punktuose nurodytais pagrindais, PARDAVĖJAS neprivalo grąžinti</w:t>
            </w:r>
          </w:p>
          <w:p w14:paraId="11FB26E1"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iki Sutarties nutraukimo iš PIRKĖJO pagal šią Sutartį gautų pinigų sumų.</w:t>
            </w:r>
          </w:p>
        </w:tc>
      </w:tr>
      <w:tr w:rsidR="002971B0" w:rsidRPr="002971B0" w14:paraId="288A7B40"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tcPr>
          <w:p w14:paraId="428B7F39"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11.2. Esminiai Sutarties pažeidimai</w:t>
            </w:r>
          </w:p>
          <w:p w14:paraId="7C9C7376" w14:textId="77777777" w:rsidR="001C5B38" w:rsidRPr="002971B0" w:rsidRDefault="001C5B38" w:rsidP="00354C15">
            <w:pPr>
              <w:spacing w:after="0" w:line="240" w:lineRule="auto"/>
              <w:rPr>
                <w:rFonts w:ascii="Tahoma" w:hAnsi="Tahoma" w:cs="Tahoma"/>
                <w:b/>
                <w:bCs/>
                <w:kern w:val="2"/>
                <w:sz w:val="22"/>
                <w:szCs w:val="22"/>
              </w:rPr>
            </w:pPr>
          </w:p>
        </w:tc>
        <w:tc>
          <w:tcPr>
            <w:tcW w:w="7135" w:type="dxa"/>
            <w:gridSpan w:val="3"/>
            <w:tcBorders>
              <w:top w:val="single" w:sz="4" w:space="0" w:color="auto"/>
              <w:left w:val="single" w:sz="4" w:space="0" w:color="auto"/>
              <w:bottom w:val="single" w:sz="4" w:space="0" w:color="auto"/>
              <w:right w:val="single" w:sz="4" w:space="0" w:color="auto"/>
            </w:tcBorders>
            <w:hideMark/>
          </w:tcPr>
          <w:p w14:paraId="19067A31" w14:textId="77777777" w:rsidR="001C5B38" w:rsidRPr="002971B0" w:rsidRDefault="001C5B38" w:rsidP="00354C15">
            <w:pPr>
              <w:spacing w:after="0" w:line="240" w:lineRule="auto"/>
              <w:jc w:val="both"/>
              <w:rPr>
                <w:rFonts w:ascii="Tahoma" w:eastAsia="Arial" w:hAnsi="Tahoma" w:cs="Tahoma"/>
                <w:kern w:val="2"/>
                <w:sz w:val="22"/>
                <w:szCs w:val="22"/>
              </w:rPr>
            </w:pPr>
            <w:r w:rsidRPr="002971B0">
              <w:rPr>
                <w:rFonts w:ascii="Tahoma" w:eastAsia="Arial" w:hAnsi="Tahoma" w:cs="Tahoma"/>
                <w:kern w:val="2"/>
                <w:sz w:val="22"/>
                <w:szCs w:val="22"/>
              </w:rPr>
              <w:t xml:space="preserve">11.2.1. jeigu Tiekėjas nesilaiko Sutartyje nustatytų Prekių tiekimo terminų 2 (du) kartus iš eilės arba vėluoja pristatyti Prekes daugiau nei </w:t>
            </w:r>
            <w:r w:rsidRPr="002971B0">
              <w:rPr>
                <w:rFonts w:ascii="Tahoma" w:hAnsi="Tahoma" w:cs="Tahoma"/>
                <w:kern w:val="2"/>
                <w:sz w:val="22"/>
                <w:szCs w:val="22"/>
              </w:rPr>
              <w:t>30 (trisdešimt)</w:t>
            </w:r>
            <w:r w:rsidRPr="002971B0">
              <w:rPr>
                <w:rFonts w:ascii="Tahoma" w:eastAsia="Arial" w:hAnsi="Tahoma" w:cs="Tahoma"/>
                <w:kern w:val="2"/>
                <w:sz w:val="22"/>
                <w:szCs w:val="22"/>
              </w:rPr>
              <w:t xml:space="preserve"> Sutartyje nustatytas Prekių pristatymo terminas.</w:t>
            </w:r>
          </w:p>
        </w:tc>
      </w:tr>
      <w:tr w:rsidR="002971B0" w:rsidRPr="002971B0" w14:paraId="1A53A8E3"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63A70ABC" w14:textId="77223280" w:rsidR="001C5B38" w:rsidRPr="002971B0" w:rsidRDefault="001C5B38" w:rsidP="00354C15">
            <w:pPr>
              <w:pStyle w:val="Sraopastraipa"/>
              <w:numPr>
                <w:ilvl w:val="0"/>
                <w:numId w:val="51"/>
              </w:numPr>
              <w:spacing w:after="0" w:line="240" w:lineRule="auto"/>
              <w:ind w:left="0" w:firstLine="0"/>
              <w:jc w:val="center"/>
              <w:rPr>
                <w:rFonts w:ascii="Tahoma" w:eastAsia="Times New Roman" w:hAnsi="Tahoma" w:cs="Tahoma"/>
                <w:kern w:val="2"/>
                <w:sz w:val="22"/>
                <w:szCs w:val="22"/>
              </w:rPr>
            </w:pPr>
            <w:r w:rsidRPr="002971B0">
              <w:rPr>
                <w:rFonts w:ascii="Tahoma" w:hAnsi="Tahoma" w:cs="Tahoma"/>
                <w:b/>
                <w:bCs/>
                <w:kern w:val="2"/>
                <w:sz w:val="22"/>
                <w:szCs w:val="22"/>
              </w:rPr>
              <w:t xml:space="preserve">APLINKOSAUGINIAI IR SOCIALINIAI KRITERIJAI </w:t>
            </w:r>
            <w:r w:rsidRPr="002971B0">
              <w:rPr>
                <w:rFonts w:ascii="Tahoma" w:hAnsi="Tahoma" w:cs="Tahoma"/>
                <w:kern w:val="2"/>
                <w:sz w:val="22"/>
                <w:szCs w:val="22"/>
              </w:rPr>
              <w:t>(taikoma, jeigu aplinkosauginiai ir (arba) socialiniai kriterijai nustatomi kaip Sutarties vykdymo sąlygos)</w:t>
            </w:r>
          </w:p>
        </w:tc>
      </w:tr>
      <w:tr w:rsidR="002971B0" w:rsidRPr="002971B0" w14:paraId="0EFEFE51"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1682D719"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12.1. Aplinkosauginių kriterijų nustatymo teisinis pagrindas</w:t>
            </w:r>
          </w:p>
        </w:tc>
        <w:tc>
          <w:tcPr>
            <w:tcW w:w="7135" w:type="dxa"/>
            <w:gridSpan w:val="3"/>
            <w:tcBorders>
              <w:top w:val="single" w:sz="4" w:space="0" w:color="auto"/>
              <w:left w:val="single" w:sz="4" w:space="0" w:color="auto"/>
              <w:bottom w:val="single" w:sz="4" w:space="0" w:color="auto"/>
              <w:right w:val="single" w:sz="4" w:space="0" w:color="auto"/>
            </w:tcBorders>
            <w:hideMark/>
          </w:tcPr>
          <w:p w14:paraId="34828A43" w14:textId="0B9D077A" w:rsidR="001C5B38" w:rsidRPr="002971B0" w:rsidRDefault="00B61258" w:rsidP="00354C15">
            <w:pPr>
              <w:spacing w:after="0" w:line="240" w:lineRule="auto"/>
              <w:jc w:val="both"/>
              <w:rPr>
                <w:rFonts w:ascii="Tahoma" w:hAnsi="Tahoma" w:cs="Tahoma"/>
                <w:b/>
                <w:bCs/>
                <w:kern w:val="2"/>
                <w:sz w:val="22"/>
                <w:szCs w:val="22"/>
              </w:rPr>
            </w:pPr>
            <w:r w:rsidRPr="002971B0">
              <w:rPr>
                <w:rFonts w:ascii="Tahoma" w:hAnsi="Tahoma" w:cs="Tahoma"/>
                <w:kern w:val="2"/>
                <w:sz w:val="22"/>
                <w:szCs w:val="22"/>
                <w:shd w:val="clear" w:color="auto" w:fill="FFFFFF"/>
              </w:rPr>
              <w:t xml:space="preserve">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papunkčiu: ,,M3, N2 ir N3 klasių transporto priemonės“ </w:t>
            </w:r>
            <w:r w:rsidR="001C5B38" w:rsidRPr="002971B0">
              <w:rPr>
                <w:rFonts w:ascii="Tahoma" w:hAnsi="Tahoma" w:cs="Tahoma"/>
                <w:kern w:val="2"/>
                <w:sz w:val="22"/>
                <w:szCs w:val="22"/>
                <w:shd w:val="clear" w:color="auto" w:fill="FFFFFF"/>
              </w:rPr>
              <w:t>Aplinkosauginiai kriterijai nurodyti Priede Nr. 1 „Techninė specifikacija“</w:t>
            </w:r>
            <w:r w:rsidR="001C5B38" w:rsidRPr="002971B0">
              <w:rPr>
                <w:rFonts w:ascii="Tahoma" w:hAnsi="Tahoma" w:cs="Tahoma"/>
                <w:kern w:val="2"/>
                <w:sz w:val="22"/>
                <w:szCs w:val="22"/>
              </w:rPr>
              <w:t> </w:t>
            </w:r>
          </w:p>
        </w:tc>
      </w:tr>
      <w:tr w:rsidR="002971B0" w:rsidRPr="002971B0" w14:paraId="43996535"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676F11F6" w14:textId="488C50D8"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12.</w:t>
            </w:r>
            <w:r w:rsidR="00ED4118" w:rsidRPr="002971B0">
              <w:rPr>
                <w:rFonts w:ascii="Tahoma" w:hAnsi="Tahoma" w:cs="Tahoma"/>
                <w:b/>
                <w:bCs/>
                <w:kern w:val="2"/>
                <w:sz w:val="22"/>
                <w:szCs w:val="22"/>
              </w:rPr>
              <w:t>2</w:t>
            </w:r>
            <w:r w:rsidRPr="002971B0">
              <w:rPr>
                <w:rFonts w:ascii="Tahoma" w:hAnsi="Tahoma" w:cs="Tahoma"/>
                <w:b/>
                <w:bCs/>
                <w:kern w:val="2"/>
                <w:sz w:val="22"/>
                <w:szCs w:val="22"/>
              </w:rPr>
              <w:t>. Su perkamomis Prekėmis susiję socialiniai kriterijai</w:t>
            </w:r>
          </w:p>
        </w:tc>
        <w:tc>
          <w:tcPr>
            <w:tcW w:w="7135" w:type="dxa"/>
            <w:gridSpan w:val="3"/>
            <w:tcBorders>
              <w:top w:val="single" w:sz="4" w:space="0" w:color="auto"/>
              <w:left w:val="single" w:sz="4" w:space="0" w:color="auto"/>
              <w:bottom w:val="single" w:sz="4" w:space="0" w:color="auto"/>
              <w:right w:val="single" w:sz="4" w:space="0" w:color="auto"/>
            </w:tcBorders>
            <w:hideMark/>
          </w:tcPr>
          <w:p w14:paraId="2B10EE79" w14:textId="77777777" w:rsidR="001C5B38" w:rsidRPr="002971B0" w:rsidRDefault="001C5B38" w:rsidP="00354C15">
            <w:pPr>
              <w:spacing w:after="0" w:line="240" w:lineRule="auto"/>
              <w:jc w:val="both"/>
              <w:rPr>
                <w:rFonts w:ascii="Tahoma" w:hAnsi="Tahoma" w:cs="Tahoma"/>
                <w:kern w:val="2"/>
                <w:sz w:val="22"/>
                <w:szCs w:val="22"/>
                <w:shd w:val="clear" w:color="auto" w:fill="FFFFFF"/>
              </w:rPr>
            </w:pPr>
            <w:r w:rsidRPr="002971B0">
              <w:rPr>
                <w:rFonts w:ascii="Tahoma" w:hAnsi="Tahoma" w:cs="Tahoma"/>
                <w:kern w:val="2"/>
                <w:sz w:val="22"/>
                <w:szCs w:val="22"/>
                <w:shd w:val="clear" w:color="auto" w:fill="FFFFFF"/>
              </w:rPr>
              <w:t>Netaikoma</w:t>
            </w:r>
          </w:p>
        </w:tc>
      </w:tr>
      <w:tr w:rsidR="002971B0" w:rsidRPr="002971B0" w14:paraId="3751046A"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6ECC8681" w14:textId="77777777" w:rsidR="001C5B38" w:rsidRPr="002971B0" w:rsidRDefault="001C5B38" w:rsidP="00354C15">
            <w:pPr>
              <w:spacing w:after="0" w:line="240" w:lineRule="auto"/>
              <w:jc w:val="center"/>
              <w:rPr>
                <w:rFonts w:ascii="Tahoma" w:hAnsi="Tahoma" w:cs="Tahoma"/>
                <w:b/>
                <w:bCs/>
                <w:sz w:val="22"/>
                <w:szCs w:val="22"/>
              </w:rPr>
            </w:pPr>
            <w:r w:rsidRPr="002971B0">
              <w:rPr>
                <w:rFonts w:ascii="Tahoma" w:hAnsi="Tahoma" w:cs="Tahoma"/>
                <w:b/>
                <w:bCs/>
                <w:sz w:val="22"/>
                <w:szCs w:val="22"/>
              </w:rPr>
              <w:t>13. HORIZONTALIŲJŲ PRINCIPŲ ĮGYVENDINIMAS</w:t>
            </w:r>
          </w:p>
        </w:tc>
      </w:tr>
      <w:tr w:rsidR="002971B0" w:rsidRPr="002971B0" w14:paraId="5EEF1B7F"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3A233298"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13.1. Darnus vystymasis, įskaitant reikšmingos žalos nedarymo principą</w:t>
            </w:r>
          </w:p>
        </w:tc>
        <w:tc>
          <w:tcPr>
            <w:tcW w:w="7135" w:type="dxa"/>
            <w:gridSpan w:val="3"/>
            <w:tcBorders>
              <w:top w:val="single" w:sz="4" w:space="0" w:color="auto"/>
              <w:left w:val="single" w:sz="4" w:space="0" w:color="auto"/>
              <w:bottom w:val="single" w:sz="4" w:space="0" w:color="auto"/>
              <w:right w:val="single" w:sz="4" w:space="0" w:color="auto"/>
            </w:tcBorders>
            <w:hideMark/>
          </w:tcPr>
          <w:p w14:paraId="7358D41F"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Įgyvendinant sutartį Šalys prisidės prie darnaus regiono bei šalies ekonomikos vystymo, regioninių ekonominių skirtumų mažinimo.</w:t>
            </w:r>
          </w:p>
          <w:p w14:paraId="31CEA079"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Taip pat tiesiogiai prisidės prie tvaresnio teritorijų vystymo - mažins ŠESD išmetimą, didins netaršių transporto priemonių naudojimą šalies ūkyje, skatins pozityvų aplinkosauginį ir socialinį pokytį.</w:t>
            </w:r>
          </w:p>
        </w:tc>
      </w:tr>
      <w:tr w:rsidR="002971B0" w:rsidRPr="002971B0" w14:paraId="6A82E5C5"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15FEB34D"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13.2. Lygios galimybės ir nediskriminavimas</w:t>
            </w:r>
          </w:p>
        </w:tc>
        <w:tc>
          <w:tcPr>
            <w:tcW w:w="7135" w:type="dxa"/>
            <w:gridSpan w:val="3"/>
            <w:tcBorders>
              <w:top w:val="single" w:sz="4" w:space="0" w:color="auto"/>
              <w:left w:val="single" w:sz="4" w:space="0" w:color="auto"/>
              <w:bottom w:val="single" w:sz="4" w:space="0" w:color="auto"/>
              <w:right w:val="single" w:sz="4" w:space="0" w:color="auto"/>
            </w:tcBorders>
            <w:hideMark/>
          </w:tcPr>
          <w:p w14:paraId="6731547B"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sz w:val="22"/>
                <w:szCs w:val="22"/>
              </w:rPr>
              <w:t xml:space="preserve">Įgyvendinant sutartį Šalys vadovausis PFSA nurodytais reikalavimai dėl lygių galimybių ir nediskriminavimo (dėl lyties, rasės, tautybės, pilietybės, kalbos, kilmės, socialinės padėties, tikėjimo, įsitikinimų ar </w:t>
            </w:r>
            <w:r w:rsidRPr="002971B0">
              <w:rPr>
                <w:rFonts w:ascii="Tahoma" w:hAnsi="Tahoma" w:cs="Tahoma"/>
                <w:sz w:val="22"/>
                <w:szCs w:val="22"/>
              </w:rPr>
              <w:lastRenderedPageBreak/>
              <w:t>pažiūrų, amžiaus, lytinės orientacijos, etninės priklausomybės, religijos, negalios ar kt.), įskaitant prieinamumo visiems reikalavimo užtikrinimą.</w:t>
            </w:r>
          </w:p>
        </w:tc>
      </w:tr>
      <w:tr w:rsidR="002971B0" w:rsidRPr="002971B0" w14:paraId="4C6B7E8D"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3AB5B6C5"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lastRenderedPageBreak/>
              <w:t xml:space="preserve">13. BENDRŲJŲ SĄLYGŲ PAKEITIMAI IR PAPILDYMAI </w:t>
            </w:r>
          </w:p>
          <w:p w14:paraId="6831753C" w14:textId="77777777" w:rsidR="001C5B38" w:rsidRPr="002971B0" w:rsidRDefault="001C5B38" w:rsidP="00354C15">
            <w:pPr>
              <w:spacing w:after="0" w:line="240" w:lineRule="auto"/>
              <w:jc w:val="center"/>
              <w:rPr>
                <w:rFonts w:ascii="Tahoma" w:hAnsi="Tahoma" w:cs="Tahoma"/>
                <w:kern w:val="2"/>
                <w:sz w:val="22"/>
                <w:szCs w:val="22"/>
              </w:rPr>
            </w:pPr>
            <w:r w:rsidRPr="002971B0">
              <w:rPr>
                <w:rFonts w:ascii="Tahoma" w:hAnsi="Tahoma" w:cs="Tahoma"/>
                <w:kern w:val="2"/>
                <w:sz w:val="22"/>
                <w:szCs w:val="22"/>
              </w:rPr>
              <w:t xml:space="preserve">(jeigu būtina dėl konkretaus Sutarties dalyko specifikos) </w:t>
            </w:r>
          </w:p>
        </w:tc>
      </w:tr>
      <w:tr w:rsidR="002971B0" w:rsidRPr="002971B0" w14:paraId="68B4D562"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52E2B572" w14:textId="77777777" w:rsidR="001C5B38" w:rsidRPr="002971B0" w:rsidRDefault="001C5B38" w:rsidP="00354C15">
            <w:pPr>
              <w:spacing w:after="0" w:line="240" w:lineRule="auto"/>
              <w:rPr>
                <w:rFonts w:ascii="Tahoma" w:hAnsi="Tahoma" w:cs="Tahoma"/>
                <w:b/>
                <w:bCs/>
                <w:kern w:val="2"/>
                <w:sz w:val="22"/>
                <w:szCs w:val="22"/>
              </w:rPr>
            </w:pPr>
            <w:r w:rsidRPr="002971B0">
              <w:rPr>
                <w:rFonts w:ascii="Tahoma" w:hAnsi="Tahoma" w:cs="Tahoma"/>
                <w:b/>
                <w:bCs/>
                <w:kern w:val="2"/>
                <w:sz w:val="22"/>
                <w:szCs w:val="22"/>
              </w:rPr>
              <w:t xml:space="preserve">13.1. </w:t>
            </w:r>
          </w:p>
        </w:tc>
        <w:tc>
          <w:tcPr>
            <w:tcW w:w="7135" w:type="dxa"/>
            <w:gridSpan w:val="3"/>
            <w:tcBorders>
              <w:top w:val="single" w:sz="4" w:space="0" w:color="auto"/>
              <w:left w:val="single" w:sz="4" w:space="0" w:color="auto"/>
              <w:bottom w:val="single" w:sz="4" w:space="0" w:color="auto"/>
              <w:right w:val="single" w:sz="4" w:space="0" w:color="auto"/>
            </w:tcBorders>
            <w:hideMark/>
          </w:tcPr>
          <w:p w14:paraId="5E57C887" w14:textId="77777777" w:rsidR="001C5B38" w:rsidRPr="002971B0" w:rsidRDefault="001C5B38" w:rsidP="00354C15">
            <w:pPr>
              <w:spacing w:after="0" w:line="240" w:lineRule="auto"/>
              <w:jc w:val="both"/>
              <w:rPr>
                <w:rFonts w:ascii="Tahoma" w:hAnsi="Tahoma" w:cs="Tahoma"/>
                <w:kern w:val="2"/>
                <w:sz w:val="22"/>
                <w:szCs w:val="22"/>
              </w:rPr>
            </w:pPr>
            <w:r w:rsidRPr="002971B0">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2971B0" w:rsidRPr="002971B0" w14:paraId="2DBEF691" w14:textId="77777777" w:rsidTr="00E81186">
        <w:trPr>
          <w:trHeight w:val="300"/>
        </w:trPr>
        <w:tc>
          <w:tcPr>
            <w:tcW w:w="9691" w:type="dxa"/>
            <w:gridSpan w:val="5"/>
            <w:tcBorders>
              <w:top w:val="single" w:sz="4" w:space="0" w:color="auto"/>
              <w:left w:val="single" w:sz="4" w:space="0" w:color="auto"/>
              <w:bottom w:val="single" w:sz="4" w:space="0" w:color="auto"/>
              <w:right w:val="single" w:sz="4" w:space="0" w:color="auto"/>
            </w:tcBorders>
            <w:hideMark/>
          </w:tcPr>
          <w:p w14:paraId="7C6AF17B"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14. SUTARTIES PRIEDAI</w:t>
            </w:r>
          </w:p>
        </w:tc>
      </w:tr>
      <w:tr w:rsidR="002971B0" w:rsidRPr="002971B0" w14:paraId="45A040A3"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1205EE52"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14.1. Priedas Nr. 1</w:t>
            </w:r>
          </w:p>
        </w:tc>
        <w:tc>
          <w:tcPr>
            <w:tcW w:w="7135" w:type="dxa"/>
            <w:gridSpan w:val="3"/>
            <w:tcBorders>
              <w:top w:val="single" w:sz="4" w:space="0" w:color="auto"/>
              <w:left w:val="single" w:sz="4" w:space="0" w:color="auto"/>
              <w:bottom w:val="single" w:sz="4" w:space="0" w:color="auto"/>
              <w:right w:val="single" w:sz="4" w:space="0" w:color="auto"/>
            </w:tcBorders>
            <w:hideMark/>
          </w:tcPr>
          <w:p w14:paraId="08948ADF"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Techninė specifikacija</w:t>
            </w:r>
          </w:p>
        </w:tc>
      </w:tr>
      <w:tr w:rsidR="002971B0" w:rsidRPr="002971B0" w14:paraId="6E4FC672" w14:textId="77777777" w:rsidTr="00E81186">
        <w:trPr>
          <w:gridAfter w:val="1"/>
          <w:wAfter w:w="9" w:type="dxa"/>
          <w:trHeight w:val="300"/>
        </w:trPr>
        <w:tc>
          <w:tcPr>
            <w:tcW w:w="2547" w:type="dxa"/>
            <w:tcBorders>
              <w:top w:val="single" w:sz="4" w:space="0" w:color="auto"/>
              <w:left w:val="single" w:sz="4" w:space="0" w:color="auto"/>
              <w:bottom w:val="single" w:sz="4" w:space="0" w:color="auto"/>
              <w:right w:val="single" w:sz="4" w:space="0" w:color="auto"/>
            </w:tcBorders>
            <w:hideMark/>
          </w:tcPr>
          <w:p w14:paraId="2FDC8CD3" w14:textId="77777777" w:rsidR="001C5B38" w:rsidRPr="002971B0" w:rsidRDefault="001C5B38" w:rsidP="00354C15">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14.2. Priedas Nr. 2</w:t>
            </w:r>
          </w:p>
        </w:tc>
        <w:tc>
          <w:tcPr>
            <w:tcW w:w="7135" w:type="dxa"/>
            <w:gridSpan w:val="3"/>
            <w:tcBorders>
              <w:top w:val="single" w:sz="4" w:space="0" w:color="auto"/>
              <w:left w:val="single" w:sz="4" w:space="0" w:color="auto"/>
              <w:bottom w:val="single" w:sz="4" w:space="0" w:color="auto"/>
              <w:right w:val="single" w:sz="4" w:space="0" w:color="auto"/>
            </w:tcBorders>
            <w:hideMark/>
          </w:tcPr>
          <w:p w14:paraId="3B134BCD" w14:textId="77777777" w:rsidR="001C5B38" w:rsidRPr="002971B0" w:rsidRDefault="001C5B38" w:rsidP="00354C15">
            <w:pPr>
              <w:spacing w:after="0" w:line="240" w:lineRule="auto"/>
              <w:rPr>
                <w:rFonts w:ascii="Tahoma" w:hAnsi="Tahoma" w:cs="Tahoma"/>
                <w:kern w:val="2"/>
                <w:sz w:val="22"/>
                <w:szCs w:val="22"/>
              </w:rPr>
            </w:pPr>
            <w:r w:rsidRPr="002971B0">
              <w:rPr>
                <w:rFonts w:ascii="Tahoma" w:hAnsi="Tahoma" w:cs="Tahoma"/>
                <w:kern w:val="2"/>
                <w:sz w:val="22"/>
                <w:szCs w:val="22"/>
              </w:rPr>
              <w:t>Pasiūlymas</w:t>
            </w:r>
          </w:p>
        </w:tc>
      </w:tr>
      <w:tr w:rsidR="002971B0" w:rsidRPr="002971B0" w14:paraId="24D5FA9E" w14:textId="77777777" w:rsidTr="00E81186">
        <w:tc>
          <w:tcPr>
            <w:tcW w:w="9691" w:type="dxa"/>
            <w:gridSpan w:val="5"/>
            <w:tcBorders>
              <w:top w:val="single" w:sz="4" w:space="0" w:color="auto"/>
              <w:left w:val="single" w:sz="4" w:space="0" w:color="auto"/>
              <w:bottom w:val="single" w:sz="4" w:space="0" w:color="auto"/>
              <w:right w:val="single" w:sz="4" w:space="0" w:color="auto"/>
            </w:tcBorders>
            <w:hideMark/>
          </w:tcPr>
          <w:p w14:paraId="057CEE7E" w14:textId="77777777" w:rsidR="001C5B38" w:rsidRPr="002971B0" w:rsidRDefault="001C5B38" w:rsidP="00E81186">
            <w:pPr>
              <w:spacing w:after="0" w:line="240" w:lineRule="auto"/>
              <w:jc w:val="center"/>
              <w:rPr>
                <w:rFonts w:ascii="Tahoma" w:hAnsi="Tahoma" w:cs="Tahoma"/>
                <w:b/>
                <w:bCs/>
                <w:kern w:val="2"/>
                <w:sz w:val="22"/>
                <w:szCs w:val="22"/>
              </w:rPr>
            </w:pPr>
            <w:r w:rsidRPr="002971B0">
              <w:rPr>
                <w:rFonts w:ascii="Tahoma" w:hAnsi="Tahoma" w:cs="Tahoma"/>
                <w:b/>
                <w:bCs/>
                <w:kern w:val="2"/>
                <w:sz w:val="22"/>
                <w:szCs w:val="22"/>
              </w:rPr>
              <w:t>15. ŠALIŲ ATSTOVŲ PARAŠAI</w:t>
            </w:r>
          </w:p>
        </w:tc>
      </w:tr>
      <w:tr w:rsidR="002971B0" w:rsidRPr="002971B0" w14:paraId="30B7E6D6" w14:textId="77777777" w:rsidTr="00E81186">
        <w:tc>
          <w:tcPr>
            <w:tcW w:w="4944" w:type="dxa"/>
            <w:gridSpan w:val="3"/>
            <w:tcBorders>
              <w:top w:val="single" w:sz="4" w:space="0" w:color="auto"/>
              <w:left w:val="single" w:sz="4" w:space="0" w:color="auto"/>
              <w:bottom w:val="single" w:sz="4" w:space="0" w:color="auto"/>
              <w:right w:val="single" w:sz="4" w:space="0" w:color="auto"/>
            </w:tcBorders>
            <w:hideMark/>
          </w:tcPr>
          <w:p w14:paraId="3FFC44A2" w14:textId="77777777" w:rsidR="001C5B38" w:rsidRPr="002971B0" w:rsidRDefault="001C5B38">
            <w:pPr>
              <w:jc w:val="center"/>
              <w:rPr>
                <w:rFonts w:ascii="Tahoma" w:hAnsi="Tahoma" w:cs="Tahoma"/>
                <w:b/>
                <w:bCs/>
                <w:kern w:val="2"/>
                <w:sz w:val="22"/>
                <w:szCs w:val="22"/>
              </w:rPr>
            </w:pPr>
            <w:r w:rsidRPr="002971B0">
              <w:rPr>
                <w:rFonts w:ascii="Tahoma" w:hAnsi="Tahoma" w:cs="Tahoma"/>
                <w:b/>
                <w:bCs/>
                <w:kern w:val="2"/>
                <w:sz w:val="22"/>
                <w:szCs w:val="22"/>
              </w:rPr>
              <w:t>PIRKĖJAS</w:t>
            </w:r>
          </w:p>
        </w:tc>
        <w:tc>
          <w:tcPr>
            <w:tcW w:w="4747" w:type="dxa"/>
            <w:gridSpan w:val="2"/>
            <w:tcBorders>
              <w:top w:val="single" w:sz="4" w:space="0" w:color="auto"/>
              <w:left w:val="single" w:sz="4" w:space="0" w:color="auto"/>
              <w:bottom w:val="single" w:sz="4" w:space="0" w:color="auto"/>
              <w:right w:val="single" w:sz="4" w:space="0" w:color="auto"/>
            </w:tcBorders>
            <w:hideMark/>
          </w:tcPr>
          <w:p w14:paraId="4BE1CE65" w14:textId="77777777" w:rsidR="001C5B38" w:rsidRPr="002971B0" w:rsidRDefault="001C5B38">
            <w:pPr>
              <w:jc w:val="center"/>
              <w:rPr>
                <w:rFonts w:ascii="Tahoma" w:hAnsi="Tahoma" w:cs="Tahoma"/>
                <w:b/>
                <w:bCs/>
                <w:kern w:val="2"/>
                <w:sz w:val="22"/>
                <w:szCs w:val="22"/>
              </w:rPr>
            </w:pPr>
            <w:r w:rsidRPr="002971B0">
              <w:rPr>
                <w:rFonts w:ascii="Tahoma" w:hAnsi="Tahoma" w:cs="Tahoma"/>
                <w:b/>
                <w:bCs/>
                <w:kern w:val="2"/>
                <w:sz w:val="22"/>
                <w:szCs w:val="22"/>
              </w:rPr>
              <w:t>TIEKĖJAS</w:t>
            </w:r>
          </w:p>
        </w:tc>
      </w:tr>
      <w:tr w:rsidR="002971B0" w:rsidRPr="002971B0" w14:paraId="4A1F7F35" w14:textId="77777777" w:rsidTr="00E81186">
        <w:tc>
          <w:tcPr>
            <w:tcW w:w="4944" w:type="dxa"/>
            <w:gridSpan w:val="3"/>
            <w:tcBorders>
              <w:top w:val="single" w:sz="4" w:space="0" w:color="auto"/>
              <w:left w:val="single" w:sz="4" w:space="0" w:color="auto"/>
              <w:bottom w:val="single" w:sz="4" w:space="0" w:color="auto"/>
              <w:right w:val="single" w:sz="4" w:space="0" w:color="auto"/>
            </w:tcBorders>
            <w:hideMark/>
          </w:tcPr>
          <w:p w14:paraId="1A1F7A09" w14:textId="77777777" w:rsidR="001C5B38" w:rsidRPr="002971B0" w:rsidRDefault="001C5B38">
            <w:pPr>
              <w:jc w:val="center"/>
              <w:rPr>
                <w:rFonts w:ascii="Tahoma" w:hAnsi="Tahoma" w:cs="Tahoma"/>
                <w:kern w:val="2"/>
                <w:sz w:val="22"/>
                <w:szCs w:val="22"/>
              </w:rPr>
            </w:pPr>
            <w:r w:rsidRPr="002971B0">
              <w:rPr>
                <w:rFonts w:ascii="Tahoma" w:hAnsi="Tahoma" w:cs="Tahoma"/>
                <w:kern w:val="2"/>
                <w:sz w:val="22"/>
                <w:szCs w:val="22"/>
              </w:rPr>
              <w:t>(nurodomos atstovo pareigos, vardas, pavardė)</w:t>
            </w:r>
          </w:p>
        </w:tc>
        <w:tc>
          <w:tcPr>
            <w:tcW w:w="4747" w:type="dxa"/>
            <w:gridSpan w:val="2"/>
            <w:tcBorders>
              <w:top w:val="single" w:sz="4" w:space="0" w:color="auto"/>
              <w:left w:val="single" w:sz="4" w:space="0" w:color="auto"/>
              <w:bottom w:val="single" w:sz="4" w:space="0" w:color="auto"/>
              <w:right w:val="single" w:sz="4" w:space="0" w:color="auto"/>
            </w:tcBorders>
            <w:hideMark/>
          </w:tcPr>
          <w:p w14:paraId="44995A06" w14:textId="77777777" w:rsidR="001C5B38" w:rsidRPr="002971B0" w:rsidRDefault="001C5B38">
            <w:pPr>
              <w:jc w:val="center"/>
              <w:rPr>
                <w:rFonts w:ascii="Tahoma" w:hAnsi="Tahoma" w:cs="Tahoma"/>
                <w:b/>
                <w:bCs/>
                <w:kern w:val="2"/>
                <w:sz w:val="22"/>
                <w:szCs w:val="22"/>
              </w:rPr>
            </w:pPr>
            <w:r w:rsidRPr="002971B0">
              <w:rPr>
                <w:rFonts w:ascii="Tahoma" w:hAnsi="Tahoma" w:cs="Tahoma"/>
                <w:kern w:val="2"/>
                <w:sz w:val="22"/>
                <w:szCs w:val="22"/>
              </w:rPr>
              <w:t>(nurodomos atstovo pareigos, vardas, pavardė)</w:t>
            </w:r>
          </w:p>
        </w:tc>
      </w:tr>
      <w:tr w:rsidR="002971B0" w:rsidRPr="002971B0" w14:paraId="0CFAF549" w14:textId="77777777" w:rsidTr="00E81186">
        <w:tc>
          <w:tcPr>
            <w:tcW w:w="4944" w:type="dxa"/>
            <w:gridSpan w:val="3"/>
            <w:tcBorders>
              <w:top w:val="single" w:sz="4" w:space="0" w:color="auto"/>
              <w:left w:val="single" w:sz="4" w:space="0" w:color="auto"/>
              <w:bottom w:val="single" w:sz="4" w:space="0" w:color="auto"/>
              <w:right w:val="single" w:sz="4" w:space="0" w:color="auto"/>
            </w:tcBorders>
          </w:tcPr>
          <w:p w14:paraId="355FE4BA" w14:textId="77777777" w:rsidR="001C5B38" w:rsidRPr="002971B0" w:rsidRDefault="001C5B38">
            <w:pPr>
              <w:jc w:val="center"/>
              <w:rPr>
                <w:rFonts w:ascii="Tahoma" w:hAnsi="Tahoma" w:cs="Tahoma"/>
                <w:b/>
                <w:bCs/>
                <w:kern w:val="2"/>
                <w:sz w:val="22"/>
                <w:szCs w:val="22"/>
              </w:rPr>
            </w:pPr>
          </w:p>
          <w:p w14:paraId="3AD6908F" w14:textId="77777777" w:rsidR="001C5B38" w:rsidRPr="002971B0" w:rsidRDefault="001C5B38">
            <w:pPr>
              <w:jc w:val="center"/>
              <w:rPr>
                <w:rFonts w:ascii="Tahoma" w:hAnsi="Tahoma" w:cs="Tahoma"/>
                <w:b/>
                <w:bCs/>
                <w:kern w:val="2"/>
                <w:sz w:val="22"/>
                <w:szCs w:val="22"/>
              </w:rPr>
            </w:pPr>
            <w:r w:rsidRPr="002971B0">
              <w:rPr>
                <w:rFonts w:ascii="Tahoma" w:hAnsi="Tahoma" w:cs="Tahoma"/>
                <w:b/>
                <w:bCs/>
                <w:kern w:val="2"/>
                <w:sz w:val="22"/>
                <w:szCs w:val="22"/>
              </w:rPr>
              <w:t>(parašas)</w:t>
            </w:r>
          </w:p>
          <w:p w14:paraId="54748162" w14:textId="77777777" w:rsidR="001C5B38" w:rsidRPr="002971B0" w:rsidRDefault="001C5B38">
            <w:pPr>
              <w:jc w:val="center"/>
              <w:rPr>
                <w:rFonts w:ascii="Tahoma" w:hAnsi="Tahoma" w:cs="Tahoma"/>
                <w:b/>
                <w:bCs/>
                <w:kern w:val="2"/>
                <w:sz w:val="22"/>
                <w:szCs w:val="22"/>
              </w:rPr>
            </w:pPr>
          </w:p>
          <w:p w14:paraId="149478BA" w14:textId="77777777" w:rsidR="001C5B38" w:rsidRPr="002971B0" w:rsidRDefault="001C5B38">
            <w:pPr>
              <w:jc w:val="center"/>
              <w:rPr>
                <w:rFonts w:ascii="Tahoma" w:hAnsi="Tahoma" w:cs="Tahoma"/>
                <w:b/>
                <w:bCs/>
                <w:kern w:val="2"/>
                <w:sz w:val="22"/>
                <w:szCs w:val="22"/>
              </w:rPr>
            </w:pPr>
          </w:p>
        </w:tc>
        <w:tc>
          <w:tcPr>
            <w:tcW w:w="4747" w:type="dxa"/>
            <w:gridSpan w:val="2"/>
            <w:tcBorders>
              <w:top w:val="single" w:sz="4" w:space="0" w:color="auto"/>
              <w:left w:val="single" w:sz="4" w:space="0" w:color="auto"/>
              <w:bottom w:val="single" w:sz="4" w:space="0" w:color="auto"/>
              <w:right w:val="single" w:sz="4" w:space="0" w:color="auto"/>
            </w:tcBorders>
          </w:tcPr>
          <w:p w14:paraId="1EE82F2B" w14:textId="77777777" w:rsidR="001C5B38" w:rsidRPr="002971B0" w:rsidRDefault="001C5B38">
            <w:pPr>
              <w:jc w:val="center"/>
              <w:rPr>
                <w:rFonts w:ascii="Tahoma" w:hAnsi="Tahoma" w:cs="Tahoma"/>
                <w:b/>
                <w:bCs/>
                <w:kern w:val="2"/>
                <w:sz w:val="22"/>
                <w:szCs w:val="22"/>
              </w:rPr>
            </w:pPr>
          </w:p>
          <w:p w14:paraId="4C6655EB" w14:textId="77777777" w:rsidR="001C5B38" w:rsidRPr="002971B0" w:rsidRDefault="001C5B38">
            <w:pPr>
              <w:jc w:val="center"/>
              <w:rPr>
                <w:rFonts w:ascii="Tahoma" w:hAnsi="Tahoma" w:cs="Tahoma"/>
                <w:b/>
                <w:bCs/>
                <w:kern w:val="2"/>
                <w:sz w:val="22"/>
                <w:szCs w:val="22"/>
              </w:rPr>
            </w:pPr>
            <w:r w:rsidRPr="002971B0">
              <w:rPr>
                <w:rFonts w:ascii="Tahoma" w:hAnsi="Tahoma" w:cs="Tahoma"/>
                <w:b/>
                <w:bCs/>
                <w:kern w:val="2"/>
                <w:sz w:val="22"/>
                <w:szCs w:val="22"/>
              </w:rPr>
              <w:t>(parašas)</w:t>
            </w:r>
          </w:p>
        </w:tc>
      </w:tr>
    </w:tbl>
    <w:p w14:paraId="590C10BE" w14:textId="77777777" w:rsidR="005F3149" w:rsidRPr="002971B0" w:rsidRDefault="005F3149" w:rsidP="005F3149">
      <w:pPr>
        <w:jc w:val="center"/>
        <w:rPr>
          <w:rFonts w:ascii="Tahoma" w:hAnsi="Tahoma" w:cs="Tahoma"/>
          <w:sz w:val="22"/>
          <w:szCs w:val="22"/>
        </w:rPr>
      </w:pPr>
      <w:r w:rsidRPr="002971B0">
        <w:rPr>
          <w:rFonts w:ascii="Tahoma" w:hAnsi="Tahoma" w:cs="Tahoma"/>
          <w:sz w:val="22"/>
          <w:szCs w:val="22"/>
        </w:rPr>
        <w:br w:type="page"/>
      </w:r>
    </w:p>
    <w:p w14:paraId="5CE7927E" w14:textId="7C917742" w:rsidR="005F3149" w:rsidRPr="002971B0" w:rsidRDefault="005F3149" w:rsidP="00E81186">
      <w:pPr>
        <w:spacing w:after="0" w:line="240" w:lineRule="auto"/>
        <w:jc w:val="center"/>
        <w:rPr>
          <w:rFonts w:ascii="Tahoma" w:hAnsi="Tahoma" w:cs="Tahoma"/>
          <w:sz w:val="22"/>
          <w:szCs w:val="22"/>
        </w:rPr>
      </w:pPr>
      <w:bookmarkStart w:id="79" w:name="_Hlk179295004"/>
      <w:bookmarkEnd w:id="78"/>
      <w:r w:rsidRPr="002971B0">
        <w:rPr>
          <w:rFonts w:ascii="Tahoma" w:hAnsi="Tahoma" w:cs="Tahoma"/>
          <w:b/>
          <w:bCs/>
          <w:caps/>
          <w:sz w:val="22"/>
          <w:szCs w:val="22"/>
        </w:rPr>
        <w:lastRenderedPageBreak/>
        <w:t>Prekių pirkimo</w:t>
      </w:r>
      <w:r w:rsidRPr="002971B0">
        <w:rPr>
          <w:rFonts w:ascii="Tahoma" w:hAnsi="Tahoma" w:cs="Tahoma"/>
          <w:sz w:val="22"/>
          <w:szCs w:val="22"/>
        </w:rPr>
        <w:t>–</w:t>
      </w:r>
      <w:r w:rsidRPr="002971B0">
        <w:rPr>
          <w:rFonts w:ascii="Tahoma" w:hAnsi="Tahoma" w:cs="Tahoma"/>
          <w:b/>
          <w:bCs/>
          <w:caps/>
          <w:sz w:val="22"/>
          <w:szCs w:val="22"/>
        </w:rPr>
        <w:t>pardavimo sutarties Bendrosios sąlygos</w:t>
      </w:r>
    </w:p>
    <w:p w14:paraId="027BE48A" w14:textId="54B574CD" w:rsidR="005F3149" w:rsidRPr="002971B0" w:rsidRDefault="005F3149" w:rsidP="00E81186">
      <w:pPr>
        <w:spacing w:after="0" w:line="240" w:lineRule="auto"/>
        <w:jc w:val="center"/>
        <w:rPr>
          <w:rFonts w:ascii="Tahoma" w:hAnsi="Tahoma" w:cs="Tahoma"/>
          <w:sz w:val="22"/>
          <w:szCs w:val="22"/>
        </w:rPr>
      </w:pPr>
      <w:bookmarkStart w:id="80" w:name="part_0aca58a66e50428e96c50d21feb81775"/>
      <w:bookmarkEnd w:id="80"/>
      <w:r w:rsidRPr="002971B0">
        <w:rPr>
          <w:rFonts w:ascii="Tahoma" w:hAnsi="Tahoma" w:cs="Tahoma"/>
          <w:b/>
          <w:bCs/>
          <w:caps/>
          <w:sz w:val="22"/>
          <w:szCs w:val="22"/>
        </w:rPr>
        <w:t>1.    Pagrindinės sąvokos ir Sutarties aiškinimas</w:t>
      </w:r>
    </w:p>
    <w:p w14:paraId="6F7E47C7" w14:textId="7875588E" w:rsidR="005F3149" w:rsidRPr="002971B0" w:rsidRDefault="005F3149" w:rsidP="00E81186">
      <w:pPr>
        <w:spacing w:after="0" w:line="240" w:lineRule="auto"/>
        <w:jc w:val="center"/>
        <w:rPr>
          <w:rFonts w:ascii="Tahoma" w:hAnsi="Tahoma" w:cs="Tahoma"/>
          <w:sz w:val="22"/>
          <w:szCs w:val="22"/>
        </w:rPr>
      </w:pPr>
      <w:bookmarkStart w:id="81" w:name="part_446d8d9610a444e58c234dc7d7e28582"/>
      <w:bookmarkEnd w:id="81"/>
      <w:r w:rsidRPr="002971B0">
        <w:rPr>
          <w:rFonts w:ascii="Tahoma" w:hAnsi="Tahoma" w:cs="Tahoma"/>
          <w:b/>
          <w:bCs/>
          <w:sz w:val="22"/>
          <w:szCs w:val="22"/>
        </w:rPr>
        <w:t>1.1. Sąvokos</w:t>
      </w:r>
    </w:p>
    <w:p w14:paraId="5A948CA3" w14:textId="77777777" w:rsidR="005F3149" w:rsidRPr="002971B0" w:rsidRDefault="005F3149" w:rsidP="00E81186">
      <w:pPr>
        <w:spacing w:after="0" w:line="240" w:lineRule="auto"/>
        <w:jc w:val="both"/>
        <w:rPr>
          <w:rFonts w:ascii="Tahoma" w:hAnsi="Tahoma" w:cs="Tahoma"/>
          <w:sz w:val="22"/>
          <w:szCs w:val="22"/>
        </w:rPr>
      </w:pPr>
      <w:bookmarkStart w:id="82" w:name="part_4dbd3d8914444fabbc1b7ee8ca648bd1"/>
      <w:bookmarkEnd w:id="82"/>
      <w:r w:rsidRPr="002971B0">
        <w:rPr>
          <w:rFonts w:ascii="Tahoma" w:hAnsi="Tahoma" w:cs="Tahoma"/>
          <w:sz w:val="22"/>
          <w:szCs w:val="22"/>
        </w:rPr>
        <w:t>1.1.1. Šioje Sutartyje didžiąja raide rašomos sąvokos turi paskiau nurodytas reikšmes:</w:t>
      </w:r>
    </w:p>
    <w:p w14:paraId="0FE4200F" w14:textId="77777777" w:rsidR="005F3149" w:rsidRPr="002971B0" w:rsidRDefault="005F3149" w:rsidP="00E81186">
      <w:pPr>
        <w:spacing w:after="0" w:line="240" w:lineRule="auto"/>
        <w:jc w:val="both"/>
        <w:rPr>
          <w:rFonts w:ascii="Tahoma" w:hAnsi="Tahoma" w:cs="Tahoma"/>
          <w:sz w:val="22"/>
          <w:szCs w:val="22"/>
        </w:rPr>
      </w:pPr>
      <w:bookmarkStart w:id="83" w:name="part_0e271d38839f402bba94379d63070e29"/>
      <w:bookmarkEnd w:id="83"/>
      <w:r w:rsidRPr="002971B0">
        <w:rPr>
          <w:rFonts w:ascii="Tahoma" w:hAnsi="Tahoma" w:cs="Tahoma"/>
          <w:sz w:val="22"/>
          <w:szCs w:val="22"/>
        </w:rPr>
        <w:t>1.1.1.1.  </w:t>
      </w:r>
      <w:r w:rsidRPr="002971B0">
        <w:rPr>
          <w:rFonts w:ascii="Tahoma" w:hAnsi="Tahoma" w:cs="Tahoma"/>
          <w:b/>
          <w:bCs/>
          <w:sz w:val="22"/>
          <w:szCs w:val="22"/>
        </w:rPr>
        <w:t>Bendrosios sąlygos</w:t>
      </w:r>
      <w:r w:rsidRPr="002971B0">
        <w:rPr>
          <w:rFonts w:ascii="Tahoma" w:hAnsi="Tahoma" w:cs="Tahoma"/>
          <w:sz w:val="22"/>
          <w:szCs w:val="22"/>
        </w:rPr>
        <w:t> – ši Sutarties dalis, kuri vadinasi „Prekių pirkimo–pardavimo sutarties Bendrosios sąlygos“;</w:t>
      </w:r>
    </w:p>
    <w:p w14:paraId="3DAEA6EE" w14:textId="77777777" w:rsidR="005F3149" w:rsidRPr="002971B0" w:rsidRDefault="005F3149" w:rsidP="00E81186">
      <w:pPr>
        <w:spacing w:after="0" w:line="240" w:lineRule="auto"/>
        <w:jc w:val="both"/>
        <w:rPr>
          <w:rFonts w:ascii="Tahoma" w:hAnsi="Tahoma" w:cs="Tahoma"/>
          <w:sz w:val="22"/>
          <w:szCs w:val="22"/>
        </w:rPr>
      </w:pPr>
      <w:bookmarkStart w:id="84" w:name="part_2ef035eace0e4748893cbf0ae3e88bc9"/>
      <w:bookmarkEnd w:id="84"/>
      <w:r w:rsidRPr="002971B0">
        <w:rPr>
          <w:rFonts w:ascii="Tahoma" w:hAnsi="Tahoma" w:cs="Tahoma"/>
          <w:sz w:val="22"/>
          <w:szCs w:val="22"/>
        </w:rPr>
        <w:t>1.1.1.2.  </w:t>
      </w:r>
      <w:r w:rsidRPr="002971B0">
        <w:rPr>
          <w:rFonts w:ascii="Tahoma" w:hAnsi="Tahoma" w:cs="Tahoma"/>
          <w:b/>
          <w:bCs/>
          <w:sz w:val="22"/>
          <w:szCs w:val="22"/>
        </w:rPr>
        <w:t>Pirkėjas</w:t>
      </w:r>
      <w:r w:rsidRPr="002971B0">
        <w:rPr>
          <w:rFonts w:ascii="Tahoma" w:hAnsi="Tahoma" w:cs="Tahoma"/>
          <w:sz w:val="22"/>
          <w:szCs w:val="22"/>
        </w:rPr>
        <w:t> – asmuo, kuris Specialiosiose sąlygose yra įvardytas kaip Pirkėjas, įsigyjantis Specialiosiose sąlygose ir Sutarties prieduose nurodytas Prekes;</w:t>
      </w:r>
    </w:p>
    <w:p w14:paraId="7046DD3D" w14:textId="77777777" w:rsidR="005F3149" w:rsidRPr="002971B0" w:rsidRDefault="005F3149" w:rsidP="00E81186">
      <w:pPr>
        <w:spacing w:after="0" w:line="240" w:lineRule="auto"/>
        <w:jc w:val="both"/>
        <w:rPr>
          <w:rFonts w:ascii="Tahoma" w:hAnsi="Tahoma" w:cs="Tahoma"/>
          <w:sz w:val="22"/>
          <w:szCs w:val="22"/>
        </w:rPr>
      </w:pPr>
      <w:bookmarkStart w:id="85" w:name="part_81a79ec2ee1445c8b9f38b5d7d8a09bd"/>
      <w:bookmarkEnd w:id="85"/>
      <w:r w:rsidRPr="002971B0">
        <w:rPr>
          <w:rFonts w:ascii="Tahoma" w:hAnsi="Tahoma" w:cs="Tahoma"/>
          <w:sz w:val="22"/>
          <w:szCs w:val="22"/>
        </w:rPr>
        <w:t>1.1.1.3.  </w:t>
      </w:r>
      <w:r w:rsidRPr="002971B0">
        <w:rPr>
          <w:rFonts w:ascii="Tahoma" w:hAnsi="Tahoma" w:cs="Tahoma"/>
          <w:b/>
          <w:bCs/>
          <w:sz w:val="22"/>
          <w:szCs w:val="22"/>
        </w:rPr>
        <w:t>Pradinės sutarties vertė </w:t>
      </w:r>
      <w:r w:rsidRPr="002971B0">
        <w:rPr>
          <w:rFonts w:ascii="Tahoma" w:hAnsi="Tahoma" w:cs="Tahoma"/>
          <w:sz w:val="22"/>
          <w:szCs w:val="22"/>
        </w:rPr>
        <w:t>– Specialiosiose sąlygose nurodyta</w:t>
      </w:r>
      <w:r w:rsidRPr="002971B0">
        <w:rPr>
          <w:rFonts w:ascii="Tahoma" w:hAnsi="Tahoma" w:cs="Tahoma"/>
          <w:b/>
          <w:bCs/>
          <w:sz w:val="22"/>
          <w:szCs w:val="22"/>
        </w:rPr>
        <w:t> </w:t>
      </w:r>
      <w:r w:rsidRPr="002971B0">
        <w:rPr>
          <w:rFonts w:ascii="Tahoma" w:hAnsi="Tahoma" w:cs="Tahoma"/>
          <w:sz w:val="22"/>
          <w:szCs w:val="22"/>
        </w:rPr>
        <w:t>vertė (be PVM);</w:t>
      </w:r>
    </w:p>
    <w:p w14:paraId="69A252C3" w14:textId="77777777" w:rsidR="005F3149" w:rsidRPr="002971B0" w:rsidRDefault="005F3149" w:rsidP="00E81186">
      <w:pPr>
        <w:spacing w:after="0" w:line="240" w:lineRule="auto"/>
        <w:jc w:val="both"/>
        <w:rPr>
          <w:rFonts w:ascii="Tahoma" w:hAnsi="Tahoma" w:cs="Tahoma"/>
          <w:sz w:val="22"/>
          <w:szCs w:val="22"/>
        </w:rPr>
      </w:pPr>
      <w:bookmarkStart w:id="86" w:name="part_287168fe677547c58231ed456bcfe799"/>
      <w:bookmarkEnd w:id="86"/>
      <w:r w:rsidRPr="002971B0">
        <w:rPr>
          <w:rFonts w:ascii="Tahoma" w:hAnsi="Tahoma" w:cs="Tahoma"/>
          <w:sz w:val="22"/>
          <w:szCs w:val="22"/>
        </w:rPr>
        <w:t>1.1.1.4.  </w:t>
      </w:r>
      <w:r w:rsidRPr="002971B0">
        <w:rPr>
          <w:rFonts w:ascii="Tahoma" w:hAnsi="Tahoma" w:cs="Tahoma"/>
          <w:b/>
          <w:bCs/>
          <w:sz w:val="22"/>
          <w:szCs w:val="22"/>
        </w:rPr>
        <w:t>Prekės</w:t>
      </w:r>
      <w:r w:rsidRPr="002971B0">
        <w:rPr>
          <w:rFonts w:ascii="Tahoma" w:hAnsi="Tahoma" w:cs="Tahoma"/>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4DE85F" w14:textId="77777777" w:rsidR="005F3149" w:rsidRPr="002971B0" w:rsidRDefault="005F3149" w:rsidP="00E81186">
      <w:pPr>
        <w:spacing w:after="0" w:line="240" w:lineRule="auto"/>
        <w:jc w:val="both"/>
        <w:rPr>
          <w:rFonts w:ascii="Tahoma" w:hAnsi="Tahoma" w:cs="Tahoma"/>
          <w:sz w:val="22"/>
          <w:szCs w:val="22"/>
        </w:rPr>
      </w:pPr>
      <w:bookmarkStart w:id="87" w:name="part_c863b15c88004c39a1fe804c808d89c5"/>
      <w:bookmarkEnd w:id="87"/>
      <w:r w:rsidRPr="002971B0">
        <w:rPr>
          <w:rFonts w:ascii="Tahoma" w:hAnsi="Tahoma" w:cs="Tahoma"/>
          <w:sz w:val="22"/>
          <w:szCs w:val="22"/>
        </w:rPr>
        <w:t>1.1.1.5.  </w:t>
      </w:r>
      <w:r w:rsidRPr="002971B0">
        <w:rPr>
          <w:rFonts w:ascii="Tahoma" w:hAnsi="Tahoma" w:cs="Tahoma"/>
          <w:b/>
          <w:bCs/>
          <w:sz w:val="22"/>
          <w:szCs w:val="22"/>
        </w:rPr>
        <w:t>Prekių perdavimo–priėmimo aktas </w:t>
      </w:r>
      <w:r w:rsidRPr="002971B0">
        <w:rPr>
          <w:rFonts w:ascii="Tahoma" w:hAnsi="Tahoma" w:cs="Tahoma"/>
          <w:sz w:val="22"/>
          <w:szCs w:val="22"/>
        </w:rPr>
        <w:t>– dokumentas,</w:t>
      </w:r>
      <w:r w:rsidRPr="002971B0">
        <w:rPr>
          <w:rFonts w:ascii="Tahoma" w:hAnsi="Tahoma" w:cs="Tahoma"/>
          <w:b/>
          <w:bCs/>
          <w:sz w:val="22"/>
          <w:szCs w:val="22"/>
        </w:rPr>
        <w:t> </w:t>
      </w:r>
      <w:r w:rsidRPr="002971B0">
        <w:rPr>
          <w:rFonts w:ascii="Tahoma" w:hAnsi="Tahoma" w:cs="Tahoma"/>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D83CB6" w14:textId="77777777" w:rsidR="005F3149" w:rsidRPr="002971B0" w:rsidRDefault="005F3149" w:rsidP="00E81186">
      <w:pPr>
        <w:spacing w:after="0" w:line="240" w:lineRule="auto"/>
        <w:jc w:val="both"/>
        <w:rPr>
          <w:rFonts w:ascii="Tahoma" w:hAnsi="Tahoma" w:cs="Tahoma"/>
          <w:sz w:val="22"/>
          <w:szCs w:val="22"/>
        </w:rPr>
      </w:pPr>
      <w:bookmarkStart w:id="88" w:name="part_902ec6a02a0140ca931cf7cab542b3ea"/>
      <w:bookmarkEnd w:id="88"/>
      <w:r w:rsidRPr="002971B0">
        <w:rPr>
          <w:rFonts w:ascii="Tahoma" w:hAnsi="Tahoma" w:cs="Tahoma"/>
          <w:sz w:val="22"/>
          <w:szCs w:val="22"/>
        </w:rPr>
        <w:t>1.1.1.6.  </w:t>
      </w:r>
      <w:r w:rsidRPr="002971B0">
        <w:rPr>
          <w:rFonts w:ascii="Tahoma" w:hAnsi="Tahoma" w:cs="Tahoma"/>
          <w:b/>
          <w:bCs/>
          <w:sz w:val="22"/>
          <w:szCs w:val="22"/>
        </w:rPr>
        <w:t>Prekių trūkumai</w:t>
      </w:r>
      <w:r w:rsidRPr="002971B0">
        <w:rPr>
          <w:rFonts w:ascii="Tahoma" w:hAnsi="Tahoma" w:cs="Tahoma"/>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9DCE6F" w14:textId="77777777" w:rsidR="005F3149" w:rsidRPr="002971B0" w:rsidRDefault="005F3149" w:rsidP="00E81186">
      <w:pPr>
        <w:spacing w:after="0" w:line="240" w:lineRule="auto"/>
        <w:jc w:val="both"/>
        <w:rPr>
          <w:rFonts w:ascii="Tahoma" w:hAnsi="Tahoma" w:cs="Tahoma"/>
          <w:sz w:val="22"/>
          <w:szCs w:val="22"/>
        </w:rPr>
      </w:pPr>
      <w:bookmarkStart w:id="89" w:name="part_39387b81b9a04a359ab8068e13f5514f"/>
      <w:bookmarkEnd w:id="89"/>
      <w:r w:rsidRPr="002971B0">
        <w:rPr>
          <w:rFonts w:ascii="Tahoma" w:hAnsi="Tahoma" w:cs="Tahoma"/>
          <w:sz w:val="22"/>
          <w:szCs w:val="22"/>
        </w:rPr>
        <w:t>1.1.1.7.  </w:t>
      </w:r>
      <w:r w:rsidRPr="002971B0">
        <w:rPr>
          <w:rFonts w:ascii="Tahoma" w:hAnsi="Tahoma" w:cs="Tahoma"/>
          <w:b/>
          <w:bCs/>
          <w:sz w:val="22"/>
          <w:szCs w:val="22"/>
        </w:rPr>
        <w:t>Sąskaita </w:t>
      </w:r>
      <w:r w:rsidRPr="002971B0">
        <w:rPr>
          <w:rFonts w:ascii="Tahoma" w:hAnsi="Tahoma" w:cs="Tahoma"/>
          <w:sz w:val="22"/>
          <w:szCs w:val="22"/>
        </w:rPr>
        <w:t>–</w:t>
      </w:r>
      <w:r w:rsidRPr="002971B0">
        <w:rPr>
          <w:rFonts w:ascii="Tahoma" w:hAnsi="Tahoma" w:cs="Tahoma"/>
          <w:b/>
          <w:bCs/>
          <w:sz w:val="22"/>
          <w:szCs w:val="22"/>
        </w:rPr>
        <w:t> </w:t>
      </w:r>
      <w:r w:rsidRPr="002971B0">
        <w:rPr>
          <w:rFonts w:ascii="Tahoma" w:hAnsi="Tahoma" w:cs="Tahoma"/>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055AA2" w14:textId="77777777" w:rsidR="005F3149" w:rsidRPr="002971B0" w:rsidRDefault="005F3149" w:rsidP="00E81186">
      <w:pPr>
        <w:spacing w:after="0" w:line="240" w:lineRule="auto"/>
        <w:jc w:val="both"/>
        <w:rPr>
          <w:rFonts w:ascii="Tahoma" w:hAnsi="Tahoma" w:cs="Tahoma"/>
          <w:sz w:val="22"/>
          <w:szCs w:val="22"/>
        </w:rPr>
      </w:pPr>
      <w:bookmarkStart w:id="90" w:name="part_4351563eb12f493c9a6e08eedb149bef"/>
      <w:bookmarkEnd w:id="90"/>
      <w:r w:rsidRPr="002971B0">
        <w:rPr>
          <w:rFonts w:ascii="Tahoma" w:hAnsi="Tahoma" w:cs="Tahoma"/>
          <w:sz w:val="22"/>
          <w:szCs w:val="22"/>
        </w:rPr>
        <w:t>1.1.1.8.  </w:t>
      </w:r>
      <w:r w:rsidRPr="002971B0">
        <w:rPr>
          <w:rFonts w:ascii="Tahoma" w:hAnsi="Tahoma" w:cs="Tahoma"/>
          <w:b/>
          <w:bCs/>
          <w:sz w:val="22"/>
          <w:szCs w:val="22"/>
        </w:rPr>
        <w:t>Specialiosios sąlygos</w:t>
      </w:r>
      <w:r w:rsidRPr="002971B0">
        <w:rPr>
          <w:rFonts w:ascii="Tahoma" w:hAnsi="Tahoma" w:cs="Tahoma"/>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72B850" w14:textId="77777777" w:rsidR="005F3149" w:rsidRPr="002971B0" w:rsidRDefault="005F3149" w:rsidP="00E81186">
      <w:pPr>
        <w:spacing w:after="0" w:line="240" w:lineRule="auto"/>
        <w:jc w:val="both"/>
        <w:rPr>
          <w:rFonts w:ascii="Tahoma" w:hAnsi="Tahoma" w:cs="Tahoma"/>
          <w:sz w:val="22"/>
          <w:szCs w:val="22"/>
        </w:rPr>
      </w:pPr>
      <w:bookmarkStart w:id="91" w:name="part_796971788c69409fb707633bc67bfc4c"/>
      <w:bookmarkEnd w:id="91"/>
      <w:r w:rsidRPr="002971B0">
        <w:rPr>
          <w:rFonts w:ascii="Tahoma" w:hAnsi="Tahoma" w:cs="Tahoma"/>
          <w:sz w:val="22"/>
          <w:szCs w:val="22"/>
        </w:rPr>
        <w:t>1.1.1.9.  </w:t>
      </w:r>
      <w:r w:rsidRPr="002971B0">
        <w:rPr>
          <w:rFonts w:ascii="Tahoma" w:hAnsi="Tahoma" w:cs="Tahoma"/>
          <w:b/>
          <w:bCs/>
          <w:sz w:val="22"/>
          <w:szCs w:val="22"/>
        </w:rPr>
        <w:t>Susitarimas </w:t>
      </w:r>
      <w:r w:rsidRPr="002971B0">
        <w:rPr>
          <w:rFonts w:ascii="Tahoma" w:hAnsi="Tahoma" w:cs="Tahoma"/>
          <w:sz w:val="22"/>
          <w:szCs w:val="22"/>
        </w:rPr>
        <w:t>– tai dokumentas, kurį Šalys sudaro keisdamos Sutarties sąlygas;</w:t>
      </w:r>
    </w:p>
    <w:p w14:paraId="3515CF7F" w14:textId="77777777" w:rsidR="005F3149" w:rsidRPr="002971B0" w:rsidRDefault="005F3149" w:rsidP="00E81186">
      <w:pPr>
        <w:spacing w:after="0" w:line="240" w:lineRule="auto"/>
        <w:jc w:val="both"/>
        <w:rPr>
          <w:rFonts w:ascii="Tahoma" w:hAnsi="Tahoma" w:cs="Tahoma"/>
          <w:sz w:val="22"/>
          <w:szCs w:val="22"/>
        </w:rPr>
      </w:pPr>
      <w:bookmarkStart w:id="92" w:name="part_ec2a2af337e1421caee5b8b918087054"/>
      <w:bookmarkEnd w:id="92"/>
      <w:r w:rsidRPr="002971B0">
        <w:rPr>
          <w:rFonts w:ascii="Tahoma" w:hAnsi="Tahoma" w:cs="Tahoma"/>
          <w:sz w:val="22"/>
          <w:szCs w:val="22"/>
        </w:rPr>
        <w:t>1.1.1.10. </w:t>
      </w:r>
      <w:r w:rsidRPr="002971B0">
        <w:rPr>
          <w:rFonts w:ascii="Tahoma" w:hAnsi="Tahoma" w:cs="Tahoma"/>
          <w:b/>
          <w:bCs/>
          <w:sz w:val="22"/>
          <w:szCs w:val="22"/>
        </w:rPr>
        <w:t>Sutarties kaina</w:t>
      </w:r>
      <w:r w:rsidRPr="002971B0">
        <w:rPr>
          <w:rFonts w:ascii="Tahoma" w:hAnsi="Tahoma" w:cs="Tahoma"/>
          <w:sz w:val="22"/>
          <w:szCs w:val="22"/>
        </w:rPr>
        <w:t> – pagal Sutartį Tiekėjui mokėtina galutinė suma, įskaitant visus privalomus mokesčius ir išlaidas;</w:t>
      </w:r>
    </w:p>
    <w:p w14:paraId="20C60D7C" w14:textId="77777777" w:rsidR="005F3149" w:rsidRPr="002971B0" w:rsidRDefault="005F3149" w:rsidP="00E81186">
      <w:pPr>
        <w:spacing w:after="0" w:line="240" w:lineRule="auto"/>
        <w:jc w:val="both"/>
        <w:rPr>
          <w:rFonts w:ascii="Tahoma" w:hAnsi="Tahoma" w:cs="Tahoma"/>
          <w:sz w:val="22"/>
          <w:szCs w:val="22"/>
        </w:rPr>
      </w:pPr>
      <w:bookmarkStart w:id="93" w:name="part_c485742336c543c1b91775b398f4ef94"/>
      <w:bookmarkEnd w:id="93"/>
      <w:r w:rsidRPr="002971B0">
        <w:rPr>
          <w:rFonts w:ascii="Tahoma" w:hAnsi="Tahoma" w:cs="Tahoma"/>
          <w:sz w:val="22"/>
          <w:szCs w:val="22"/>
        </w:rPr>
        <w:t>1.1.1.11. </w:t>
      </w:r>
      <w:r w:rsidRPr="002971B0">
        <w:rPr>
          <w:rFonts w:ascii="Tahoma" w:hAnsi="Tahoma" w:cs="Tahoma"/>
          <w:b/>
          <w:bCs/>
          <w:sz w:val="22"/>
          <w:szCs w:val="22"/>
        </w:rPr>
        <w:t>Sutarties sąlygos </w:t>
      </w:r>
      <w:r w:rsidRPr="002971B0">
        <w:rPr>
          <w:rFonts w:ascii="Tahoma" w:hAnsi="Tahoma" w:cs="Tahoma"/>
          <w:sz w:val="22"/>
          <w:szCs w:val="22"/>
        </w:rPr>
        <w:t>– Bendrosios sąlygos ir Specialiosios sąlygos kartu;</w:t>
      </w:r>
    </w:p>
    <w:p w14:paraId="6900196C" w14:textId="77777777" w:rsidR="005F3149" w:rsidRPr="002971B0" w:rsidRDefault="005F3149" w:rsidP="00E81186">
      <w:pPr>
        <w:spacing w:after="0" w:line="240" w:lineRule="auto"/>
        <w:jc w:val="both"/>
        <w:rPr>
          <w:rFonts w:ascii="Tahoma" w:hAnsi="Tahoma" w:cs="Tahoma"/>
          <w:sz w:val="22"/>
          <w:szCs w:val="22"/>
        </w:rPr>
      </w:pPr>
      <w:bookmarkStart w:id="94" w:name="part_a038e0cc75b743d8873fa5a25a82a4a1"/>
      <w:bookmarkEnd w:id="94"/>
      <w:r w:rsidRPr="002971B0">
        <w:rPr>
          <w:rFonts w:ascii="Tahoma" w:hAnsi="Tahoma" w:cs="Tahoma"/>
          <w:sz w:val="22"/>
          <w:szCs w:val="22"/>
        </w:rPr>
        <w:t>1.1.1.12. </w:t>
      </w:r>
      <w:r w:rsidRPr="002971B0">
        <w:rPr>
          <w:rFonts w:ascii="Tahoma" w:hAnsi="Tahoma" w:cs="Tahoma"/>
          <w:b/>
          <w:bCs/>
          <w:sz w:val="22"/>
          <w:szCs w:val="22"/>
        </w:rPr>
        <w:t>Sutartis </w:t>
      </w:r>
      <w:r w:rsidRPr="002971B0">
        <w:rPr>
          <w:rFonts w:ascii="Tahoma" w:hAnsi="Tahoma" w:cs="Tahoma"/>
          <w:sz w:val="22"/>
          <w:szCs w:val="22"/>
        </w:rPr>
        <w:t>– Prekių pirkimo–pardavimo sutartis, kurią sudaro Sutarties sąlygos, Specialiosiose sąlygose išvardyti priedai ir Susitarimai;</w:t>
      </w:r>
    </w:p>
    <w:p w14:paraId="43DC3A19" w14:textId="77777777" w:rsidR="005F3149" w:rsidRPr="002971B0" w:rsidRDefault="005F3149" w:rsidP="00E81186">
      <w:pPr>
        <w:spacing w:after="0" w:line="240" w:lineRule="auto"/>
        <w:jc w:val="both"/>
        <w:rPr>
          <w:rFonts w:ascii="Tahoma" w:hAnsi="Tahoma" w:cs="Tahoma"/>
          <w:sz w:val="22"/>
          <w:szCs w:val="22"/>
        </w:rPr>
      </w:pPr>
      <w:bookmarkStart w:id="95" w:name="part_e66bd054561c4660ab09a7a1b441934e"/>
      <w:bookmarkEnd w:id="95"/>
      <w:r w:rsidRPr="002971B0">
        <w:rPr>
          <w:rFonts w:ascii="Tahoma" w:hAnsi="Tahoma" w:cs="Tahoma"/>
          <w:sz w:val="22"/>
          <w:szCs w:val="22"/>
        </w:rPr>
        <w:t>1.1.1.13. </w:t>
      </w:r>
      <w:r w:rsidRPr="002971B0">
        <w:rPr>
          <w:rFonts w:ascii="Tahoma" w:hAnsi="Tahoma" w:cs="Tahoma"/>
          <w:b/>
          <w:bCs/>
          <w:sz w:val="22"/>
          <w:szCs w:val="22"/>
        </w:rPr>
        <w:t>Šalis</w:t>
      </w:r>
      <w:r w:rsidRPr="002971B0">
        <w:rPr>
          <w:rFonts w:ascii="Tahoma" w:hAnsi="Tahoma" w:cs="Tahoma"/>
          <w:sz w:val="22"/>
          <w:szCs w:val="22"/>
        </w:rPr>
        <w:t> – Pirkėjas arba Tiekėjas, kiekvienas atskirai, priklausomai nuo konteksto;</w:t>
      </w:r>
    </w:p>
    <w:p w14:paraId="72ADA034" w14:textId="77777777" w:rsidR="005F3149" w:rsidRPr="002971B0" w:rsidRDefault="005F3149" w:rsidP="00E81186">
      <w:pPr>
        <w:spacing w:after="0" w:line="240" w:lineRule="auto"/>
        <w:jc w:val="both"/>
        <w:rPr>
          <w:rFonts w:ascii="Tahoma" w:hAnsi="Tahoma" w:cs="Tahoma"/>
          <w:sz w:val="22"/>
          <w:szCs w:val="22"/>
        </w:rPr>
      </w:pPr>
      <w:bookmarkStart w:id="96" w:name="part_25c48089716a46ccb64fe6ca89b561db"/>
      <w:bookmarkEnd w:id="96"/>
      <w:r w:rsidRPr="002971B0">
        <w:rPr>
          <w:rFonts w:ascii="Tahoma" w:hAnsi="Tahoma" w:cs="Tahoma"/>
          <w:sz w:val="22"/>
          <w:szCs w:val="22"/>
        </w:rPr>
        <w:t>1.1.1.14. </w:t>
      </w:r>
      <w:r w:rsidRPr="002971B0">
        <w:rPr>
          <w:rFonts w:ascii="Tahoma" w:hAnsi="Tahoma" w:cs="Tahoma"/>
          <w:b/>
          <w:bCs/>
          <w:sz w:val="22"/>
          <w:szCs w:val="22"/>
        </w:rPr>
        <w:t>Šalys</w:t>
      </w:r>
      <w:r w:rsidRPr="002971B0">
        <w:rPr>
          <w:rFonts w:ascii="Tahoma" w:hAnsi="Tahoma" w:cs="Tahoma"/>
          <w:sz w:val="22"/>
          <w:szCs w:val="22"/>
        </w:rPr>
        <w:t> – Pirkėjas ir Tiekėjas kartu;</w:t>
      </w:r>
    </w:p>
    <w:p w14:paraId="09E7E3E7" w14:textId="77777777" w:rsidR="005F3149" w:rsidRPr="002971B0" w:rsidRDefault="005F3149" w:rsidP="00E81186">
      <w:pPr>
        <w:spacing w:after="0" w:line="240" w:lineRule="auto"/>
        <w:jc w:val="both"/>
        <w:rPr>
          <w:rFonts w:ascii="Tahoma" w:hAnsi="Tahoma" w:cs="Tahoma"/>
          <w:sz w:val="22"/>
          <w:szCs w:val="22"/>
        </w:rPr>
      </w:pPr>
      <w:bookmarkStart w:id="97" w:name="part_5cfc5d9636844c68af601a910dd1fc8c"/>
      <w:bookmarkEnd w:id="97"/>
      <w:r w:rsidRPr="002971B0">
        <w:rPr>
          <w:rFonts w:ascii="Tahoma" w:hAnsi="Tahoma" w:cs="Tahoma"/>
          <w:sz w:val="22"/>
          <w:szCs w:val="22"/>
        </w:rPr>
        <w:t>1.1.1.15. </w:t>
      </w:r>
      <w:r w:rsidRPr="002971B0">
        <w:rPr>
          <w:rFonts w:ascii="Tahoma" w:hAnsi="Tahoma" w:cs="Tahoma"/>
          <w:b/>
          <w:bCs/>
          <w:sz w:val="22"/>
          <w:szCs w:val="22"/>
        </w:rPr>
        <w:t>Tiekėjas</w:t>
      </w:r>
      <w:r w:rsidRPr="002971B0">
        <w:rPr>
          <w:rFonts w:ascii="Tahoma" w:hAnsi="Tahoma" w:cs="Tahoma"/>
          <w:sz w:val="22"/>
          <w:szCs w:val="22"/>
        </w:rPr>
        <w:t> – asmuo, kuris Specialiosiose sąlygose yra įvardytas kaip Tiekėjas, tiekiantis Specialiosiose sąlygose nurodytas Prekes</w:t>
      </w:r>
      <w:bookmarkStart w:id="98" w:name="part_a650dfee2c6a4731bbfb923dedd73656"/>
      <w:bookmarkEnd w:id="98"/>
      <w:r w:rsidRPr="002971B0">
        <w:rPr>
          <w:rFonts w:ascii="Tahoma" w:hAnsi="Tahoma" w:cs="Tahoma"/>
          <w:sz w:val="22"/>
          <w:szCs w:val="22"/>
        </w:rPr>
        <w:t>.</w:t>
      </w:r>
    </w:p>
    <w:p w14:paraId="5CDB6B37" w14:textId="2FBFF6A5" w:rsidR="0025692F" w:rsidRPr="002971B0" w:rsidRDefault="00B041CE" w:rsidP="00E81186">
      <w:pPr>
        <w:spacing w:after="0" w:line="240" w:lineRule="auto"/>
        <w:jc w:val="both"/>
        <w:rPr>
          <w:rFonts w:ascii="Tahoma" w:hAnsi="Tahoma" w:cs="Tahoma"/>
          <w:sz w:val="22"/>
          <w:szCs w:val="22"/>
        </w:rPr>
      </w:pPr>
      <w:r w:rsidRPr="002971B0">
        <w:rPr>
          <w:rFonts w:ascii="Tahoma" w:hAnsi="Tahoma" w:cs="Tahoma"/>
          <w:sz w:val="22"/>
          <w:szCs w:val="22"/>
        </w:rPr>
        <w:t xml:space="preserve">1.1.1.16. </w:t>
      </w:r>
      <w:r w:rsidRPr="002971B0">
        <w:rPr>
          <w:rFonts w:ascii="Tahoma" w:hAnsi="Tahoma" w:cs="Tahoma"/>
          <w:b/>
          <w:bCs/>
          <w:sz w:val="22"/>
          <w:szCs w:val="22"/>
        </w:rPr>
        <w:t>PFSA</w:t>
      </w:r>
      <w:r w:rsidRPr="002971B0">
        <w:rPr>
          <w:rFonts w:ascii="Tahoma" w:hAnsi="Tahoma" w:cs="Tahoma"/>
          <w:sz w:val="22"/>
          <w:szCs w:val="22"/>
        </w:rPr>
        <w:t xml:space="preserve"> - 2021–2027 metų Europos Sąjungos fondų investicijų programos ir Ekonomikos gaivinimo ir atsparumo didinimo plano „Naujos kartos Lietuva“ administravimo taisyklės.</w:t>
      </w:r>
    </w:p>
    <w:p w14:paraId="201ED5E2" w14:textId="77777777" w:rsidR="005F3149" w:rsidRPr="002971B0" w:rsidRDefault="005F3149" w:rsidP="00E81186">
      <w:pPr>
        <w:spacing w:after="0" w:line="240" w:lineRule="auto"/>
        <w:jc w:val="both"/>
        <w:rPr>
          <w:rFonts w:ascii="Tahoma" w:hAnsi="Tahoma" w:cs="Tahoma"/>
          <w:sz w:val="22"/>
          <w:szCs w:val="22"/>
        </w:rPr>
      </w:pPr>
      <w:bookmarkStart w:id="99" w:name="part_0723ff3dbb0e4736a6fce1b937dc2b98"/>
      <w:bookmarkEnd w:id="99"/>
      <w:r w:rsidRPr="002971B0">
        <w:rPr>
          <w:rFonts w:ascii="Tahoma" w:hAnsi="Tahoma" w:cs="Tahoma"/>
          <w:sz w:val="22"/>
          <w:szCs w:val="22"/>
        </w:rPr>
        <w:t> </w:t>
      </w:r>
    </w:p>
    <w:p w14:paraId="4DCFE97E" w14:textId="6C962ADE" w:rsidR="005F3149" w:rsidRPr="002971B0" w:rsidRDefault="005F3149" w:rsidP="00E81186">
      <w:pPr>
        <w:spacing w:after="0" w:line="240" w:lineRule="auto"/>
        <w:jc w:val="center"/>
        <w:rPr>
          <w:rFonts w:ascii="Tahoma" w:hAnsi="Tahoma" w:cs="Tahoma"/>
          <w:sz w:val="22"/>
          <w:szCs w:val="22"/>
        </w:rPr>
      </w:pPr>
      <w:bookmarkStart w:id="100" w:name="part_45ad96a5be9247e1b0565bc1474d4afd"/>
      <w:bookmarkEnd w:id="100"/>
      <w:r w:rsidRPr="002971B0">
        <w:rPr>
          <w:rFonts w:ascii="Tahoma" w:hAnsi="Tahoma" w:cs="Tahoma"/>
          <w:b/>
          <w:bCs/>
          <w:sz w:val="22"/>
          <w:szCs w:val="22"/>
        </w:rPr>
        <w:t>1.2.    Sutarties aiškinimas</w:t>
      </w:r>
    </w:p>
    <w:p w14:paraId="3C3D7212" w14:textId="77777777" w:rsidR="005F3149" w:rsidRPr="002971B0" w:rsidRDefault="005F3149" w:rsidP="00E81186">
      <w:pPr>
        <w:spacing w:after="0" w:line="240" w:lineRule="auto"/>
        <w:jc w:val="both"/>
        <w:rPr>
          <w:rFonts w:ascii="Tahoma" w:hAnsi="Tahoma" w:cs="Tahoma"/>
          <w:sz w:val="22"/>
          <w:szCs w:val="22"/>
        </w:rPr>
      </w:pPr>
      <w:bookmarkStart w:id="101" w:name="part_d61c00177d1d43f5805b56594b9d6722"/>
      <w:bookmarkEnd w:id="101"/>
      <w:r w:rsidRPr="002971B0">
        <w:rPr>
          <w:rFonts w:ascii="Tahoma" w:hAnsi="Tahoma" w:cs="Tahoma"/>
          <w:sz w:val="22"/>
          <w:szCs w:val="22"/>
        </w:rPr>
        <w:t>1.2.1. Sutartis yra sudaryta ir turi būti aiškinama pagal Lietuvos Respublikos teisės aktus.</w:t>
      </w:r>
    </w:p>
    <w:p w14:paraId="1C4DFA94" w14:textId="77777777" w:rsidR="005F3149" w:rsidRPr="002971B0" w:rsidRDefault="005F3149" w:rsidP="00E81186">
      <w:pPr>
        <w:spacing w:after="0" w:line="240" w:lineRule="auto"/>
        <w:jc w:val="both"/>
        <w:rPr>
          <w:rFonts w:ascii="Tahoma" w:hAnsi="Tahoma" w:cs="Tahoma"/>
          <w:sz w:val="22"/>
          <w:szCs w:val="22"/>
        </w:rPr>
      </w:pPr>
      <w:bookmarkStart w:id="102" w:name="part_91b61d274d154c36a9a6fd4eea0e648c"/>
      <w:bookmarkEnd w:id="102"/>
      <w:r w:rsidRPr="002971B0">
        <w:rPr>
          <w:rFonts w:ascii="Tahoma" w:hAnsi="Tahoma" w:cs="Tahoma"/>
          <w:sz w:val="22"/>
          <w:szCs w:val="22"/>
        </w:rPr>
        <w:t>1.2.2. Diena Sutartyje reiškia kalendorinę dieną.</w:t>
      </w:r>
    </w:p>
    <w:p w14:paraId="7692B1AA" w14:textId="77777777" w:rsidR="005F3149" w:rsidRPr="002971B0" w:rsidRDefault="005F3149" w:rsidP="00E81186">
      <w:pPr>
        <w:spacing w:after="0" w:line="240" w:lineRule="auto"/>
        <w:jc w:val="both"/>
        <w:rPr>
          <w:rFonts w:ascii="Tahoma" w:hAnsi="Tahoma" w:cs="Tahoma"/>
          <w:sz w:val="22"/>
          <w:szCs w:val="22"/>
        </w:rPr>
      </w:pPr>
      <w:bookmarkStart w:id="103" w:name="part_6f55083f24404fcba138d423fb22634f"/>
      <w:bookmarkEnd w:id="103"/>
      <w:r w:rsidRPr="002971B0">
        <w:rPr>
          <w:rFonts w:ascii="Tahoma" w:hAnsi="Tahoma" w:cs="Tahoma"/>
          <w:sz w:val="22"/>
          <w:szCs w:val="22"/>
        </w:rPr>
        <w:t>1.2.3. Darbo diena Sutartyje reiškia bet kurią dieną, išskyrus šeštadienį, sekmadienį ir švenčių dienas Lietuvoje, nurodytas Lietuvos Respublikos darbo kodekse.</w:t>
      </w:r>
    </w:p>
    <w:p w14:paraId="74B6C5E9" w14:textId="77777777" w:rsidR="005F3149" w:rsidRPr="002971B0" w:rsidRDefault="005F3149" w:rsidP="00E81186">
      <w:pPr>
        <w:spacing w:after="0" w:line="240" w:lineRule="auto"/>
        <w:jc w:val="both"/>
        <w:rPr>
          <w:rFonts w:ascii="Tahoma" w:hAnsi="Tahoma" w:cs="Tahoma"/>
          <w:sz w:val="22"/>
          <w:szCs w:val="22"/>
        </w:rPr>
      </w:pPr>
      <w:bookmarkStart w:id="104" w:name="part_f28213aeb5e348029d62ba9549b5fdf3"/>
      <w:bookmarkEnd w:id="104"/>
      <w:r w:rsidRPr="002971B0">
        <w:rPr>
          <w:rFonts w:ascii="Tahoma" w:hAnsi="Tahoma" w:cs="Tahoma"/>
          <w:sz w:val="22"/>
          <w:szCs w:val="22"/>
        </w:rPr>
        <w:lastRenderedPageBreak/>
        <w:t>1.2.4. Terminai pagal Sutartį yra skaičiuojami metais, mėnesiais, savaitėmis, darbo dienomis, kalendorinėmis dienomis ir valandomis.</w:t>
      </w:r>
    </w:p>
    <w:p w14:paraId="22D35EED" w14:textId="77777777" w:rsidR="005F3149" w:rsidRPr="002971B0" w:rsidRDefault="005F3149" w:rsidP="00E81186">
      <w:pPr>
        <w:spacing w:after="0" w:line="240" w:lineRule="auto"/>
        <w:jc w:val="both"/>
        <w:rPr>
          <w:rFonts w:ascii="Tahoma" w:hAnsi="Tahoma" w:cs="Tahoma"/>
          <w:sz w:val="22"/>
          <w:szCs w:val="22"/>
        </w:rPr>
      </w:pPr>
      <w:bookmarkStart w:id="105" w:name="part_4473e28ac76e4cfcb1a2f4e0ecffe4c4"/>
      <w:bookmarkEnd w:id="105"/>
      <w:r w:rsidRPr="002971B0">
        <w:rPr>
          <w:rFonts w:ascii="Tahoma" w:hAnsi="Tahoma" w:cs="Tahoma"/>
          <w:sz w:val="22"/>
          <w:szCs w:val="22"/>
        </w:rPr>
        <w:t>1.2.5. Kvalifikacija, rėmimasis kitų ūkio subjektų pajėgumais, Prekių apimtis, peržiūra suprantami taip, kaip nustatyta teisės aktuose.</w:t>
      </w:r>
    </w:p>
    <w:p w14:paraId="21ED7780" w14:textId="77777777" w:rsidR="005F3149" w:rsidRPr="002971B0" w:rsidRDefault="005F3149" w:rsidP="00E81186">
      <w:pPr>
        <w:spacing w:after="0" w:line="240" w:lineRule="auto"/>
        <w:jc w:val="both"/>
        <w:rPr>
          <w:rFonts w:ascii="Tahoma" w:hAnsi="Tahoma" w:cs="Tahoma"/>
          <w:sz w:val="22"/>
          <w:szCs w:val="22"/>
        </w:rPr>
      </w:pPr>
      <w:bookmarkStart w:id="106" w:name="part_1df36e9144e74fbd86d011190f06e8cc"/>
      <w:bookmarkEnd w:id="106"/>
      <w:r w:rsidRPr="002971B0">
        <w:rPr>
          <w:rFonts w:ascii="Tahoma" w:hAnsi="Tahoma" w:cs="Tahoma"/>
          <w:sz w:val="22"/>
          <w:szCs w:val="22"/>
        </w:rPr>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0E3554" w14:textId="77777777" w:rsidR="005F3149" w:rsidRPr="002971B0" w:rsidRDefault="005F3149" w:rsidP="00E81186">
      <w:pPr>
        <w:spacing w:after="0" w:line="240" w:lineRule="auto"/>
        <w:jc w:val="both"/>
        <w:rPr>
          <w:rFonts w:ascii="Tahoma" w:hAnsi="Tahoma" w:cs="Tahoma"/>
          <w:sz w:val="22"/>
          <w:szCs w:val="22"/>
        </w:rPr>
      </w:pPr>
      <w:bookmarkStart w:id="107" w:name="part_9557e735c0ff4dd888233ed137297bf0"/>
      <w:bookmarkEnd w:id="107"/>
      <w:r w:rsidRPr="002971B0">
        <w:rPr>
          <w:rFonts w:ascii="Tahoma" w:hAnsi="Tahoma" w:cs="Tahoma"/>
          <w:sz w:val="22"/>
          <w:szCs w:val="22"/>
        </w:rPr>
        <w:t>1.2.7. Informuoti, pranešti, įspėti arba atsakyti reiškia pateikti informaciją, pranešimą, įspėjimą arba atsakymą Bendrosiose ir (ar) Specialiosiose sąlygose nustatyta tvarka.</w:t>
      </w:r>
    </w:p>
    <w:p w14:paraId="7220AA75" w14:textId="77777777" w:rsidR="005F3149" w:rsidRPr="002971B0" w:rsidRDefault="005F3149" w:rsidP="00E81186">
      <w:pPr>
        <w:spacing w:after="0" w:line="240" w:lineRule="auto"/>
        <w:jc w:val="both"/>
        <w:rPr>
          <w:rFonts w:ascii="Tahoma" w:hAnsi="Tahoma" w:cs="Tahoma"/>
          <w:sz w:val="22"/>
          <w:szCs w:val="22"/>
        </w:rPr>
      </w:pPr>
      <w:bookmarkStart w:id="108" w:name="part_0e65faabc0a645c4833ce7d2dcd25dd5"/>
      <w:bookmarkEnd w:id="108"/>
      <w:r w:rsidRPr="002971B0">
        <w:rPr>
          <w:rFonts w:ascii="Tahoma" w:hAnsi="Tahoma" w:cs="Tahoma"/>
          <w:sz w:val="22"/>
          <w:szCs w:val="22"/>
        </w:rPr>
        <w:t>1.2.8. Patvirtinti reiškia pateikti patvirtinimą raštu arba pasirašyti dokumentą be išlygų ar su išlygomis, išskyrus atvejus, kai asmuo, pasirašydamas dokumentą, nurodo, jog atsisako jį patvirtinti.</w:t>
      </w:r>
    </w:p>
    <w:p w14:paraId="6A384DA0" w14:textId="77777777" w:rsidR="005F3149" w:rsidRPr="002971B0" w:rsidRDefault="005F3149" w:rsidP="00E81186">
      <w:pPr>
        <w:spacing w:after="0" w:line="240" w:lineRule="auto"/>
        <w:jc w:val="both"/>
        <w:rPr>
          <w:rFonts w:ascii="Tahoma" w:hAnsi="Tahoma" w:cs="Tahoma"/>
          <w:sz w:val="22"/>
          <w:szCs w:val="22"/>
        </w:rPr>
      </w:pPr>
      <w:bookmarkStart w:id="109" w:name="part_a2ed1d44d3554a54ba3fa672f501fc55"/>
      <w:bookmarkEnd w:id="109"/>
      <w:r w:rsidRPr="002971B0">
        <w:rPr>
          <w:rFonts w:ascii="Tahoma" w:hAnsi="Tahoma" w:cs="Tahoma"/>
          <w:sz w:val="22"/>
          <w:szCs w:val="22"/>
        </w:rPr>
        <w:t xml:space="preserve">1.2.9. </w:t>
      </w:r>
      <w:r w:rsidRPr="002971B0">
        <w:rPr>
          <w:rFonts w:ascii="Tahoma"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06EE89" w14:textId="71252781" w:rsidR="005F3149" w:rsidRPr="002971B0" w:rsidRDefault="005F3149" w:rsidP="00E81186">
      <w:pPr>
        <w:spacing w:after="0" w:line="240" w:lineRule="auto"/>
        <w:jc w:val="both"/>
        <w:rPr>
          <w:rFonts w:ascii="Tahoma" w:hAnsi="Tahoma" w:cs="Tahoma"/>
          <w:sz w:val="22"/>
          <w:szCs w:val="22"/>
        </w:rPr>
      </w:pPr>
      <w:bookmarkStart w:id="110" w:name="part_42dd6360991b4e429501a25c4cd25e0b"/>
      <w:bookmarkEnd w:id="110"/>
      <w:r w:rsidRPr="002971B0">
        <w:rPr>
          <w:rFonts w:ascii="Tahoma" w:hAnsi="Tahoma" w:cs="Tahoma"/>
          <w:sz w:val="22"/>
          <w:szCs w:val="22"/>
        </w:rPr>
        <w:t>1.2.10.</w:t>
      </w:r>
      <w:r w:rsidR="007112BA" w:rsidRPr="002971B0">
        <w:rPr>
          <w:rFonts w:ascii="Tahoma" w:hAnsi="Tahoma" w:cs="Tahoma"/>
          <w:sz w:val="22"/>
          <w:szCs w:val="22"/>
        </w:rPr>
        <w:t xml:space="preserve"> </w:t>
      </w:r>
      <w:r w:rsidRPr="002971B0">
        <w:rPr>
          <w:rFonts w:ascii="Tahoma" w:hAnsi="Tahoma" w:cs="Tahoma"/>
          <w:sz w:val="22"/>
          <w:szCs w:val="22"/>
          <w:shd w:val="clear" w:color="auto" w:fill="FFFFFF"/>
        </w:rPr>
        <w:t>Jeigu Sutartyje nurodyta reikšmė skaičiais ir žodžiais skiriasi, vadovaujamasi žodžiais nurodyta reikšme.</w:t>
      </w:r>
    </w:p>
    <w:p w14:paraId="5DF9B776" w14:textId="77777777" w:rsidR="005F3149" w:rsidRPr="002971B0" w:rsidRDefault="005F3149" w:rsidP="00E81186">
      <w:pPr>
        <w:spacing w:after="0" w:line="240" w:lineRule="auto"/>
        <w:jc w:val="both"/>
        <w:rPr>
          <w:rFonts w:ascii="Tahoma" w:hAnsi="Tahoma" w:cs="Tahoma"/>
          <w:sz w:val="22"/>
          <w:szCs w:val="22"/>
        </w:rPr>
      </w:pPr>
      <w:bookmarkStart w:id="111" w:name="part_0667364a05704a0b8e735d1c5c6347c5"/>
      <w:bookmarkEnd w:id="111"/>
      <w:r w:rsidRPr="002971B0">
        <w:rPr>
          <w:rFonts w:ascii="Tahoma" w:hAnsi="Tahoma" w:cs="Tahoma"/>
          <w:sz w:val="22"/>
          <w:szCs w:val="22"/>
        </w:rPr>
        <w:t>1.2.11.</w:t>
      </w:r>
      <w:r w:rsidRPr="002971B0">
        <w:rPr>
          <w:rFonts w:ascii="Tahoma" w:hAnsi="Tahoma" w:cs="Tahoma"/>
          <w:sz w:val="22"/>
          <w:szCs w:val="22"/>
          <w:shd w:val="clear" w:color="auto" w:fill="FFFFFF"/>
        </w:rPr>
        <w:t>Jei pateikiamos nuorodos į teisės aktus, turi būti taikomos aktualios teisės aktų redakcijos, jeigu nenurodyta kitaip.</w:t>
      </w:r>
      <w:bookmarkStart w:id="112" w:name="part_cba0ccac0b1c43ce9a321c946b5882a9"/>
      <w:bookmarkEnd w:id="112"/>
    </w:p>
    <w:p w14:paraId="500024D3" w14:textId="77777777" w:rsidR="005F3149" w:rsidRPr="002971B0" w:rsidRDefault="005F3149" w:rsidP="00E81186">
      <w:pPr>
        <w:spacing w:after="0" w:line="240" w:lineRule="auto"/>
        <w:jc w:val="both"/>
        <w:rPr>
          <w:rFonts w:ascii="Tahoma" w:hAnsi="Tahoma" w:cs="Tahoma"/>
          <w:sz w:val="22"/>
          <w:szCs w:val="22"/>
        </w:rPr>
      </w:pPr>
    </w:p>
    <w:p w14:paraId="30918F44" w14:textId="77777777" w:rsidR="005F3149" w:rsidRPr="002971B0" w:rsidRDefault="005F3149" w:rsidP="00B61258">
      <w:pPr>
        <w:spacing w:after="0" w:line="240" w:lineRule="auto"/>
        <w:jc w:val="center"/>
        <w:rPr>
          <w:rFonts w:ascii="Tahoma" w:hAnsi="Tahoma" w:cs="Tahoma"/>
          <w:sz w:val="22"/>
          <w:szCs w:val="22"/>
        </w:rPr>
      </w:pPr>
      <w:bookmarkStart w:id="113" w:name="part_d7edcd48d106495b8e59f0f87a962685"/>
      <w:bookmarkEnd w:id="113"/>
      <w:r w:rsidRPr="002971B0">
        <w:rPr>
          <w:rFonts w:ascii="Tahoma" w:hAnsi="Tahoma" w:cs="Tahoma"/>
          <w:b/>
          <w:bCs/>
          <w:sz w:val="22"/>
          <w:szCs w:val="22"/>
        </w:rPr>
        <w:t>1.3. Dokumentų viršenybė</w:t>
      </w:r>
    </w:p>
    <w:p w14:paraId="25042FC3" w14:textId="3772BC7C" w:rsidR="005F3149" w:rsidRPr="002971B0" w:rsidRDefault="005F3149" w:rsidP="00E81186">
      <w:pPr>
        <w:spacing w:after="0" w:line="240" w:lineRule="auto"/>
        <w:jc w:val="both"/>
        <w:rPr>
          <w:rFonts w:ascii="Tahoma" w:hAnsi="Tahoma" w:cs="Tahoma"/>
          <w:sz w:val="22"/>
          <w:szCs w:val="22"/>
        </w:rPr>
      </w:pPr>
      <w:bookmarkStart w:id="114" w:name="part_8c0f6fa78e004ecf92fbb0f73301a4f9"/>
      <w:bookmarkEnd w:id="114"/>
      <w:r w:rsidRPr="002971B0">
        <w:rPr>
          <w:rFonts w:ascii="Tahoma" w:hAnsi="Tahoma" w:cs="Tahoma"/>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CA90191" w14:textId="77777777" w:rsidR="005F3149" w:rsidRPr="002971B0" w:rsidRDefault="005F3149" w:rsidP="00E81186">
      <w:pPr>
        <w:spacing w:after="0" w:line="240" w:lineRule="auto"/>
        <w:jc w:val="both"/>
        <w:rPr>
          <w:rFonts w:ascii="Tahoma" w:hAnsi="Tahoma" w:cs="Tahoma"/>
          <w:sz w:val="22"/>
          <w:szCs w:val="22"/>
        </w:rPr>
      </w:pPr>
      <w:bookmarkStart w:id="115" w:name="part_8826590104f14f83b6cedb7e97a5572f"/>
      <w:bookmarkEnd w:id="115"/>
      <w:r w:rsidRPr="002971B0">
        <w:rPr>
          <w:rFonts w:ascii="Tahoma" w:hAnsi="Tahoma" w:cs="Tahoma"/>
          <w:sz w:val="22"/>
          <w:szCs w:val="22"/>
        </w:rPr>
        <w:t>1.3.1.1. Techninė specifikacija;</w:t>
      </w:r>
    </w:p>
    <w:p w14:paraId="6AADD437" w14:textId="77777777" w:rsidR="005F3149" w:rsidRPr="002971B0" w:rsidRDefault="005F3149" w:rsidP="00E81186">
      <w:pPr>
        <w:spacing w:after="0" w:line="240" w:lineRule="auto"/>
        <w:jc w:val="both"/>
        <w:rPr>
          <w:rFonts w:ascii="Tahoma" w:hAnsi="Tahoma" w:cs="Tahoma"/>
          <w:sz w:val="22"/>
          <w:szCs w:val="22"/>
        </w:rPr>
      </w:pPr>
      <w:bookmarkStart w:id="116" w:name="part_9a5720f15e6e450db18f2e3c3f3f0522"/>
      <w:bookmarkEnd w:id="116"/>
      <w:r w:rsidRPr="002971B0">
        <w:rPr>
          <w:rFonts w:ascii="Tahoma" w:hAnsi="Tahoma" w:cs="Tahoma"/>
          <w:sz w:val="22"/>
          <w:szCs w:val="22"/>
        </w:rPr>
        <w:t>1.3.1.2. Specialiosios sąlygos;</w:t>
      </w:r>
    </w:p>
    <w:p w14:paraId="29B33931" w14:textId="77777777" w:rsidR="005F3149" w:rsidRPr="002971B0" w:rsidRDefault="005F3149" w:rsidP="00E81186">
      <w:pPr>
        <w:spacing w:after="0" w:line="240" w:lineRule="auto"/>
        <w:jc w:val="both"/>
        <w:rPr>
          <w:rFonts w:ascii="Tahoma" w:hAnsi="Tahoma" w:cs="Tahoma"/>
          <w:sz w:val="22"/>
          <w:szCs w:val="22"/>
        </w:rPr>
      </w:pPr>
      <w:bookmarkStart w:id="117" w:name="part_707bfe8d0c144f6fb3c44c49d7780e6d"/>
      <w:bookmarkEnd w:id="117"/>
      <w:r w:rsidRPr="002971B0">
        <w:rPr>
          <w:rFonts w:ascii="Tahoma" w:hAnsi="Tahoma" w:cs="Tahoma"/>
          <w:sz w:val="22"/>
          <w:szCs w:val="22"/>
        </w:rPr>
        <w:t>1.3.1.3. Bendrosios sąlygos;</w:t>
      </w:r>
    </w:p>
    <w:p w14:paraId="5BA5E644" w14:textId="77777777" w:rsidR="005F3149" w:rsidRPr="002971B0" w:rsidRDefault="005F3149" w:rsidP="00E81186">
      <w:pPr>
        <w:spacing w:after="0" w:line="240" w:lineRule="auto"/>
        <w:jc w:val="both"/>
        <w:rPr>
          <w:rFonts w:ascii="Tahoma" w:hAnsi="Tahoma" w:cs="Tahoma"/>
          <w:sz w:val="22"/>
          <w:szCs w:val="22"/>
        </w:rPr>
      </w:pPr>
      <w:bookmarkStart w:id="118" w:name="part_2ef0678e8db0452491fcc490d3cb71cd"/>
      <w:bookmarkEnd w:id="118"/>
      <w:r w:rsidRPr="002971B0">
        <w:rPr>
          <w:rFonts w:ascii="Tahoma" w:hAnsi="Tahoma" w:cs="Tahoma"/>
          <w:sz w:val="22"/>
          <w:szCs w:val="22"/>
        </w:rPr>
        <w:t>1.3.1.4. Pirkimo dokumentai (išskyrus techninę specifikaciją);</w:t>
      </w:r>
    </w:p>
    <w:p w14:paraId="067F93E7" w14:textId="77777777" w:rsidR="005F3149" w:rsidRPr="002971B0" w:rsidRDefault="005F3149" w:rsidP="00E81186">
      <w:pPr>
        <w:spacing w:after="0" w:line="240" w:lineRule="auto"/>
        <w:jc w:val="both"/>
        <w:rPr>
          <w:rFonts w:ascii="Tahoma" w:hAnsi="Tahoma" w:cs="Tahoma"/>
          <w:sz w:val="22"/>
          <w:szCs w:val="22"/>
        </w:rPr>
      </w:pPr>
      <w:bookmarkStart w:id="119" w:name="part_37bdb2fbe59b42fab2072c5e4bb7df4e"/>
      <w:bookmarkEnd w:id="119"/>
      <w:r w:rsidRPr="002971B0">
        <w:rPr>
          <w:rFonts w:ascii="Tahoma" w:hAnsi="Tahoma" w:cs="Tahoma"/>
          <w:sz w:val="22"/>
          <w:szCs w:val="22"/>
        </w:rPr>
        <w:t>1.3.1.5. Pasiūlymas;</w:t>
      </w:r>
    </w:p>
    <w:p w14:paraId="6759A62F" w14:textId="77777777" w:rsidR="005F3149" w:rsidRPr="002971B0" w:rsidRDefault="005F3149" w:rsidP="00E81186">
      <w:pPr>
        <w:spacing w:after="0" w:line="240" w:lineRule="auto"/>
        <w:jc w:val="both"/>
        <w:rPr>
          <w:rFonts w:ascii="Tahoma" w:hAnsi="Tahoma" w:cs="Tahoma"/>
          <w:sz w:val="22"/>
          <w:szCs w:val="22"/>
        </w:rPr>
      </w:pPr>
      <w:bookmarkStart w:id="120" w:name="part_0596c23fe61f40e5a18fde0f1f91c373"/>
      <w:bookmarkEnd w:id="120"/>
      <w:r w:rsidRPr="002971B0">
        <w:rPr>
          <w:rFonts w:ascii="Tahoma" w:hAnsi="Tahoma" w:cs="Tahoma"/>
          <w:sz w:val="22"/>
          <w:szCs w:val="22"/>
        </w:rPr>
        <w:t>1.3.1.6. Kiti Specialiosiose sąlygose išvardinti priedai.</w:t>
      </w:r>
    </w:p>
    <w:p w14:paraId="75494BC9" w14:textId="77777777" w:rsidR="005F3149" w:rsidRPr="002971B0" w:rsidRDefault="005F3149" w:rsidP="00E81186">
      <w:pPr>
        <w:spacing w:after="0" w:line="240" w:lineRule="auto"/>
        <w:jc w:val="both"/>
        <w:rPr>
          <w:rFonts w:ascii="Tahoma" w:hAnsi="Tahoma" w:cs="Tahoma"/>
          <w:sz w:val="22"/>
          <w:szCs w:val="22"/>
        </w:rPr>
      </w:pPr>
      <w:bookmarkStart w:id="121" w:name="part_469f5d40c6894f748a008c9b86d57ab6"/>
      <w:bookmarkEnd w:id="121"/>
      <w:r w:rsidRPr="002971B0">
        <w:rPr>
          <w:rFonts w:ascii="Tahoma" w:hAnsi="Tahoma" w:cs="Tahoma"/>
          <w:sz w:val="22"/>
          <w:szCs w:val="22"/>
        </w:rPr>
        <w:t>1.3.2. Tuo atveju, kai Šalių Susitarimu yra keičiamos Sutarties sąlygos, naujai sutartos Sutarties sąlygos turi viršenybę prieš pakeistąsias.</w:t>
      </w:r>
    </w:p>
    <w:p w14:paraId="17ED61BF" w14:textId="77777777" w:rsidR="005F3149" w:rsidRPr="002971B0" w:rsidRDefault="005F3149" w:rsidP="00E81186">
      <w:pPr>
        <w:spacing w:after="0" w:line="240" w:lineRule="auto"/>
        <w:jc w:val="both"/>
        <w:rPr>
          <w:rFonts w:ascii="Tahoma" w:hAnsi="Tahoma" w:cs="Tahoma"/>
          <w:sz w:val="22"/>
          <w:szCs w:val="22"/>
        </w:rPr>
      </w:pPr>
      <w:bookmarkStart w:id="122" w:name="part_1ad838d56da24728b26b8646c0d54f19"/>
      <w:bookmarkEnd w:id="122"/>
      <w:r w:rsidRPr="002971B0">
        <w:rPr>
          <w:rFonts w:ascii="Tahoma" w:hAnsi="Tahoma" w:cs="Tahoma"/>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CB9C74" w14:textId="77777777" w:rsidR="005F3149" w:rsidRPr="002971B0" w:rsidRDefault="005F3149" w:rsidP="00E81186">
      <w:pPr>
        <w:spacing w:after="0" w:line="240" w:lineRule="auto"/>
        <w:jc w:val="both"/>
        <w:rPr>
          <w:rFonts w:ascii="Tahoma" w:hAnsi="Tahoma" w:cs="Tahoma"/>
          <w:sz w:val="22"/>
          <w:szCs w:val="22"/>
        </w:rPr>
      </w:pPr>
      <w:bookmarkStart w:id="123" w:name="part_b23c1226612e45cbb23579249cc95e5c"/>
      <w:bookmarkEnd w:id="123"/>
      <w:r w:rsidRPr="002971B0">
        <w:rPr>
          <w:rFonts w:ascii="Tahoma" w:hAnsi="Tahoma" w:cs="Tahoma"/>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71B0">
        <w:rPr>
          <w:rFonts w:ascii="Tahoma" w:hAnsi="Tahoma" w:cs="Tahoma"/>
          <w:sz w:val="22"/>
          <w:szCs w:val="22"/>
          <w:vertAlign w:val="superscript"/>
        </w:rPr>
        <w:t>1</w:t>
      </w:r>
      <w:r w:rsidRPr="002971B0">
        <w:rPr>
          <w:rFonts w:ascii="Tahoma" w:hAnsi="Tahoma" w:cs="Tahoma"/>
          <w:sz w:val="22"/>
          <w:szCs w:val="22"/>
        </w:rPr>
        <w:t>).</w:t>
      </w:r>
    </w:p>
    <w:p w14:paraId="063DCD3C"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23C754FC" w14:textId="1DD2F60D" w:rsidR="005F3149" w:rsidRPr="002971B0" w:rsidRDefault="005F3149" w:rsidP="00B61258">
      <w:pPr>
        <w:spacing w:after="0" w:line="240" w:lineRule="auto"/>
        <w:jc w:val="center"/>
        <w:rPr>
          <w:rFonts w:ascii="Tahoma" w:hAnsi="Tahoma" w:cs="Tahoma"/>
          <w:sz w:val="22"/>
          <w:szCs w:val="22"/>
        </w:rPr>
      </w:pPr>
      <w:bookmarkStart w:id="124" w:name="part_630dc59410ea4d018c249015972e9995"/>
      <w:bookmarkEnd w:id="124"/>
      <w:r w:rsidRPr="002971B0">
        <w:rPr>
          <w:rFonts w:ascii="Tahoma" w:hAnsi="Tahoma" w:cs="Tahoma"/>
          <w:b/>
          <w:bCs/>
          <w:caps/>
          <w:sz w:val="22"/>
          <w:szCs w:val="22"/>
        </w:rPr>
        <w:t>2.  Sutarties dalykas</w:t>
      </w:r>
    </w:p>
    <w:p w14:paraId="3114031E" w14:textId="77777777" w:rsidR="005F3149" w:rsidRPr="002971B0" w:rsidRDefault="005F3149" w:rsidP="00E81186">
      <w:pPr>
        <w:spacing w:after="0" w:line="240" w:lineRule="auto"/>
        <w:jc w:val="both"/>
        <w:rPr>
          <w:rFonts w:ascii="Tahoma" w:hAnsi="Tahoma" w:cs="Tahoma"/>
          <w:sz w:val="22"/>
          <w:szCs w:val="22"/>
        </w:rPr>
      </w:pPr>
      <w:bookmarkStart w:id="125" w:name="part_1c3ae81aed584b558deafcaeab13c24f"/>
      <w:bookmarkEnd w:id="125"/>
      <w:r w:rsidRPr="002971B0">
        <w:rPr>
          <w:rFonts w:ascii="Tahoma" w:hAnsi="Tahoma" w:cs="Tahoma"/>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C858E2" w14:textId="77777777" w:rsidR="005F3149" w:rsidRPr="002971B0" w:rsidRDefault="005F3149" w:rsidP="00E81186">
      <w:pPr>
        <w:spacing w:after="0" w:line="240" w:lineRule="auto"/>
        <w:jc w:val="both"/>
        <w:rPr>
          <w:rFonts w:ascii="Tahoma" w:hAnsi="Tahoma" w:cs="Tahoma"/>
          <w:sz w:val="22"/>
          <w:szCs w:val="22"/>
        </w:rPr>
      </w:pPr>
      <w:bookmarkStart w:id="126" w:name="part_24409e4ec9c7473c92b0459f21cbdcae"/>
      <w:bookmarkEnd w:id="126"/>
      <w:r w:rsidRPr="002971B0">
        <w:rPr>
          <w:rFonts w:ascii="Tahoma" w:hAnsi="Tahoma" w:cs="Tahoma"/>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2971B0">
        <w:rPr>
          <w:rFonts w:ascii="Tahoma" w:hAnsi="Tahoma" w:cs="Tahoma"/>
          <w:sz w:val="22"/>
          <w:szCs w:val="22"/>
        </w:rPr>
        <w:lastRenderedPageBreak/>
        <w:t>Tiekėjo atsisakymas įstatymuose bei kituose teisės aktuose numatytų ir Sutartimi neaptartų Tiekėjo kitų teisių ir garantijų dėl atlyginimo už Prekes gavimo.</w:t>
      </w:r>
    </w:p>
    <w:p w14:paraId="0C06BEC8" w14:textId="77777777" w:rsidR="005F3149" w:rsidRPr="002971B0" w:rsidRDefault="005F3149" w:rsidP="00E81186">
      <w:pPr>
        <w:spacing w:after="0" w:line="240" w:lineRule="auto"/>
        <w:jc w:val="both"/>
        <w:rPr>
          <w:rFonts w:ascii="Tahoma" w:hAnsi="Tahoma" w:cs="Tahoma"/>
          <w:sz w:val="22"/>
          <w:szCs w:val="22"/>
        </w:rPr>
      </w:pPr>
      <w:bookmarkStart w:id="127" w:name="part_bf2b477ee3004ec6a0cf90489a96c7d9"/>
      <w:bookmarkEnd w:id="127"/>
      <w:r w:rsidRPr="002971B0">
        <w:rPr>
          <w:rFonts w:ascii="Tahoma" w:hAnsi="Tahoma" w:cs="Tahoma"/>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D1A89D"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286BFB88" w14:textId="5101020D" w:rsidR="005F3149" w:rsidRPr="002971B0" w:rsidRDefault="005F3149" w:rsidP="00B61258">
      <w:pPr>
        <w:spacing w:after="0" w:line="240" w:lineRule="auto"/>
        <w:jc w:val="center"/>
        <w:rPr>
          <w:rFonts w:ascii="Tahoma" w:hAnsi="Tahoma" w:cs="Tahoma"/>
          <w:sz w:val="22"/>
          <w:szCs w:val="22"/>
        </w:rPr>
      </w:pPr>
      <w:bookmarkStart w:id="128" w:name="part_90113202f3e24cdab3822d5f14c6ddcc"/>
      <w:bookmarkEnd w:id="128"/>
      <w:r w:rsidRPr="002971B0">
        <w:rPr>
          <w:rFonts w:ascii="Tahoma" w:hAnsi="Tahoma" w:cs="Tahoma"/>
          <w:b/>
          <w:bCs/>
          <w:caps/>
          <w:sz w:val="22"/>
          <w:szCs w:val="22"/>
        </w:rPr>
        <w:t>3.  TIEKĖJAS ir kiti Sutarties vykdymui pasitelkiami asmenys</w:t>
      </w:r>
    </w:p>
    <w:p w14:paraId="1CF0DC5B" w14:textId="7953E55E" w:rsidR="005F3149" w:rsidRPr="002971B0" w:rsidRDefault="005F3149" w:rsidP="00B61258">
      <w:pPr>
        <w:spacing w:after="0" w:line="240" w:lineRule="auto"/>
        <w:jc w:val="center"/>
        <w:rPr>
          <w:rFonts w:ascii="Tahoma" w:hAnsi="Tahoma" w:cs="Tahoma"/>
          <w:sz w:val="22"/>
          <w:szCs w:val="22"/>
        </w:rPr>
      </w:pPr>
      <w:bookmarkStart w:id="129" w:name="part_144f3b804ffe4b04911dc573964fbb33"/>
      <w:bookmarkEnd w:id="129"/>
      <w:r w:rsidRPr="002971B0">
        <w:rPr>
          <w:rFonts w:ascii="Tahoma" w:hAnsi="Tahoma" w:cs="Tahoma"/>
          <w:b/>
          <w:bCs/>
          <w:sz w:val="22"/>
          <w:szCs w:val="22"/>
        </w:rPr>
        <w:t>3.1. Kvalifikacija ir kiti Tiekėjo pasiūlymu prisiimti įsipareigojimai</w:t>
      </w:r>
    </w:p>
    <w:p w14:paraId="5F425F74" w14:textId="77777777" w:rsidR="005F3149" w:rsidRPr="002971B0" w:rsidRDefault="005F3149" w:rsidP="00E81186">
      <w:pPr>
        <w:spacing w:after="0" w:line="240" w:lineRule="auto"/>
        <w:jc w:val="both"/>
        <w:rPr>
          <w:rFonts w:ascii="Tahoma" w:hAnsi="Tahoma" w:cs="Tahoma"/>
          <w:sz w:val="22"/>
          <w:szCs w:val="22"/>
        </w:rPr>
      </w:pPr>
      <w:bookmarkStart w:id="130" w:name="part_651a50a5c11e40c69bd16ca01a7098d2"/>
      <w:bookmarkEnd w:id="130"/>
      <w:r w:rsidRPr="002971B0">
        <w:rPr>
          <w:rFonts w:ascii="Tahoma" w:hAnsi="Tahoma" w:cs="Tahoma"/>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054E186" w14:textId="77777777" w:rsidR="005F3149" w:rsidRPr="002971B0" w:rsidRDefault="005F3149" w:rsidP="00E81186">
      <w:pPr>
        <w:spacing w:after="0" w:line="240" w:lineRule="auto"/>
        <w:jc w:val="both"/>
        <w:rPr>
          <w:rFonts w:ascii="Tahoma" w:hAnsi="Tahoma" w:cs="Tahoma"/>
          <w:sz w:val="22"/>
          <w:szCs w:val="22"/>
        </w:rPr>
      </w:pPr>
      <w:bookmarkStart w:id="131" w:name="part_3d30b092144144729048476418667d38"/>
      <w:bookmarkEnd w:id="131"/>
      <w:r w:rsidRPr="002971B0">
        <w:rPr>
          <w:rFonts w:ascii="Tahoma" w:hAnsi="Tahoma" w:cs="Tahoma"/>
          <w:sz w:val="22"/>
          <w:szCs w:val="22"/>
        </w:rPr>
        <w:t>3.1.1.1.  turėtų teisę verstis ta veikla, kuri yra reikalinga Sutarčiai įvykdyti;</w:t>
      </w:r>
    </w:p>
    <w:p w14:paraId="235C993D" w14:textId="77777777" w:rsidR="005F3149" w:rsidRPr="002971B0" w:rsidRDefault="005F3149" w:rsidP="00E81186">
      <w:pPr>
        <w:spacing w:after="0" w:line="240" w:lineRule="auto"/>
        <w:jc w:val="both"/>
        <w:rPr>
          <w:rFonts w:ascii="Tahoma" w:hAnsi="Tahoma" w:cs="Tahoma"/>
          <w:sz w:val="22"/>
          <w:szCs w:val="22"/>
        </w:rPr>
      </w:pPr>
      <w:bookmarkStart w:id="132" w:name="part_eea468b00d614f989d5ed8c439c09caa"/>
      <w:bookmarkEnd w:id="132"/>
      <w:r w:rsidRPr="002971B0">
        <w:rPr>
          <w:rFonts w:ascii="Tahoma" w:hAnsi="Tahoma" w:cs="Tahoma"/>
          <w:sz w:val="22"/>
          <w:szCs w:val="22"/>
        </w:rPr>
        <w:t>3.1.1.2.  atitiktų tiekėjų kvalifikacijai pirkimo dokumentuose nustatytus Sutarties tinkamam vykdymui būtinus reikalavimus bei neturėtų pirkimo dokumentuose nustatytų pašalinimo pagrindų;</w:t>
      </w:r>
    </w:p>
    <w:p w14:paraId="326F7E8B" w14:textId="77777777" w:rsidR="005F3149" w:rsidRPr="002971B0" w:rsidRDefault="005F3149" w:rsidP="00E81186">
      <w:pPr>
        <w:spacing w:after="0" w:line="240" w:lineRule="auto"/>
        <w:jc w:val="both"/>
        <w:rPr>
          <w:rFonts w:ascii="Tahoma" w:hAnsi="Tahoma" w:cs="Tahoma"/>
          <w:sz w:val="22"/>
          <w:szCs w:val="22"/>
        </w:rPr>
      </w:pPr>
      <w:bookmarkStart w:id="133" w:name="part_fbb6cf7e64c24d708247efa32f400266"/>
      <w:bookmarkEnd w:id="133"/>
      <w:r w:rsidRPr="002971B0">
        <w:rPr>
          <w:rFonts w:ascii="Tahoma" w:hAnsi="Tahoma" w:cs="Tahoma"/>
          <w:sz w:val="22"/>
          <w:szCs w:val="22"/>
        </w:rPr>
        <w:t>3.1.1.3.  laikytųsi Tiekėjo pasiūlyme nurodytų įsipareigojimų, įskaitant, bet neapsiribojant – atitiktų pirkimo dokumentuose nustatytus kokybinių kriterijų reikšmes ir parametrus;</w:t>
      </w:r>
    </w:p>
    <w:p w14:paraId="7A567BF9" w14:textId="77777777" w:rsidR="005F3149" w:rsidRPr="002971B0" w:rsidRDefault="005F3149" w:rsidP="00E81186">
      <w:pPr>
        <w:spacing w:after="0" w:line="240" w:lineRule="auto"/>
        <w:jc w:val="both"/>
        <w:rPr>
          <w:rFonts w:ascii="Tahoma" w:hAnsi="Tahoma" w:cs="Tahoma"/>
          <w:sz w:val="22"/>
          <w:szCs w:val="22"/>
        </w:rPr>
      </w:pPr>
      <w:bookmarkStart w:id="134" w:name="part_10148fbcc9b34cc19eccfef0ee2e8a52"/>
      <w:bookmarkEnd w:id="134"/>
      <w:r w:rsidRPr="002971B0">
        <w:rPr>
          <w:rFonts w:ascii="Tahoma" w:hAnsi="Tahoma" w:cs="Tahoma"/>
          <w:sz w:val="22"/>
          <w:szCs w:val="22"/>
        </w:rPr>
        <w:t>3.1.1.4.  užtikrintų nustatytų kokybės vadybos sistemos ir (arba) aplinkos apsaugos vadybos sistemos standartų taikymą, jeigu to reikalaujama pirkimo dokumentuose, ir turėtų tą patvirtinančius dokumentus;</w:t>
      </w:r>
    </w:p>
    <w:p w14:paraId="62DF0BB9" w14:textId="77777777" w:rsidR="005F3149" w:rsidRPr="002971B0" w:rsidRDefault="005F3149" w:rsidP="00E81186">
      <w:pPr>
        <w:spacing w:after="0" w:line="240" w:lineRule="auto"/>
        <w:jc w:val="both"/>
        <w:rPr>
          <w:rFonts w:ascii="Tahoma" w:hAnsi="Tahoma" w:cs="Tahoma"/>
          <w:sz w:val="22"/>
          <w:szCs w:val="22"/>
        </w:rPr>
      </w:pPr>
      <w:bookmarkStart w:id="135" w:name="part_5ad8bd89a6fb434db623e8bb18ecdbc6"/>
      <w:bookmarkEnd w:id="135"/>
      <w:r w:rsidRPr="002971B0">
        <w:rPr>
          <w:rFonts w:ascii="Tahoma" w:hAnsi="Tahoma" w:cs="Tahoma"/>
          <w:sz w:val="22"/>
          <w:szCs w:val="22"/>
        </w:rPr>
        <w:t>3.1.1.5. </w:t>
      </w:r>
      <w:r w:rsidRPr="002971B0">
        <w:rPr>
          <w:rFonts w:ascii="Tahoma" w:hAnsi="Tahoma" w:cs="Tahoma"/>
          <w:sz w:val="22"/>
          <w:szCs w:val="22"/>
          <w:shd w:val="clear" w:color="auto" w:fill="FFFFFF"/>
        </w:rPr>
        <w:t>atitiktų nacionalinio saugumo interesus bei kilmės reikalavimus, jei tokie reikalavimai buvo numatyti pirkimo dokumentuose</w:t>
      </w:r>
      <w:r w:rsidRPr="002971B0">
        <w:rPr>
          <w:rFonts w:ascii="Tahoma" w:hAnsi="Tahoma" w:cs="Tahoma"/>
          <w:sz w:val="22"/>
          <w:szCs w:val="22"/>
        </w:rPr>
        <w:t>.</w:t>
      </w:r>
    </w:p>
    <w:p w14:paraId="21D1933F" w14:textId="77777777" w:rsidR="005F3149" w:rsidRPr="002971B0" w:rsidRDefault="005F3149" w:rsidP="00E81186">
      <w:pPr>
        <w:spacing w:after="0" w:line="240" w:lineRule="auto"/>
        <w:jc w:val="both"/>
        <w:rPr>
          <w:rFonts w:ascii="Tahoma" w:hAnsi="Tahoma" w:cs="Tahoma"/>
          <w:sz w:val="22"/>
          <w:szCs w:val="22"/>
        </w:rPr>
      </w:pPr>
      <w:bookmarkStart w:id="136" w:name="part_b15bf7599b11418f9e538eb4d47e2762"/>
      <w:bookmarkEnd w:id="136"/>
      <w:r w:rsidRPr="002971B0">
        <w:rPr>
          <w:rFonts w:ascii="Tahoma" w:hAnsi="Tahoma" w:cs="Tahoma"/>
          <w:sz w:val="22"/>
          <w:szCs w:val="22"/>
        </w:rPr>
        <w:t>3.1.2. Tuo atveju, kai Tiekėjas yra jungtinės veiklos partneriai, jie Pirkėjui už Sutarties vykdymą atsako solidariai. </w:t>
      </w:r>
      <w:r w:rsidRPr="002971B0">
        <w:rPr>
          <w:rFonts w:ascii="Tahoma" w:hAnsi="Tahoma" w:cs="Tahoma"/>
          <w:sz w:val="22"/>
          <w:szCs w:val="22"/>
          <w:shd w:val="clear" w:color="auto" w:fill="FFFFFF"/>
        </w:rPr>
        <w:t>Jeigu Tiekėjas remiasi </w:t>
      </w:r>
      <w:r w:rsidRPr="002971B0">
        <w:rPr>
          <w:rFonts w:ascii="Tahoma" w:hAnsi="Tahoma" w:cs="Tahoma"/>
          <w:sz w:val="22"/>
          <w:szCs w:val="22"/>
        </w:rPr>
        <w:t>ūkio </w:t>
      </w:r>
      <w:r w:rsidRPr="002971B0">
        <w:rPr>
          <w:rFonts w:ascii="Tahoma" w:hAnsi="Tahoma" w:cs="Tahoma"/>
          <w:sz w:val="22"/>
          <w:szCs w:val="22"/>
          <w:shd w:val="clear" w:color="auto" w:fill="FFFFFF"/>
        </w:rPr>
        <w:t>subjektų pajėgumais, siekdamas atitikti finansinio ir ekonominio pajėgumo reikalavimus, Tiekėjas su tokiais </w:t>
      </w:r>
      <w:r w:rsidRPr="002971B0">
        <w:rPr>
          <w:rFonts w:ascii="Tahoma" w:hAnsi="Tahoma" w:cs="Tahoma"/>
          <w:sz w:val="22"/>
          <w:szCs w:val="22"/>
        </w:rPr>
        <w:t>ūkio </w:t>
      </w:r>
      <w:r w:rsidRPr="002971B0">
        <w:rPr>
          <w:rFonts w:ascii="Tahoma" w:hAnsi="Tahoma" w:cs="Tahoma"/>
          <w:sz w:val="22"/>
          <w:szCs w:val="22"/>
          <w:shd w:val="clear" w:color="auto" w:fill="FFFFFF"/>
        </w:rPr>
        <w:t>subjektais už Sutarties vykdymą atsako solidariai (jeigu to buvo reikalaujama pirkimo dokumentuose).</w:t>
      </w:r>
    </w:p>
    <w:p w14:paraId="000AA5F7" w14:textId="77777777" w:rsidR="005F3149" w:rsidRPr="002971B0" w:rsidRDefault="005F3149" w:rsidP="00E81186">
      <w:pPr>
        <w:spacing w:after="0" w:line="240" w:lineRule="auto"/>
        <w:jc w:val="both"/>
        <w:rPr>
          <w:rFonts w:ascii="Tahoma" w:hAnsi="Tahoma" w:cs="Tahoma"/>
          <w:sz w:val="22"/>
          <w:szCs w:val="22"/>
        </w:rPr>
      </w:pPr>
      <w:bookmarkStart w:id="137" w:name="part_f7dd04038acf47ba91654fe458a784ce"/>
      <w:bookmarkEnd w:id="137"/>
      <w:r w:rsidRPr="002971B0">
        <w:rPr>
          <w:rFonts w:ascii="Tahoma" w:hAnsi="Tahoma" w:cs="Tahoma"/>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8DB28C"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5FBCE209" w14:textId="0647C37B" w:rsidR="005F3149" w:rsidRPr="002971B0" w:rsidRDefault="005F3149" w:rsidP="00B61258">
      <w:pPr>
        <w:spacing w:after="0" w:line="240" w:lineRule="auto"/>
        <w:jc w:val="center"/>
        <w:rPr>
          <w:rFonts w:ascii="Tahoma" w:hAnsi="Tahoma" w:cs="Tahoma"/>
          <w:sz w:val="22"/>
          <w:szCs w:val="22"/>
        </w:rPr>
      </w:pPr>
      <w:bookmarkStart w:id="138" w:name="part_62d4bfe29afb4ee59532254f3477eead"/>
      <w:bookmarkEnd w:id="138"/>
      <w:r w:rsidRPr="002971B0">
        <w:rPr>
          <w:rFonts w:ascii="Tahoma" w:hAnsi="Tahoma" w:cs="Tahoma"/>
          <w:b/>
          <w:bCs/>
          <w:sz w:val="22"/>
          <w:szCs w:val="22"/>
        </w:rPr>
        <w:t>3.2.</w:t>
      </w:r>
      <w:r w:rsidRPr="002971B0">
        <w:rPr>
          <w:rFonts w:ascii="Tahoma" w:hAnsi="Tahoma" w:cs="Tahoma"/>
          <w:sz w:val="22"/>
          <w:szCs w:val="22"/>
        </w:rPr>
        <w:t>    </w:t>
      </w:r>
      <w:r w:rsidRPr="002971B0">
        <w:rPr>
          <w:rFonts w:ascii="Tahoma" w:hAnsi="Tahoma" w:cs="Tahoma"/>
          <w:b/>
          <w:bCs/>
          <w:sz w:val="22"/>
          <w:szCs w:val="22"/>
        </w:rPr>
        <w:t>Subtiekėjų bei specialistų pasitelkimas ir keitimas</w:t>
      </w:r>
    </w:p>
    <w:p w14:paraId="6C385114" w14:textId="77777777" w:rsidR="005F3149" w:rsidRPr="002971B0" w:rsidRDefault="005F3149" w:rsidP="00E81186">
      <w:pPr>
        <w:spacing w:after="0" w:line="240" w:lineRule="auto"/>
        <w:jc w:val="both"/>
        <w:rPr>
          <w:rFonts w:ascii="Tahoma" w:hAnsi="Tahoma" w:cs="Tahoma"/>
          <w:sz w:val="22"/>
          <w:szCs w:val="22"/>
        </w:rPr>
      </w:pPr>
      <w:bookmarkStart w:id="139" w:name="part_cbbaa99111db4afebbb94a45e4bd8ef1"/>
      <w:bookmarkEnd w:id="139"/>
      <w:r w:rsidRPr="002971B0">
        <w:rPr>
          <w:rFonts w:ascii="Tahoma" w:hAnsi="Tahoma" w:cs="Tahoma"/>
          <w:sz w:val="22"/>
          <w:szCs w:val="22"/>
        </w:rPr>
        <w:t>3.2.1. </w:t>
      </w:r>
      <w:r w:rsidRPr="002971B0">
        <w:rPr>
          <w:rFonts w:ascii="Tahoma" w:hAnsi="Tahoma" w:cs="Tahoma"/>
          <w:sz w:val="22"/>
          <w:szCs w:val="22"/>
          <w:shd w:val="clear" w:color="auto" w:fill="FFFFFF"/>
        </w:rPr>
        <w:t>Tiekėjas įsipareigoja užtikrinti, kad Sutartį vykdys pirkime pasiūlyti ir kvalifikaci</w:t>
      </w:r>
      <w:r w:rsidRPr="002971B0">
        <w:rPr>
          <w:rFonts w:ascii="Tahoma" w:hAnsi="Tahoma" w:cs="Tahoma"/>
          <w:sz w:val="22"/>
          <w:szCs w:val="22"/>
        </w:rPr>
        <w:t>jos</w:t>
      </w:r>
      <w:r w:rsidRPr="002971B0">
        <w:rPr>
          <w:rFonts w:ascii="Tahoma" w:hAnsi="Tahoma" w:cs="Tahoma"/>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71B0">
        <w:rPr>
          <w:rFonts w:ascii="Tahoma" w:hAnsi="Tahoma" w:cs="Tahoma"/>
          <w:sz w:val="22"/>
          <w:szCs w:val="22"/>
        </w:rPr>
        <w:t>ir specialistų </w:t>
      </w:r>
      <w:r w:rsidRPr="002971B0">
        <w:rPr>
          <w:rFonts w:ascii="Tahoma" w:hAnsi="Tahoma" w:cs="Tahoma"/>
          <w:sz w:val="22"/>
          <w:szCs w:val="22"/>
          <w:shd w:val="clear" w:color="auto" w:fill="FFFFFF"/>
        </w:rPr>
        <w:t>veiksmus ar neveikimą. </w:t>
      </w:r>
    </w:p>
    <w:p w14:paraId="478B55FD" w14:textId="77777777" w:rsidR="005F3149" w:rsidRPr="002971B0" w:rsidRDefault="005F3149" w:rsidP="00E81186">
      <w:pPr>
        <w:spacing w:after="0" w:line="240" w:lineRule="auto"/>
        <w:jc w:val="both"/>
        <w:rPr>
          <w:rFonts w:ascii="Tahoma" w:hAnsi="Tahoma" w:cs="Tahoma"/>
          <w:sz w:val="22"/>
          <w:szCs w:val="22"/>
        </w:rPr>
      </w:pPr>
      <w:bookmarkStart w:id="140" w:name="part_be68d9fc58ad4da6b195947604d570c5"/>
      <w:bookmarkEnd w:id="140"/>
      <w:r w:rsidRPr="002971B0">
        <w:rPr>
          <w:rFonts w:ascii="Tahoma" w:hAnsi="Tahoma" w:cs="Tahoma"/>
          <w:sz w:val="22"/>
          <w:szCs w:val="22"/>
        </w:rPr>
        <w:t>3.2.2. </w:t>
      </w:r>
      <w:r w:rsidRPr="002971B0">
        <w:rPr>
          <w:rFonts w:ascii="Tahoma" w:hAnsi="Tahoma" w:cs="Tahoma"/>
          <w:sz w:val="22"/>
          <w:szCs w:val="22"/>
          <w:shd w:val="clear" w:color="auto" w:fill="FFFFFF"/>
        </w:rPr>
        <w:t>Sutarties vykdymui pasitelkiami subtiekėjai ir (ar) specialistai (jeigu tokie pasitelkiami) nurodomi Specialiosiose sąlygose. </w:t>
      </w:r>
    </w:p>
    <w:p w14:paraId="476EB023" w14:textId="77777777" w:rsidR="005F3149" w:rsidRPr="002971B0" w:rsidRDefault="005F3149" w:rsidP="00E81186">
      <w:pPr>
        <w:spacing w:after="0" w:line="240" w:lineRule="auto"/>
        <w:jc w:val="both"/>
        <w:rPr>
          <w:rFonts w:ascii="Tahoma" w:hAnsi="Tahoma" w:cs="Tahoma"/>
          <w:sz w:val="22"/>
          <w:szCs w:val="22"/>
        </w:rPr>
      </w:pPr>
      <w:bookmarkStart w:id="141" w:name="part_4085a7eb59b8430b9f41b2998b0922e7"/>
      <w:bookmarkEnd w:id="141"/>
      <w:r w:rsidRPr="002971B0">
        <w:rPr>
          <w:rFonts w:ascii="Tahoma" w:hAnsi="Tahoma" w:cs="Tahoma"/>
          <w:sz w:val="22"/>
          <w:szCs w:val="22"/>
        </w:rPr>
        <w:t>3.2.3.   </w:t>
      </w:r>
      <w:r w:rsidRPr="002971B0">
        <w:rPr>
          <w:rFonts w:ascii="Tahoma" w:hAnsi="Tahoma" w:cs="Tahoma"/>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971B0">
        <w:rPr>
          <w:rFonts w:ascii="Tahoma" w:hAnsi="Tahoma" w:cs="Tahoma"/>
          <w:sz w:val="22"/>
          <w:szCs w:val="22"/>
        </w:rPr>
        <w:t>bei naujų subtiekėjų pasitelkimą</w:t>
      </w:r>
      <w:r w:rsidRPr="002971B0">
        <w:rPr>
          <w:rFonts w:ascii="Tahoma" w:hAnsi="Tahoma" w:cs="Tahoma"/>
          <w:sz w:val="22"/>
          <w:szCs w:val="22"/>
          <w:shd w:val="clear" w:color="auto" w:fill="FFFFFF"/>
        </w:rPr>
        <w:t> visu Sutarties vykdymo metu. </w:t>
      </w:r>
      <w:r w:rsidRPr="002971B0">
        <w:rPr>
          <w:rFonts w:ascii="Tahoma" w:hAnsi="Tahoma" w:cs="Tahoma"/>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C6817C3" w14:textId="77777777" w:rsidR="005F3149" w:rsidRPr="002971B0" w:rsidRDefault="005F3149" w:rsidP="00E81186">
      <w:pPr>
        <w:spacing w:after="0" w:line="240" w:lineRule="auto"/>
        <w:jc w:val="both"/>
        <w:rPr>
          <w:rFonts w:ascii="Tahoma" w:hAnsi="Tahoma" w:cs="Tahoma"/>
          <w:sz w:val="22"/>
          <w:szCs w:val="22"/>
        </w:rPr>
      </w:pPr>
      <w:bookmarkStart w:id="142" w:name="part_be242872486a4fe2904c757731516486"/>
      <w:bookmarkEnd w:id="142"/>
      <w:r w:rsidRPr="002971B0">
        <w:rPr>
          <w:rFonts w:ascii="Tahoma" w:hAnsi="Tahoma" w:cs="Tahoma"/>
          <w:sz w:val="22"/>
          <w:szCs w:val="22"/>
        </w:rPr>
        <w:lastRenderedPageBreak/>
        <w:t>3.2.4. </w:t>
      </w:r>
      <w:r w:rsidRPr="002971B0">
        <w:rPr>
          <w:rFonts w:ascii="Tahoma" w:hAnsi="Tahoma" w:cs="Tahoma"/>
          <w:sz w:val="22"/>
          <w:szCs w:val="22"/>
          <w:shd w:val="clear" w:color="auto" w:fill="FFFFFF"/>
        </w:rPr>
        <w:t>Tiekėjas gali keisti Sutartyje nurodytus subtiekėjus ir (ar) specialistus šiame Sutarties poskyryje nustatytais atvejais ir tvarka gavęs Pirkėjo rašytinį sutikimą.</w:t>
      </w:r>
    </w:p>
    <w:p w14:paraId="40648701" w14:textId="77777777" w:rsidR="005F3149" w:rsidRPr="002971B0" w:rsidRDefault="005F3149" w:rsidP="00E81186">
      <w:pPr>
        <w:spacing w:after="0" w:line="240" w:lineRule="auto"/>
        <w:jc w:val="both"/>
        <w:rPr>
          <w:rFonts w:ascii="Tahoma" w:hAnsi="Tahoma" w:cs="Tahoma"/>
          <w:sz w:val="22"/>
          <w:szCs w:val="22"/>
        </w:rPr>
      </w:pPr>
      <w:bookmarkStart w:id="143" w:name="part_0898228ee5fb496d87e0c5ee70507bdb"/>
      <w:bookmarkEnd w:id="143"/>
      <w:r w:rsidRPr="002971B0">
        <w:rPr>
          <w:rFonts w:ascii="Tahoma" w:hAnsi="Tahoma" w:cs="Tahoma"/>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B9C123E" w14:textId="77777777" w:rsidR="005F3149" w:rsidRPr="002971B0" w:rsidRDefault="005F3149" w:rsidP="00E81186">
      <w:pPr>
        <w:spacing w:after="0" w:line="240" w:lineRule="auto"/>
        <w:jc w:val="both"/>
        <w:rPr>
          <w:rFonts w:ascii="Tahoma" w:hAnsi="Tahoma" w:cs="Tahoma"/>
          <w:sz w:val="22"/>
          <w:szCs w:val="22"/>
        </w:rPr>
      </w:pPr>
      <w:bookmarkStart w:id="144" w:name="part_561f09f7423f428b900c51e8d48b0ee2"/>
      <w:bookmarkEnd w:id="144"/>
      <w:r w:rsidRPr="002971B0">
        <w:rPr>
          <w:rFonts w:ascii="Tahoma" w:hAnsi="Tahoma" w:cs="Tahoma"/>
          <w:sz w:val="22"/>
          <w:szCs w:val="22"/>
        </w:rPr>
        <w:t>3.2.6. </w:t>
      </w:r>
      <w:r w:rsidRPr="002971B0">
        <w:rPr>
          <w:rFonts w:ascii="Tahoma" w:hAnsi="Tahoma" w:cs="Tahoma"/>
          <w:sz w:val="22"/>
          <w:szCs w:val="22"/>
          <w:shd w:val="clear" w:color="auto" w:fill="FFFFFF"/>
        </w:rPr>
        <w:t>Subtiekėjas, kurio pajėgumais Tiekėjas rėmėsi, kad atitiktų pirkimo dokumentuose nustatytus kvalifikacijos reikalavimus, gali būti keičiamas tik šiais atvejais: </w:t>
      </w:r>
    </w:p>
    <w:p w14:paraId="5D74CF68" w14:textId="77777777" w:rsidR="005F3149" w:rsidRPr="002971B0" w:rsidRDefault="005F3149" w:rsidP="00E81186">
      <w:pPr>
        <w:spacing w:after="0" w:line="240" w:lineRule="auto"/>
        <w:jc w:val="both"/>
        <w:rPr>
          <w:rFonts w:ascii="Tahoma" w:hAnsi="Tahoma" w:cs="Tahoma"/>
          <w:sz w:val="22"/>
          <w:szCs w:val="22"/>
        </w:rPr>
      </w:pPr>
      <w:bookmarkStart w:id="145" w:name="part_e974b02aacfd447ea385c83d9d9aafe9"/>
      <w:bookmarkEnd w:id="145"/>
      <w:r w:rsidRPr="002971B0">
        <w:rPr>
          <w:rFonts w:ascii="Tahoma" w:hAnsi="Tahoma" w:cs="Tahoma"/>
          <w:sz w:val="22"/>
          <w:szCs w:val="22"/>
        </w:rPr>
        <w:t>3.2.6.1.  </w:t>
      </w:r>
      <w:r w:rsidRPr="002971B0">
        <w:rPr>
          <w:rFonts w:ascii="Tahoma" w:hAnsi="Tahoma" w:cs="Tahoma"/>
          <w:sz w:val="22"/>
          <w:szCs w:val="22"/>
          <w:shd w:val="clear" w:color="auto" w:fill="FFFFFF"/>
        </w:rPr>
        <w:t>kai subtiekėjui </w:t>
      </w:r>
      <w:r w:rsidRPr="002971B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971B0">
        <w:rPr>
          <w:rFonts w:ascii="Tahoma" w:hAnsi="Tahoma" w:cs="Tahoma"/>
          <w:sz w:val="22"/>
          <w:szCs w:val="22"/>
          <w:shd w:val="clear" w:color="auto" w:fill="FFFFFF"/>
        </w:rPr>
        <w:t>; </w:t>
      </w:r>
    </w:p>
    <w:p w14:paraId="65459E6C" w14:textId="77777777" w:rsidR="005F3149" w:rsidRPr="002971B0" w:rsidRDefault="005F3149" w:rsidP="00E81186">
      <w:pPr>
        <w:spacing w:after="0" w:line="240" w:lineRule="auto"/>
        <w:jc w:val="both"/>
        <w:rPr>
          <w:rFonts w:ascii="Tahoma" w:hAnsi="Tahoma" w:cs="Tahoma"/>
          <w:sz w:val="22"/>
          <w:szCs w:val="22"/>
        </w:rPr>
      </w:pPr>
      <w:bookmarkStart w:id="146" w:name="part_14136bcf2b7f495c82bbc858510e3db1"/>
      <w:bookmarkEnd w:id="146"/>
      <w:r w:rsidRPr="002971B0">
        <w:rPr>
          <w:rFonts w:ascii="Tahoma" w:hAnsi="Tahoma" w:cs="Tahoma"/>
          <w:sz w:val="22"/>
          <w:szCs w:val="22"/>
        </w:rPr>
        <w:t>3.2.6.2.  </w:t>
      </w:r>
      <w:r w:rsidRPr="002971B0">
        <w:rPr>
          <w:rFonts w:ascii="Tahoma" w:hAnsi="Tahoma" w:cs="Tahoma"/>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ADB86AD" w14:textId="77777777" w:rsidR="005F3149" w:rsidRPr="002971B0" w:rsidRDefault="005F3149" w:rsidP="00E81186">
      <w:pPr>
        <w:spacing w:after="0" w:line="240" w:lineRule="auto"/>
        <w:jc w:val="both"/>
        <w:rPr>
          <w:rFonts w:ascii="Tahoma" w:hAnsi="Tahoma" w:cs="Tahoma"/>
          <w:sz w:val="22"/>
          <w:szCs w:val="22"/>
        </w:rPr>
      </w:pPr>
      <w:bookmarkStart w:id="147" w:name="part_beeb5dfd635a4e64acbe3222b07f50a7"/>
      <w:bookmarkEnd w:id="147"/>
      <w:r w:rsidRPr="002971B0">
        <w:rPr>
          <w:rFonts w:ascii="Tahoma" w:hAnsi="Tahoma" w:cs="Tahoma"/>
          <w:sz w:val="22"/>
          <w:szCs w:val="22"/>
        </w:rPr>
        <w:t>3.2.6.3.  </w:t>
      </w:r>
      <w:r w:rsidRPr="002971B0">
        <w:rPr>
          <w:rFonts w:ascii="Tahoma" w:hAnsi="Tahoma" w:cs="Tahoma"/>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CA74D7" w14:textId="77777777" w:rsidR="005F3149" w:rsidRPr="002971B0" w:rsidRDefault="005F3149" w:rsidP="00E81186">
      <w:pPr>
        <w:spacing w:after="0" w:line="240" w:lineRule="auto"/>
        <w:jc w:val="both"/>
        <w:rPr>
          <w:rFonts w:ascii="Tahoma" w:hAnsi="Tahoma" w:cs="Tahoma"/>
          <w:sz w:val="22"/>
          <w:szCs w:val="22"/>
        </w:rPr>
      </w:pPr>
      <w:bookmarkStart w:id="148" w:name="part_7721480452d540af93fb622c609430a6"/>
      <w:bookmarkEnd w:id="148"/>
      <w:r w:rsidRPr="002971B0">
        <w:rPr>
          <w:rFonts w:ascii="Tahoma" w:hAnsi="Tahoma" w:cs="Tahoma"/>
          <w:sz w:val="22"/>
          <w:szCs w:val="22"/>
        </w:rPr>
        <w:t>3.2.7. </w:t>
      </w:r>
      <w:r w:rsidRPr="002971B0">
        <w:rPr>
          <w:rFonts w:ascii="Tahoma" w:hAnsi="Tahoma" w:cs="Tahoma"/>
          <w:sz w:val="22"/>
          <w:szCs w:val="22"/>
          <w:shd w:val="clear" w:color="auto" w:fill="FFFFFF"/>
        </w:rPr>
        <w:t>Tiekėjo (ar subtiekėjų) specialista</w:t>
      </w:r>
      <w:r w:rsidRPr="002971B0">
        <w:rPr>
          <w:rFonts w:ascii="Tahoma" w:hAnsi="Tahoma" w:cs="Tahoma"/>
          <w:sz w:val="22"/>
          <w:szCs w:val="22"/>
        </w:rPr>
        <w:t>s</w:t>
      </w:r>
      <w:r w:rsidRPr="002971B0">
        <w:rPr>
          <w:rFonts w:ascii="Tahoma" w:hAnsi="Tahoma" w:cs="Tahoma"/>
          <w:sz w:val="22"/>
          <w:szCs w:val="22"/>
          <w:shd w:val="clear" w:color="auto" w:fill="FFFFFF"/>
        </w:rPr>
        <w:t>, vykdysiant</w:t>
      </w:r>
      <w:r w:rsidRPr="002971B0">
        <w:rPr>
          <w:rFonts w:ascii="Tahoma" w:hAnsi="Tahoma" w:cs="Tahoma"/>
          <w:sz w:val="22"/>
          <w:szCs w:val="22"/>
        </w:rPr>
        <w:t>i</w:t>
      </w:r>
      <w:r w:rsidRPr="002971B0">
        <w:rPr>
          <w:rFonts w:ascii="Tahoma" w:hAnsi="Tahoma" w:cs="Tahoma"/>
          <w:sz w:val="22"/>
          <w:szCs w:val="22"/>
          <w:shd w:val="clear" w:color="auto" w:fill="FFFFFF"/>
        </w:rPr>
        <w:t>s Sutartį, gali būti pakeisti šiais atvejais: </w:t>
      </w:r>
    </w:p>
    <w:p w14:paraId="7BF11559" w14:textId="77777777" w:rsidR="005F3149" w:rsidRPr="002971B0" w:rsidRDefault="005F3149" w:rsidP="00E81186">
      <w:pPr>
        <w:spacing w:after="0" w:line="240" w:lineRule="auto"/>
        <w:jc w:val="both"/>
        <w:rPr>
          <w:rFonts w:ascii="Tahoma" w:hAnsi="Tahoma" w:cs="Tahoma"/>
          <w:sz w:val="22"/>
          <w:szCs w:val="22"/>
        </w:rPr>
      </w:pPr>
      <w:bookmarkStart w:id="149" w:name="part_2785f703d048423192b72f5e9eb43447"/>
      <w:bookmarkEnd w:id="149"/>
      <w:r w:rsidRPr="002971B0">
        <w:rPr>
          <w:rFonts w:ascii="Tahoma" w:hAnsi="Tahoma" w:cs="Tahoma"/>
          <w:sz w:val="22"/>
          <w:szCs w:val="22"/>
        </w:rPr>
        <w:t>3.2.7.1.  </w:t>
      </w:r>
      <w:r w:rsidRPr="002971B0">
        <w:rPr>
          <w:rFonts w:ascii="Tahoma" w:hAnsi="Tahoma" w:cs="Tahoma"/>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CCEED7" w14:textId="77777777" w:rsidR="005F3149" w:rsidRPr="002971B0" w:rsidRDefault="005F3149" w:rsidP="00E81186">
      <w:pPr>
        <w:spacing w:after="0" w:line="240" w:lineRule="auto"/>
        <w:jc w:val="both"/>
        <w:rPr>
          <w:rFonts w:ascii="Tahoma" w:hAnsi="Tahoma" w:cs="Tahoma"/>
          <w:sz w:val="22"/>
          <w:szCs w:val="22"/>
        </w:rPr>
      </w:pPr>
      <w:bookmarkStart w:id="150" w:name="part_cfff1cf8985946ffb3f40e1fe955bf69"/>
      <w:bookmarkEnd w:id="150"/>
      <w:r w:rsidRPr="002971B0">
        <w:rPr>
          <w:rFonts w:ascii="Tahoma" w:hAnsi="Tahoma" w:cs="Tahoma"/>
          <w:sz w:val="22"/>
          <w:szCs w:val="22"/>
        </w:rPr>
        <w:t>3.2.7.2.  </w:t>
      </w:r>
      <w:r w:rsidRPr="002971B0">
        <w:rPr>
          <w:rFonts w:ascii="Tahoma" w:hAnsi="Tahoma" w:cs="Tahoma"/>
          <w:sz w:val="22"/>
          <w:szCs w:val="22"/>
          <w:shd w:val="clear" w:color="auto" w:fill="FFFFFF"/>
        </w:rPr>
        <w:t>Pirkėjo iniciatyva, jei Pirkėjas turi pagrįstų įtarimų, kad Tiekėjo Sutarties vykdymui paskirtas specialistas nekompetentingas vykdyti nustatytas pareigas. </w:t>
      </w:r>
    </w:p>
    <w:p w14:paraId="52F3A384" w14:textId="77777777" w:rsidR="005F3149" w:rsidRPr="002971B0" w:rsidRDefault="005F3149" w:rsidP="00E81186">
      <w:pPr>
        <w:spacing w:after="0" w:line="240" w:lineRule="auto"/>
        <w:jc w:val="both"/>
        <w:rPr>
          <w:rFonts w:ascii="Tahoma" w:hAnsi="Tahoma" w:cs="Tahoma"/>
          <w:sz w:val="22"/>
          <w:szCs w:val="22"/>
        </w:rPr>
      </w:pPr>
      <w:bookmarkStart w:id="151" w:name="part_fb6b55b9e36c408180d0a10d72434407"/>
      <w:bookmarkEnd w:id="151"/>
      <w:r w:rsidRPr="002971B0">
        <w:rPr>
          <w:rFonts w:ascii="Tahoma" w:hAnsi="Tahoma" w:cs="Tahoma"/>
          <w:sz w:val="22"/>
          <w:szCs w:val="22"/>
        </w:rPr>
        <w:t>3.2.7.3.  </w:t>
      </w:r>
      <w:r w:rsidRPr="002971B0">
        <w:rPr>
          <w:rFonts w:ascii="Tahoma" w:hAnsi="Tahoma" w:cs="Tahoma"/>
          <w:sz w:val="22"/>
          <w:szCs w:val="22"/>
          <w:shd w:val="clear" w:color="auto" w:fill="FFFFFF"/>
        </w:rPr>
        <w:t>Naujas specialistas</w:t>
      </w:r>
      <w:r w:rsidRPr="002971B0">
        <w:rPr>
          <w:rFonts w:ascii="Tahoma" w:hAnsi="Tahoma" w:cs="Tahoma"/>
          <w:sz w:val="22"/>
          <w:szCs w:val="22"/>
        </w:rPr>
        <w:t> </w:t>
      </w:r>
      <w:r w:rsidRPr="002971B0">
        <w:rPr>
          <w:rFonts w:ascii="Tahoma" w:hAnsi="Tahoma" w:cs="Tahoma"/>
          <w:sz w:val="22"/>
          <w:szCs w:val="22"/>
          <w:shd w:val="clear" w:color="auto" w:fill="FFFFFF"/>
        </w:rPr>
        <w:t>turi turėti ne žemesnę nei pirkimo dokumentuose specialistui keliamą kvalifikaciją</w:t>
      </w:r>
      <w:r w:rsidRPr="002971B0">
        <w:rPr>
          <w:rFonts w:ascii="Tahoma" w:hAnsi="Tahoma" w:cs="Tahoma"/>
          <w:sz w:val="22"/>
          <w:szCs w:val="22"/>
        </w:rPr>
        <w:t>, Tiekėjo pasiūlyme nurodytą keičiamo specialisto kvalifikaciją pirkimo dokumentuose nustatytiems kokybiniams kriterijams pagrįsti ir </w:t>
      </w:r>
      <w:r w:rsidRPr="002971B0">
        <w:rPr>
          <w:rFonts w:ascii="Tahoma" w:hAnsi="Tahoma" w:cs="Tahoma"/>
          <w:sz w:val="22"/>
          <w:szCs w:val="22"/>
          <w:shd w:val="clear" w:color="auto" w:fill="FFFFFF"/>
        </w:rPr>
        <w:t>nacionalinio saugumo interesus bei kilmės reikalavimus, nurodytus pirkimo dokumentuose</w:t>
      </w:r>
      <w:r w:rsidRPr="002971B0">
        <w:rPr>
          <w:rFonts w:ascii="Tahoma" w:hAnsi="Tahoma" w:cs="Tahoma"/>
          <w:sz w:val="22"/>
          <w:szCs w:val="22"/>
        </w:rPr>
        <w:t> (jei taikoma)</w:t>
      </w:r>
      <w:r w:rsidRPr="002971B0">
        <w:rPr>
          <w:rFonts w:ascii="Tahoma" w:hAnsi="Tahoma" w:cs="Tahoma"/>
          <w:sz w:val="22"/>
          <w:szCs w:val="22"/>
          <w:shd w:val="clear" w:color="auto" w:fill="FFFFFF"/>
        </w:rPr>
        <w:t>.</w:t>
      </w:r>
    </w:p>
    <w:p w14:paraId="67D4F111" w14:textId="77777777" w:rsidR="005F3149" w:rsidRPr="002971B0" w:rsidRDefault="005F3149" w:rsidP="00E81186">
      <w:pPr>
        <w:spacing w:after="0" w:line="240" w:lineRule="auto"/>
        <w:jc w:val="both"/>
        <w:rPr>
          <w:rFonts w:ascii="Tahoma" w:hAnsi="Tahoma" w:cs="Tahoma"/>
          <w:sz w:val="22"/>
          <w:szCs w:val="22"/>
        </w:rPr>
      </w:pPr>
      <w:bookmarkStart w:id="152" w:name="part_fb4bad4fe05240aca737254314a4ba78"/>
      <w:bookmarkEnd w:id="152"/>
      <w:r w:rsidRPr="002971B0">
        <w:rPr>
          <w:rFonts w:ascii="Tahoma" w:hAnsi="Tahoma" w:cs="Tahoma"/>
          <w:sz w:val="22"/>
          <w:szCs w:val="22"/>
        </w:rPr>
        <w:t>3.2.8. </w:t>
      </w:r>
      <w:r w:rsidRPr="002971B0">
        <w:rPr>
          <w:rFonts w:ascii="Tahoma" w:hAnsi="Tahoma" w:cs="Tahoma"/>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F310B84" w14:textId="77777777" w:rsidR="005F3149" w:rsidRPr="002971B0" w:rsidRDefault="005F3149" w:rsidP="00E81186">
      <w:pPr>
        <w:spacing w:after="0" w:line="240" w:lineRule="auto"/>
        <w:jc w:val="both"/>
        <w:rPr>
          <w:rFonts w:ascii="Tahoma" w:hAnsi="Tahoma" w:cs="Tahoma"/>
          <w:sz w:val="22"/>
          <w:szCs w:val="22"/>
        </w:rPr>
      </w:pPr>
      <w:bookmarkStart w:id="153" w:name="part_7ca41910afaf40e9b733eefe3ec1c97f"/>
      <w:bookmarkEnd w:id="153"/>
      <w:r w:rsidRPr="002971B0">
        <w:rPr>
          <w:rFonts w:ascii="Tahoma" w:hAnsi="Tahoma" w:cs="Tahoma"/>
          <w:sz w:val="22"/>
          <w:szCs w:val="22"/>
        </w:rPr>
        <w:t>3.2.8.1.  </w:t>
      </w:r>
      <w:r w:rsidRPr="002971B0">
        <w:rPr>
          <w:rFonts w:ascii="Tahoma" w:hAnsi="Tahoma" w:cs="Tahoma"/>
          <w:sz w:val="22"/>
          <w:szCs w:val="22"/>
          <w:shd w:val="clear" w:color="auto" w:fill="FFFFFF"/>
        </w:rPr>
        <w:t>prašymą pakeisti subtiekėją ar specialistą, paaiškinant keitimo aplinkybę. Pirkėjas pasilieka teisę paprašyti įrodymų, pagrindžiančių keitimo aplinkybę;</w:t>
      </w:r>
    </w:p>
    <w:p w14:paraId="4793A7D6" w14:textId="77777777" w:rsidR="005F3149" w:rsidRPr="002971B0" w:rsidRDefault="005F3149" w:rsidP="00E81186">
      <w:pPr>
        <w:spacing w:after="0" w:line="240" w:lineRule="auto"/>
        <w:jc w:val="both"/>
        <w:rPr>
          <w:rFonts w:ascii="Tahoma" w:hAnsi="Tahoma" w:cs="Tahoma"/>
          <w:sz w:val="22"/>
          <w:szCs w:val="22"/>
        </w:rPr>
      </w:pPr>
      <w:bookmarkStart w:id="154" w:name="part_19853ae5e6af45d7aa44c9c903ae4a63"/>
      <w:bookmarkEnd w:id="154"/>
      <w:r w:rsidRPr="002971B0">
        <w:rPr>
          <w:rFonts w:ascii="Tahoma" w:hAnsi="Tahoma" w:cs="Tahoma"/>
          <w:sz w:val="22"/>
          <w:szCs w:val="22"/>
        </w:rPr>
        <w:t>3.2.8.2.  naujo subtiekėjo ar specialisto kvalifikaciją, pašalinimo pagrindų nebuvimą ir atitiktį </w:t>
      </w:r>
      <w:r w:rsidRPr="002971B0">
        <w:rPr>
          <w:rFonts w:ascii="Tahoma" w:hAnsi="Tahoma" w:cs="Tahoma"/>
          <w:sz w:val="22"/>
          <w:szCs w:val="22"/>
          <w:shd w:val="clear" w:color="auto" w:fill="FFFFFF"/>
        </w:rPr>
        <w:t>nacionalinio saugumo interesams bei kilmės reikalavimams</w:t>
      </w:r>
      <w:r w:rsidRPr="002971B0">
        <w:rPr>
          <w:rFonts w:ascii="Tahoma" w:hAnsi="Tahoma" w:cs="Tahoma"/>
          <w:sz w:val="22"/>
          <w:szCs w:val="22"/>
        </w:rPr>
        <w:t> įrodančius dokumentus pagal Sutarties reikalavimus.</w:t>
      </w:r>
    </w:p>
    <w:p w14:paraId="069A9157" w14:textId="77777777" w:rsidR="005F3149" w:rsidRPr="002971B0" w:rsidRDefault="005F3149" w:rsidP="00E81186">
      <w:pPr>
        <w:spacing w:after="0" w:line="240" w:lineRule="auto"/>
        <w:jc w:val="both"/>
        <w:rPr>
          <w:rFonts w:ascii="Tahoma" w:hAnsi="Tahoma" w:cs="Tahoma"/>
          <w:sz w:val="22"/>
          <w:szCs w:val="22"/>
        </w:rPr>
      </w:pPr>
      <w:bookmarkStart w:id="155" w:name="part_85fa84721030441cb1a21cd595ed88ce"/>
      <w:bookmarkEnd w:id="155"/>
      <w:r w:rsidRPr="002971B0">
        <w:rPr>
          <w:rFonts w:ascii="Tahoma" w:hAnsi="Tahoma" w:cs="Tahoma"/>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2C66CDA" w14:textId="77777777" w:rsidR="005F3149" w:rsidRPr="002971B0" w:rsidRDefault="005F3149" w:rsidP="00E81186">
      <w:pPr>
        <w:spacing w:after="0" w:line="240" w:lineRule="auto"/>
        <w:jc w:val="both"/>
        <w:rPr>
          <w:rFonts w:ascii="Tahoma" w:hAnsi="Tahoma" w:cs="Tahoma"/>
          <w:sz w:val="22"/>
          <w:szCs w:val="22"/>
        </w:rPr>
      </w:pPr>
      <w:bookmarkStart w:id="156" w:name="part_5d7eface054f403daaaccfd74fe58aef"/>
      <w:bookmarkEnd w:id="156"/>
      <w:r w:rsidRPr="002971B0">
        <w:rPr>
          <w:rFonts w:ascii="Tahoma" w:hAnsi="Tahoma" w:cs="Tahoma"/>
          <w:sz w:val="22"/>
          <w:szCs w:val="22"/>
        </w:rPr>
        <w:t xml:space="preserve">3.2.10. </w:t>
      </w:r>
      <w:r w:rsidRPr="002971B0">
        <w:rPr>
          <w:rFonts w:ascii="Tahoma" w:hAnsi="Tahoma" w:cs="Tahoma"/>
          <w:sz w:val="22"/>
          <w:szCs w:val="22"/>
          <w:shd w:val="clear" w:color="auto" w:fill="FFFFFF"/>
        </w:rPr>
        <w:t>Naujas subtiekėjas ar specialistas gali pradėti vykdyti jiems Tiekėjo pavestus įsipareigojimus pagal Sutartį ne anksčiau, nei bus pasirašytas Susitarimas.</w:t>
      </w:r>
    </w:p>
    <w:p w14:paraId="414AD484" w14:textId="77777777" w:rsidR="005F3149" w:rsidRPr="002971B0" w:rsidRDefault="005F3149" w:rsidP="00E81186">
      <w:pPr>
        <w:spacing w:after="0" w:line="240" w:lineRule="auto"/>
        <w:jc w:val="both"/>
        <w:rPr>
          <w:rFonts w:ascii="Tahoma" w:hAnsi="Tahoma" w:cs="Tahoma"/>
          <w:sz w:val="22"/>
          <w:szCs w:val="22"/>
        </w:rPr>
      </w:pPr>
      <w:bookmarkStart w:id="157" w:name="part_f4f38adc09c6466fbe273afb3dd9d59a"/>
      <w:bookmarkEnd w:id="157"/>
      <w:r w:rsidRPr="002971B0">
        <w:rPr>
          <w:rFonts w:ascii="Tahoma" w:hAnsi="Tahoma" w:cs="Tahoma"/>
          <w:sz w:val="22"/>
          <w:szCs w:val="22"/>
        </w:rPr>
        <w:t>3.2.11. Tiekėjas privalo pakeisti subtiekėją ar specialistą, jei paaiškėja, kad jis neatitinka jam pirkimo dokumentuose keliamų reikalavimų.</w:t>
      </w:r>
    </w:p>
    <w:p w14:paraId="6EC7A664" w14:textId="77777777" w:rsidR="005F3149" w:rsidRPr="002971B0" w:rsidRDefault="005F3149" w:rsidP="00E81186">
      <w:pPr>
        <w:spacing w:after="0" w:line="240" w:lineRule="auto"/>
        <w:jc w:val="both"/>
        <w:rPr>
          <w:rFonts w:ascii="Tahoma" w:hAnsi="Tahoma" w:cs="Tahoma"/>
          <w:sz w:val="22"/>
          <w:szCs w:val="22"/>
        </w:rPr>
      </w:pPr>
      <w:bookmarkStart w:id="158" w:name="part_d90b27fd94624533b884a31cc6cc0b3a"/>
      <w:bookmarkEnd w:id="158"/>
      <w:r w:rsidRPr="002971B0">
        <w:rPr>
          <w:rFonts w:ascii="Tahoma" w:hAnsi="Tahoma" w:cs="Tahoma"/>
          <w:sz w:val="22"/>
          <w:szCs w:val="22"/>
        </w:rPr>
        <w:lastRenderedPageBreak/>
        <w:t xml:space="preserve">3.2.12. </w:t>
      </w:r>
      <w:r w:rsidRPr="002971B0">
        <w:rPr>
          <w:rFonts w:ascii="Tahoma" w:hAnsi="Tahoma" w:cs="Tahoma"/>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971B0">
        <w:rPr>
          <w:rFonts w:ascii="Tahoma" w:hAnsi="Tahoma" w:cs="Tahoma"/>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71B0">
        <w:rPr>
          <w:rFonts w:ascii="Tahoma" w:hAnsi="Tahoma" w:cs="Tahoma"/>
          <w:sz w:val="22"/>
          <w:szCs w:val="22"/>
          <w:shd w:val="clear" w:color="auto" w:fill="FFFFFF"/>
        </w:rPr>
        <w:t>, Tiekėjui taikoma Specialiosiose sąlygose nustatyto dydžio bauda.</w:t>
      </w:r>
    </w:p>
    <w:p w14:paraId="7C472D61"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E535201" w14:textId="7892A486" w:rsidR="005F3149" w:rsidRPr="002971B0" w:rsidRDefault="005F3149" w:rsidP="00B61258">
      <w:pPr>
        <w:spacing w:after="0" w:line="240" w:lineRule="auto"/>
        <w:jc w:val="center"/>
        <w:rPr>
          <w:rFonts w:ascii="Tahoma" w:hAnsi="Tahoma" w:cs="Tahoma"/>
          <w:sz w:val="22"/>
          <w:szCs w:val="22"/>
        </w:rPr>
      </w:pPr>
      <w:bookmarkStart w:id="159" w:name="part_26c80d6f81204022af41722e9247b5fb"/>
      <w:bookmarkEnd w:id="159"/>
      <w:r w:rsidRPr="002971B0">
        <w:rPr>
          <w:rFonts w:ascii="Tahoma" w:hAnsi="Tahoma" w:cs="Tahoma"/>
          <w:b/>
          <w:bCs/>
          <w:sz w:val="22"/>
          <w:szCs w:val="22"/>
        </w:rPr>
        <w:t>3.3. Jungtinės veiklos partnerių keitimas</w:t>
      </w:r>
    </w:p>
    <w:p w14:paraId="1D7DC509" w14:textId="77777777" w:rsidR="005F3149" w:rsidRPr="002971B0" w:rsidRDefault="005F3149" w:rsidP="00E81186">
      <w:pPr>
        <w:spacing w:after="0" w:line="240" w:lineRule="auto"/>
        <w:jc w:val="both"/>
        <w:rPr>
          <w:rFonts w:ascii="Tahoma" w:hAnsi="Tahoma" w:cs="Tahoma"/>
          <w:sz w:val="22"/>
          <w:szCs w:val="22"/>
        </w:rPr>
      </w:pPr>
      <w:bookmarkStart w:id="160" w:name="part_0e3c3532b5874595a58882403ad7467d"/>
      <w:bookmarkEnd w:id="160"/>
      <w:r w:rsidRPr="002971B0">
        <w:rPr>
          <w:rFonts w:ascii="Tahoma" w:hAnsi="Tahoma" w:cs="Tahoma"/>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FCA77C" w14:textId="77777777" w:rsidR="005F3149" w:rsidRPr="002971B0" w:rsidRDefault="005F3149" w:rsidP="00E81186">
      <w:pPr>
        <w:spacing w:after="0" w:line="240" w:lineRule="auto"/>
        <w:jc w:val="both"/>
        <w:rPr>
          <w:rFonts w:ascii="Tahoma" w:hAnsi="Tahoma" w:cs="Tahoma"/>
          <w:sz w:val="22"/>
          <w:szCs w:val="22"/>
        </w:rPr>
      </w:pPr>
      <w:bookmarkStart w:id="161" w:name="part_175dce27c4984e3785c5fd2e1307ebbb"/>
      <w:bookmarkEnd w:id="161"/>
      <w:r w:rsidRPr="002971B0">
        <w:rPr>
          <w:rFonts w:ascii="Tahoma" w:hAnsi="Tahoma" w:cs="Tahoma"/>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03B22940" w14:textId="77777777" w:rsidR="005F3149" w:rsidRPr="002971B0" w:rsidRDefault="005F3149" w:rsidP="00E81186">
      <w:pPr>
        <w:spacing w:after="0" w:line="240" w:lineRule="auto"/>
        <w:jc w:val="both"/>
        <w:rPr>
          <w:rFonts w:ascii="Tahoma" w:hAnsi="Tahoma" w:cs="Tahoma"/>
          <w:sz w:val="22"/>
          <w:szCs w:val="22"/>
        </w:rPr>
      </w:pPr>
      <w:bookmarkStart w:id="162" w:name="part_255985860cba4e24a9f1312bd04e486d"/>
      <w:bookmarkEnd w:id="162"/>
      <w:r w:rsidRPr="002971B0">
        <w:rPr>
          <w:rFonts w:ascii="Tahoma" w:hAnsi="Tahoma" w:cs="Tahoma"/>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4E5309F" w14:textId="77777777" w:rsidR="005F3149" w:rsidRPr="002971B0" w:rsidRDefault="005F3149" w:rsidP="00E81186">
      <w:pPr>
        <w:spacing w:after="0" w:line="240" w:lineRule="auto"/>
        <w:jc w:val="both"/>
        <w:rPr>
          <w:rFonts w:ascii="Tahoma" w:hAnsi="Tahoma" w:cs="Tahoma"/>
          <w:sz w:val="22"/>
          <w:szCs w:val="22"/>
        </w:rPr>
      </w:pPr>
      <w:bookmarkStart w:id="163" w:name="part_0c3298d1639a4ac9b3b249096cefd2eb"/>
      <w:bookmarkEnd w:id="163"/>
      <w:r w:rsidRPr="002971B0">
        <w:rPr>
          <w:rFonts w:ascii="Tahoma" w:hAnsi="Tahoma" w:cs="Tahoma"/>
          <w:sz w:val="22"/>
          <w:szCs w:val="22"/>
          <w:shd w:val="clear" w:color="auto" w:fill="FFFFFF"/>
        </w:rPr>
        <w:t>3.3.3.1. prašymą pakeisti Tiekėjo sudėtį ir įrodymus, pagrindžiančius bent vieną partnerio atsisakymo ar keitimo aplinkybę, nurodytą Sutartyje;</w:t>
      </w:r>
    </w:p>
    <w:p w14:paraId="478742B1" w14:textId="77777777" w:rsidR="005F3149" w:rsidRPr="002971B0" w:rsidRDefault="005F3149" w:rsidP="00E81186">
      <w:pPr>
        <w:spacing w:after="0" w:line="240" w:lineRule="auto"/>
        <w:jc w:val="both"/>
        <w:rPr>
          <w:rFonts w:ascii="Tahoma" w:hAnsi="Tahoma" w:cs="Tahoma"/>
          <w:sz w:val="22"/>
          <w:szCs w:val="22"/>
        </w:rPr>
      </w:pPr>
      <w:bookmarkStart w:id="164" w:name="part_ac660840151d42eab6ae83f17551f989"/>
      <w:bookmarkEnd w:id="164"/>
      <w:r w:rsidRPr="002971B0">
        <w:rPr>
          <w:rFonts w:ascii="Tahoma" w:hAnsi="Tahoma" w:cs="Tahoma"/>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164E9A" w14:textId="77777777" w:rsidR="005F3149" w:rsidRPr="002971B0" w:rsidRDefault="005F3149" w:rsidP="00E81186">
      <w:pPr>
        <w:spacing w:after="0" w:line="240" w:lineRule="auto"/>
        <w:jc w:val="both"/>
        <w:rPr>
          <w:rFonts w:ascii="Tahoma" w:hAnsi="Tahoma" w:cs="Tahoma"/>
          <w:sz w:val="22"/>
          <w:szCs w:val="22"/>
        </w:rPr>
      </w:pPr>
      <w:bookmarkStart w:id="165" w:name="part_aeef7574d1fc44f695fde88f641b16b0"/>
      <w:bookmarkEnd w:id="165"/>
      <w:r w:rsidRPr="002971B0">
        <w:rPr>
          <w:rFonts w:ascii="Tahoma" w:hAnsi="Tahoma" w:cs="Tahoma"/>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71B0">
        <w:rPr>
          <w:rFonts w:ascii="Tahoma" w:hAnsi="Tahoma" w:cs="Tahoma"/>
          <w:sz w:val="22"/>
          <w:szCs w:val="22"/>
        </w:rPr>
        <w:t>nacionalinio saugumo interesams bei kilmės reikalavimams</w:t>
      </w:r>
      <w:r w:rsidRPr="002971B0">
        <w:rPr>
          <w:rFonts w:ascii="Tahoma" w:hAnsi="Tahoma" w:cs="Tahoma"/>
          <w:sz w:val="22"/>
          <w:szCs w:val="22"/>
          <w:shd w:val="clear" w:color="auto" w:fill="FFFFFF"/>
        </w:rPr>
        <w:t> (jei taikoma).</w:t>
      </w:r>
    </w:p>
    <w:p w14:paraId="11D23CAB" w14:textId="77777777" w:rsidR="005F3149" w:rsidRPr="002971B0" w:rsidRDefault="005F3149" w:rsidP="00E81186">
      <w:pPr>
        <w:spacing w:after="0" w:line="240" w:lineRule="auto"/>
        <w:jc w:val="both"/>
        <w:rPr>
          <w:rFonts w:ascii="Tahoma" w:hAnsi="Tahoma" w:cs="Tahoma"/>
          <w:sz w:val="22"/>
          <w:szCs w:val="22"/>
        </w:rPr>
      </w:pPr>
      <w:bookmarkStart w:id="166" w:name="part_99f4d78073d1499f9bb15b81a7565aad"/>
      <w:bookmarkEnd w:id="166"/>
      <w:r w:rsidRPr="002971B0">
        <w:rPr>
          <w:rFonts w:ascii="Tahoma" w:hAnsi="Tahoma" w:cs="Tahoma"/>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96E33FA"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0596D344" w14:textId="27C6AA45" w:rsidR="005F3149" w:rsidRPr="002971B0" w:rsidRDefault="005F3149" w:rsidP="00B61258">
      <w:pPr>
        <w:spacing w:after="0" w:line="240" w:lineRule="auto"/>
        <w:jc w:val="center"/>
        <w:rPr>
          <w:rFonts w:ascii="Tahoma" w:hAnsi="Tahoma" w:cs="Tahoma"/>
          <w:sz w:val="22"/>
          <w:szCs w:val="22"/>
        </w:rPr>
      </w:pPr>
      <w:bookmarkStart w:id="167" w:name="part_d8b49a918ab44623846a6a7752751f47"/>
      <w:bookmarkStart w:id="168" w:name="part_4d040cf0ea764ce997ef5f3e38023570"/>
      <w:bookmarkEnd w:id="167"/>
      <w:bookmarkEnd w:id="168"/>
      <w:r w:rsidRPr="002971B0">
        <w:rPr>
          <w:rFonts w:ascii="Tahoma" w:hAnsi="Tahoma" w:cs="Tahoma"/>
          <w:b/>
          <w:bCs/>
          <w:sz w:val="22"/>
          <w:szCs w:val="22"/>
        </w:rPr>
        <w:t>3.4.    Susitarimai dėl tiesioginio atsiskaitymo su subtiekėjais</w:t>
      </w:r>
    </w:p>
    <w:p w14:paraId="063398BF" w14:textId="77777777" w:rsidR="005F3149" w:rsidRPr="002971B0" w:rsidRDefault="005F3149" w:rsidP="00E81186">
      <w:pPr>
        <w:spacing w:after="0" w:line="240" w:lineRule="auto"/>
        <w:jc w:val="both"/>
        <w:rPr>
          <w:rFonts w:ascii="Tahoma" w:hAnsi="Tahoma" w:cs="Tahoma"/>
          <w:sz w:val="22"/>
          <w:szCs w:val="22"/>
        </w:rPr>
      </w:pPr>
      <w:bookmarkStart w:id="169" w:name="part_be897e665bdc4ac6932e5e23ecf5bfa2"/>
      <w:bookmarkEnd w:id="169"/>
      <w:r w:rsidRPr="002971B0">
        <w:rPr>
          <w:rFonts w:ascii="Tahoma" w:hAnsi="Tahoma" w:cs="Tahoma"/>
          <w:sz w:val="22"/>
          <w:szCs w:val="22"/>
        </w:rPr>
        <w:t>3.4.1. </w:t>
      </w:r>
      <w:r w:rsidRPr="002971B0">
        <w:rPr>
          <w:rFonts w:ascii="Tahoma"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4777DFB" w14:textId="77777777" w:rsidR="005F3149" w:rsidRPr="002971B0" w:rsidRDefault="005F3149" w:rsidP="00E81186">
      <w:pPr>
        <w:spacing w:after="0" w:line="240" w:lineRule="auto"/>
        <w:jc w:val="both"/>
        <w:rPr>
          <w:rFonts w:ascii="Tahoma" w:hAnsi="Tahoma" w:cs="Tahoma"/>
          <w:sz w:val="22"/>
          <w:szCs w:val="22"/>
        </w:rPr>
      </w:pPr>
      <w:bookmarkStart w:id="170" w:name="part_4c47cfdb3d154e5abb47b4f87ee5ccd6"/>
      <w:bookmarkEnd w:id="170"/>
      <w:r w:rsidRPr="002971B0">
        <w:rPr>
          <w:rFonts w:ascii="Tahoma" w:hAnsi="Tahoma" w:cs="Tahoma"/>
          <w:sz w:val="22"/>
          <w:szCs w:val="22"/>
        </w:rPr>
        <w:t>3.4.1.1.  </w:t>
      </w:r>
      <w:r w:rsidRPr="002971B0">
        <w:rPr>
          <w:rFonts w:ascii="Tahoma" w:hAnsi="Tahoma" w:cs="Tahoma"/>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71B0">
        <w:rPr>
          <w:rFonts w:ascii="Tahoma" w:hAnsi="Tahoma" w:cs="Tahoma"/>
          <w:b/>
          <w:bCs/>
          <w:sz w:val="22"/>
          <w:szCs w:val="22"/>
        </w:rPr>
        <w:t> </w:t>
      </w:r>
      <w:r w:rsidRPr="002971B0">
        <w:rPr>
          <w:rFonts w:ascii="Tahoma" w:hAnsi="Tahoma" w:cs="Tahoma"/>
          <w:sz w:val="22"/>
          <w:szCs w:val="22"/>
          <w:shd w:val="clear" w:color="auto" w:fill="FFFFFF"/>
        </w:rPr>
        <w:t>naujų subtiekėjų pasitelkimą visu Sutarties vykdymo metu;</w:t>
      </w:r>
    </w:p>
    <w:p w14:paraId="7728A833" w14:textId="77777777" w:rsidR="005F3149" w:rsidRPr="002971B0" w:rsidRDefault="005F3149" w:rsidP="00E81186">
      <w:pPr>
        <w:spacing w:after="0" w:line="240" w:lineRule="auto"/>
        <w:jc w:val="both"/>
        <w:rPr>
          <w:rFonts w:ascii="Tahoma" w:hAnsi="Tahoma" w:cs="Tahoma"/>
          <w:sz w:val="22"/>
          <w:szCs w:val="22"/>
        </w:rPr>
      </w:pPr>
      <w:bookmarkStart w:id="171" w:name="part_3a30656014a947a7b8bc557fd32924d2"/>
      <w:bookmarkEnd w:id="171"/>
      <w:r w:rsidRPr="002971B0">
        <w:rPr>
          <w:rFonts w:ascii="Tahoma" w:hAnsi="Tahoma" w:cs="Tahoma"/>
          <w:sz w:val="22"/>
          <w:szCs w:val="22"/>
        </w:rPr>
        <w:t>3.4.1.2.  </w:t>
      </w:r>
      <w:r w:rsidRPr="002971B0">
        <w:rPr>
          <w:rFonts w:ascii="Tahom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DC99832" w14:textId="77777777" w:rsidR="005F3149" w:rsidRPr="002971B0" w:rsidRDefault="005F3149" w:rsidP="00E81186">
      <w:pPr>
        <w:spacing w:after="0" w:line="240" w:lineRule="auto"/>
        <w:jc w:val="both"/>
        <w:rPr>
          <w:rFonts w:ascii="Tahoma" w:hAnsi="Tahoma" w:cs="Tahoma"/>
          <w:sz w:val="22"/>
          <w:szCs w:val="22"/>
        </w:rPr>
      </w:pPr>
      <w:bookmarkStart w:id="172" w:name="part_5463eb57d484452ea12bce83a4489b94"/>
      <w:bookmarkEnd w:id="172"/>
      <w:r w:rsidRPr="002971B0">
        <w:rPr>
          <w:rFonts w:ascii="Tahoma" w:hAnsi="Tahoma" w:cs="Tahoma"/>
          <w:sz w:val="22"/>
          <w:szCs w:val="22"/>
        </w:rPr>
        <w:t>3.4.1.3.  </w:t>
      </w:r>
      <w:r w:rsidRPr="002971B0">
        <w:rPr>
          <w:rFonts w:ascii="Tahom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2971B0">
        <w:rPr>
          <w:rFonts w:ascii="Tahoma" w:hAnsi="Tahoma" w:cs="Tahoma"/>
          <w:sz w:val="22"/>
          <w:szCs w:val="22"/>
          <w:shd w:val="clear" w:color="auto" w:fill="FFFFFF"/>
        </w:rPr>
        <w:lastRenderedPageBreak/>
        <w:t xml:space="preserve">Pirkėjo, Tiekėjo ir šio subtiekėjo, kurioje aprašoma tiesioginio atsiskaitymo su subtiekėju tvarka, atsižvelgiant į Sutartyje ir </w:t>
      </w:r>
      <w:proofErr w:type="spellStart"/>
      <w:r w:rsidRPr="002971B0">
        <w:rPr>
          <w:rFonts w:ascii="Tahoma" w:hAnsi="Tahoma" w:cs="Tahoma"/>
          <w:sz w:val="22"/>
          <w:szCs w:val="22"/>
          <w:shd w:val="clear" w:color="auto" w:fill="FFFFFF"/>
        </w:rPr>
        <w:t>subtiekimo</w:t>
      </w:r>
      <w:proofErr w:type="spellEnd"/>
      <w:r w:rsidRPr="002971B0">
        <w:rPr>
          <w:rFonts w:ascii="Tahoma" w:hAnsi="Tahoma" w:cs="Tahoma"/>
          <w:sz w:val="22"/>
          <w:szCs w:val="22"/>
          <w:shd w:val="clear" w:color="auto" w:fill="FFFFFF"/>
        </w:rPr>
        <w:t xml:space="preserve"> sutartyje nustatytus reikalavimus;</w:t>
      </w:r>
    </w:p>
    <w:p w14:paraId="69E0B71D" w14:textId="77777777" w:rsidR="005F3149" w:rsidRPr="002971B0" w:rsidRDefault="005F3149" w:rsidP="00E81186">
      <w:pPr>
        <w:spacing w:after="0" w:line="240" w:lineRule="auto"/>
        <w:jc w:val="both"/>
        <w:rPr>
          <w:rFonts w:ascii="Tahoma" w:hAnsi="Tahoma" w:cs="Tahoma"/>
          <w:sz w:val="22"/>
          <w:szCs w:val="22"/>
        </w:rPr>
      </w:pPr>
      <w:bookmarkStart w:id="173" w:name="part_48ab2dcca85243809c5046bef412820d"/>
      <w:bookmarkEnd w:id="173"/>
      <w:r w:rsidRPr="002971B0">
        <w:rPr>
          <w:rFonts w:ascii="Tahoma" w:hAnsi="Tahoma" w:cs="Tahoma"/>
          <w:sz w:val="22"/>
          <w:szCs w:val="22"/>
        </w:rPr>
        <w:t>3.4.1.4.  </w:t>
      </w:r>
      <w:r w:rsidRPr="002971B0">
        <w:rPr>
          <w:rFonts w:ascii="Tahoma" w:hAnsi="Tahoma" w:cs="Tahoma"/>
          <w:sz w:val="22"/>
          <w:szCs w:val="22"/>
          <w:shd w:val="clear" w:color="auto" w:fill="FFFFFF"/>
        </w:rPr>
        <w:t>tiesioginio atsiskaitymo su subtiekėjais galimybė nekeičia Tiekėjo atsakomybės dėl Sutarties įvykdymo.</w:t>
      </w:r>
    </w:p>
    <w:p w14:paraId="6CDDC499"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CC5C75B" w14:textId="1C7C4B05" w:rsidR="005F3149" w:rsidRPr="002971B0" w:rsidRDefault="005F3149" w:rsidP="00B61258">
      <w:pPr>
        <w:spacing w:after="0" w:line="240" w:lineRule="auto"/>
        <w:jc w:val="center"/>
        <w:rPr>
          <w:rFonts w:ascii="Tahoma" w:hAnsi="Tahoma" w:cs="Tahoma"/>
          <w:sz w:val="22"/>
          <w:szCs w:val="22"/>
        </w:rPr>
      </w:pPr>
      <w:r w:rsidRPr="002971B0">
        <w:rPr>
          <w:rFonts w:ascii="Tahoma" w:hAnsi="Tahoma" w:cs="Tahoma"/>
          <w:b/>
          <w:bCs/>
          <w:caps/>
          <w:sz w:val="22"/>
          <w:szCs w:val="22"/>
        </w:rPr>
        <w:t>4.   Šalių bendradarbiavimas</w:t>
      </w:r>
      <w:bookmarkStart w:id="174" w:name="part_ed09428f2bfd45c1bbdaec96e5ac3272"/>
      <w:bookmarkEnd w:id="174"/>
    </w:p>
    <w:p w14:paraId="14D54677" w14:textId="0860E69D" w:rsidR="005F3149" w:rsidRPr="002971B0" w:rsidRDefault="005F3149" w:rsidP="00B61258">
      <w:pPr>
        <w:spacing w:after="0" w:line="240" w:lineRule="auto"/>
        <w:jc w:val="center"/>
        <w:rPr>
          <w:rFonts w:ascii="Tahoma" w:hAnsi="Tahoma" w:cs="Tahoma"/>
          <w:sz w:val="22"/>
          <w:szCs w:val="22"/>
        </w:rPr>
      </w:pPr>
      <w:r w:rsidRPr="002971B0">
        <w:rPr>
          <w:rFonts w:ascii="Tahoma" w:hAnsi="Tahoma" w:cs="Tahoma"/>
          <w:b/>
          <w:bCs/>
          <w:sz w:val="22"/>
          <w:szCs w:val="22"/>
        </w:rPr>
        <w:t>4.1.    Šalių bendradarbiavimo pareiga</w:t>
      </w:r>
    </w:p>
    <w:p w14:paraId="54FCFBE0" w14:textId="77777777" w:rsidR="005F3149" w:rsidRPr="002971B0" w:rsidRDefault="005F3149" w:rsidP="00E81186">
      <w:pPr>
        <w:spacing w:after="0" w:line="240" w:lineRule="auto"/>
        <w:jc w:val="both"/>
        <w:rPr>
          <w:rFonts w:ascii="Tahoma" w:hAnsi="Tahoma" w:cs="Tahoma"/>
          <w:sz w:val="22"/>
          <w:szCs w:val="22"/>
        </w:rPr>
      </w:pPr>
      <w:bookmarkStart w:id="175" w:name="part_7f2890c3605e488f964bea21a26c6d64"/>
      <w:bookmarkEnd w:id="175"/>
      <w:r w:rsidRPr="002971B0">
        <w:rPr>
          <w:rFonts w:ascii="Tahoma" w:hAnsi="Tahoma" w:cs="Tahoma"/>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7A682" w14:textId="77777777" w:rsidR="005F3149" w:rsidRPr="002971B0" w:rsidRDefault="005F3149" w:rsidP="00E81186">
      <w:pPr>
        <w:spacing w:after="0" w:line="240" w:lineRule="auto"/>
        <w:jc w:val="both"/>
        <w:rPr>
          <w:rFonts w:ascii="Tahoma" w:hAnsi="Tahoma" w:cs="Tahoma"/>
          <w:sz w:val="22"/>
          <w:szCs w:val="22"/>
        </w:rPr>
      </w:pPr>
      <w:bookmarkStart w:id="176" w:name="part_d4a008074a194a49ae5ee2bc78796c69"/>
      <w:bookmarkEnd w:id="176"/>
      <w:r w:rsidRPr="002971B0">
        <w:rPr>
          <w:rFonts w:ascii="Tahoma" w:hAnsi="Tahoma" w:cs="Tahoma"/>
          <w:sz w:val="22"/>
          <w:szCs w:val="22"/>
        </w:rPr>
        <w:t>4.1.2. Šalys įsipareigoja užtikrinti, kad viena kitai teiks dokumentus ir (ar) kitą informaciją, kurie yra būtini Šalių tinkamam įsipareigojimų įvykdymui pagal Sutartį.</w:t>
      </w:r>
    </w:p>
    <w:p w14:paraId="259B6C72" w14:textId="77777777" w:rsidR="005F3149" w:rsidRPr="002971B0" w:rsidRDefault="005F3149" w:rsidP="00E81186">
      <w:pPr>
        <w:spacing w:after="0" w:line="240" w:lineRule="auto"/>
        <w:jc w:val="both"/>
        <w:rPr>
          <w:rFonts w:ascii="Tahoma" w:hAnsi="Tahoma" w:cs="Tahoma"/>
          <w:sz w:val="22"/>
          <w:szCs w:val="22"/>
        </w:rPr>
      </w:pPr>
      <w:bookmarkStart w:id="177" w:name="part_4aa70d3fcfe040a784dc4766a620a621"/>
      <w:bookmarkEnd w:id="177"/>
      <w:r w:rsidRPr="002971B0">
        <w:rPr>
          <w:rFonts w:ascii="Tahoma" w:hAnsi="Tahoma" w:cs="Tahoma"/>
          <w:sz w:val="22"/>
          <w:szCs w:val="22"/>
        </w:rPr>
        <w:t>4.1.3. </w:t>
      </w:r>
      <w:r w:rsidRPr="002971B0">
        <w:rPr>
          <w:rFonts w:ascii="Tahoma" w:hAnsi="Tahoma" w:cs="Tahoma"/>
          <w:sz w:val="22"/>
          <w:szCs w:val="22"/>
          <w:shd w:val="clear" w:color="auto" w:fill="FFFFFF"/>
        </w:rPr>
        <w:t>Jeigu Šalis susiduria su </w:t>
      </w:r>
      <w:r w:rsidRPr="002971B0">
        <w:rPr>
          <w:rFonts w:ascii="Tahoma" w:hAnsi="Tahoma" w:cs="Tahoma"/>
          <w:sz w:val="22"/>
          <w:szCs w:val="22"/>
        </w:rPr>
        <w:t>S</w:t>
      </w:r>
      <w:r w:rsidRPr="002971B0">
        <w:rPr>
          <w:rFonts w:ascii="Tahoma" w:hAnsi="Tahoma" w:cs="Tahoma"/>
          <w:sz w:val="22"/>
          <w:szCs w:val="22"/>
          <w:shd w:val="clear" w:color="auto" w:fill="FFFFFF"/>
        </w:rPr>
        <w:t>utarties vykdymo kliūtimi, ji turi nedelsdama, bet ne vėliau kaip per 5 (penkias) darbo dienas, įspėti kitą Šalį apie tokia</w:t>
      </w:r>
      <w:r w:rsidRPr="002971B0">
        <w:rPr>
          <w:rFonts w:ascii="Tahoma" w:hAnsi="Tahoma" w:cs="Tahoma"/>
          <w:sz w:val="22"/>
          <w:szCs w:val="22"/>
        </w:rPr>
        <w:t>s</w:t>
      </w:r>
      <w:r w:rsidRPr="002971B0">
        <w:rPr>
          <w:rFonts w:ascii="Tahoma" w:hAnsi="Tahoma" w:cs="Tahoma"/>
          <w:sz w:val="22"/>
          <w:szCs w:val="22"/>
          <w:shd w:val="clear" w:color="auto" w:fill="FFFFFF"/>
        </w:rPr>
        <w:t> kliūtis</w:t>
      </w:r>
      <w:r w:rsidRPr="002971B0">
        <w:rPr>
          <w:rFonts w:ascii="Tahoma" w:hAnsi="Tahoma" w:cs="Tahoma"/>
          <w:sz w:val="22"/>
          <w:szCs w:val="22"/>
        </w:rPr>
        <w:t> ir imtis visų nuo jos priklausančių protingų priemonių toms kliūtims pašalinti.</w:t>
      </w:r>
    </w:p>
    <w:p w14:paraId="569C1320"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84F4F1D" w14:textId="10F02DF2" w:rsidR="005F3149" w:rsidRPr="002971B0" w:rsidRDefault="005F3149" w:rsidP="00B61258">
      <w:pPr>
        <w:spacing w:after="0" w:line="240" w:lineRule="auto"/>
        <w:jc w:val="center"/>
        <w:rPr>
          <w:rFonts w:ascii="Tahoma" w:hAnsi="Tahoma" w:cs="Tahoma"/>
          <w:sz w:val="22"/>
          <w:szCs w:val="22"/>
        </w:rPr>
      </w:pPr>
      <w:bookmarkStart w:id="178" w:name="part_bd8e0f0b18b84b27a0670744cb2887a3"/>
      <w:bookmarkEnd w:id="178"/>
      <w:r w:rsidRPr="002971B0">
        <w:rPr>
          <w:rFonts w:ascii="Tahoma" w:hAnsi="Tahoma" w:cs="Tahoma"/>
          <w:b/>
          <w:bCs/>
          <w:sz w:val="22"/>
          <w:szCs w:val="22"/>
        </w:rPr>
        <w:t>4.2.    Kontaktiniai asmenys</w:t>
      </w:r>
    </w:p>
    <w:p w14:paraId="159AFA95" w14:textId="77777777" w:rsidR="005F3149" w:rsidRPr="002971B0" w:rsidRDefault="005F3149" w:rsidP="00E81186">
      <w:pPr>
        <w:spacing w:after="0" w:line="240" w:lineRule="auto"/>
        <w:jc w:val="both"/>
        <w:rPr>
          <w:rFonts w:ascii="Tahoma" w:hAnsi="Tahoma" w:cs="Tahoma"/>
          <w:sz w:val="22"/>
          <w:szCs w:val="22"/>
        </w:rPr>
      </w:pPr>
      <w:bookmarkStart w:id="179" w:name="part_f0d570ed244344258c7f9d93b54ae3d5"/>
      <w:bookmarkEnd w:id="179"/>
      <w:r w:rsidRPr="002971B0">
        <w:rPr>
          <w:rFonts w:ascii="Tahoma" w:hAnsi="Tahoma" w:cs="Tahoma"/>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8BE118" w14:textId="77777777" w:rsidR="005F3149" w:rsidRPr="002971B0" w:rsidRDefault="005F3149" w:rsidP="00E81186">
      <w:pPr>
        <w:spacing w:after="0" w:line="240" w:lineRule="auto"/>
        <w:jc w:val="both"/>
        <w:rPr>
          <w:rFonts w:ascii="Tahoma" w:hAnsi="Tahoma" w:cs="Tahoma"/>
          <w:sz w:val="22"/>
          <w:szCs w:val="22"/>
        </w:rPr>
      </w:pPr>
      <w:bookmarkStart w:id="180" w:name="part_f87463f71368495191bddd9107f55ba1"/>
      <w:bookmarkEnd w:id="180"/>
      <w:r w:rsidRPr="002971B0">
        <w:rPr>
          <w:rFonts w:ascii="Tahoma" w:hAnsi="Tahoma" w:cs="Tahoma"/>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247540D" w14:textId="77777777" w:rsidR="005F3149" w:rsidRPr="002971B0" w:rsidRDefault="005F3149" w:rsidP="00E81186">
      <w:pPr>
        <w:spacing w:after="0" w:line="240" w:lineRule="auto"/>
        <w:jc w:val="both"/>
        <w:rPr>
          <w:rFonts w:ascii="Tahoma" w:hAnsi="Tahoma" w:cs="Tahoma"/>
          <w:sz w:val="22"/>
          <w:szCs w:val="22"/>
        </w:rPr>
      </w:pPr>
      <w:bookmarkStart w:id="181" w:name="part_4fd45aad798b4fb5b1f8a3e6e709e557"/>
      <w:bookmarkEnd w:id="181"/>
      <w:r w:rsidRPr="002971B0">
        <w:rPr>
          <w:rFonts w:ascii="Tahoma" w:hAnsi="Tahoma" w:cs="Tahoma"/>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57033CA"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584F47EC" w14:textId="70EBC30A" w:rsidR="005F3149" w:rsidRPr="002971B0" w:rsidRDefault="005F3149" w:rsidP="00B61258">
      <w:pPr>
        <w:spacing w:after="0" w:line="240" w:lineRule="auto"/>
        <w:jc w:val="center"/>
        <w:rPr>
          <w:rFonts w:ascii="Tahoma" w:hAnsi="Tahoma" w:cs="Tahoma"/>
          <w:sz w:val="22"/>
          <w:szCs w:val="22"/>
        </w:rPr>
      </w:pPr>
      <w:bookmarkStart w:id="182" w:name="part_b7e4771fff7c4bfeb7baa3c28620c23f"/>
      <w:bookmarkEnd w:id="182"/>
      <w:r w:rsidRPr="002971B0">
        <w:rPr>
          <w:rFonts w:ascii="Tahoma" w:hAnsi="Tahoma" w:cs="Tahoma"/>
          <w:b/>
          <w:bCs/>
          <w:caps/>
          <w:sz w:val="22"/>
          <w:szCs w:val="22"/>
        </w:rPr>
        <w:t>5.  SUTARTIES VYKDYMO METU PATEIKIAMI dokumentai</w:t>
      </w:r>
    </w:p>
    <w:p w14:paraId="7487008C" w14:textId="77777777" w:rsidR="005F3149" w:rsidRPr="002971B0" w:rsidRDefault="005F3149" w:rsidP="00E81186">
      <w:pPr>
        <w:spacing w:after="0" w:line="240" w:lineRule="auto"/>
        <w:jc w:val="both"/>
        <w:rPr>
          <w:rFonts w:ascii="Tahoma" w:hAnsi="Tahoma" w:cs="Tahoma"/>
          <w:sz w:val="22"/>
          <w:szCs w:val="22"/>
        </w:rPr>
      </w:pPr>
      <w:bookmarkStart w:id="183" w:name="part_7957026a8bd640d18a96125a75ddecde"/>
      <w:bookmarkEnd w:id="183"/>
      <w:r w:rsidRPr="002971B0">
        <w:rPr>
          <w:rFonts w:ascii="Tahoma" w:hAnsi="Tahoma" w:cs="Tahoma"/>
          <w:sz w:val="22"/>
          <w:szCs w:val="22"/>
        </w:rPr>
        <w:t>5.1.    Jeigu Tiekėjas turi parengti ir (ar) pateikti Pirkėjui Prekių naudojimo instrukcijas, jos turi būti aiškios ir detalios, kad Pirkėjas, vadovaudamasis jomis, galėtų tinkamai naudoti patiektas Prekes.</w:t>
      </w:r>
    </w:p>
    <w:p w14:paraId="7A2CF690" w14:textId="77777777" w:rsidR="005F3149" w:rsidRPr="002971B0" w:rsidRDefault="005F3149" w:rsidP="00E81186">
      <w:pPr>
        <w:spacing w:after="0" w:line="240" w:lineRule="auto"/>
        <w:jc w:val="both"/>
        <w:rPr>
          <w:rFonts w:ascii="Tahoma" w:hAnsi="Tahoma" w:cs="Tahoma"/>
          <w:sz w:val="22"/>
          <w:szCs w:val="22"/>
        </w:rPr>
      </w:pPr>
      <w:bookmarkStart w:id="184" w:name="part_fd42ff21567a4920b9143f861beb8392"/>
      <w:bookmarkEnd w:id="184"/>
      <w:r w:rsidRPr="002971B0">
        <w:rPr>
          <w:rFonts w:ascii="Tahoma" w:hAnsi="Tahoma" w:cs="Tahoma"/>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FBEE52" w14:textId="77777777" w:rsidR="005F3149" w:rsidRPr="002971B0" w:rsidRDefault="005F3149" w:rsidP="00E81186">
      <w:pPr>
        <w:spacing w:after="0" w:line="240" w:lineRule="auto"/>
        <w:jc w:val="both"/>
        <w:rPr>
          <w:rFonts w:ascii="Tahoma" w:hAnsi="Tahoma" w:cs="Tahoma"/>
          <w:sz w:val="22"/>
          <w:szCs w:val="22"/>
        </w:rPr>
      </w:pPr>
      <w:bookmarkStart w:id="185" w:name="part_1ec5f5768ec8445bb346a538278db7fa"/>
      <w:bookmarkEnd w:id="185"/>
      <w:r w:rsidRPr="002971B0">
        <w:rPr>
          <w:rFonts w:ascii="Tahoma" w:hAnsi="Tahoma" w:cs="Tahoma"/>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0F28AF1"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45F0F6B7" w14:textId="4C63B5CB" w:rsidR="005F3149" w:rsidRPr="002971B0" w:rsidRDefault="005F3149" w:rsidP="00B61258">
      <w:pPr>
        <w:spacing w:after="0" w:line="240" w:lineRule="auto"/>
        <w:jc w:val="center"/>
        <w:rPr>
          <w:rFonts w:ascii="Tahoma" w:hAnsi="Tahoma" w:cs="Tahoma"/>
          <w:sz w:val="22"/>
          <w:szCs w:val="22"/>
        </w:rPr>
      </w:pPr>
      <w:bookmarkStart w:id="186" w:name="part_9836d2a4d22945bc9919e0d7f93d436c"/>
      <w:bookmarkEnd w:id="186"/>
      <w:r w:rsidRPr="002971B0">
        <w:rPr>
          <w:rFonts w:ascii="Tahoma" w:hAnsi="Tahoma" w:cs="Tahoma"/>
          <w:b/>
          <w:bCs/>
          <w:caps/>
          <w:sz w:val="22"/>
          <w:szCs w:val="22"/>
        </w:rPr>
        <w:t>6.    PREKIŲ TIEKIMO PABAIGA IR PREKIŲ priėmimas</w:t>
      </w:r>
    </w:p>
    <w:p w14:paraId="4BAE9DD1" w14:textId="0B537404" w:rsidR="005F3149" w:rsidRPr="002971B0" w:rsidRDefault="005F3149" w:rsidP="00B61258">
      <w:pPr>
        <w:spacing w:after="0" w:line="240" w:lineRule="auto"/>
        <w:jc w:val="center"/>
        <w:rPr>
          <w:rFonts w:ascii="Tahoma" w:hAnsi="Tahoma" w:cs="Tahoma"/>
          <w:sz w:val="22"/>
          <w:szCs w:val="22"/>
        </w:rPr>
      </w:pPr>
      <w:bookmarkStart w:id="187" w:name="part_43e186f9db064ff6a7250d31570a122c"/>
      <w:bookmarkEnd w:id="187"/>
      <w:r w:rsidRPr="002971B0">
        <w:rPr>
          <w:rFonts w:ascii="Tahoma" w:hAnsi="Tahoma" w:cs="Tahoma"/>
          <w:b/>
          <w:bCs/>
          <w:sz w:val="22"/>
          <w:szCs w:val="22"/>
        </w:rPr>
        <w:t>6.1.    Prekių tiekimo pabaiga</w:t>
      </w:r>
    </w:p>
    <w:p w14:paraId="04E93166" w14:textId="77777777" w:rsidR="005F3149" w:rsidRPr="002971B0" w:rsidRDefault="005F3149" w:rsidP="00E81186">
      <w:pPr>
        <w:spacing w:after="0" w:line="240" w:lineRule="auto"/>
        <w:jc w:val="both"/>
        <w:rPr>
          <w:rFonts w:ascii="Tahoma" w:hAnsi="Tahoma" w:cs="Tahoma"/>
          <w:sz w:val="22"/>
          <w:szCs w:val="22"/>
        </w:rPr>
      </w:pPr>
      <w:bookmarkStart w:id="188" w:name="part_d874081c57f34ef8b97a2cdaff3f703b"/>
      <w:bookmarkEnd w:id="188"/>
      <w:r w:rsidRPr="002971B0">
        <w:rPr>
          <w:rFonts w:ascii="Tahoma" w:hAnsi="Tahoma" w:cs="Tahoma"/>
          <w:sz w:val="22"/>
          <w:szCs w:val="22"/>
        </w:rPr>
        <w:t>6.1.1. Prekių tiekimas laikomas užbaigtu, kai yra įvykdytos visos šios sąlygos:</w:t>
      </w:r>
    </w:p>
    <w:p w14:paraId="0118BAB3" w14:textId="77777777" w:rsidR="005F3149" w:rsidRPr="002971B0" w:rsidRDefault="005F3149" w:rsidP="00E81186">
      <w:pPr>
        <w:spacing w:after="0" w:line="240" w:lineRule="auto"/>
        <w:jc w:val="both"/>
        <w:rPr>
          <w:rFonts w:ascii="Tahoma" w:hAnsi="Tahoma" w:cs="Tahoma"/>
          <w:sz w:val="22"/>
          <w:szCs w:val="22"/>
        </w:rPr>
      </w:pPr>
      <w:bookmarkStart w:id="189" w:name="part_af528b0d09e84dd098de2b7d74c174c4"/>
      <w:bookmarkEnd w:id="189"/>
      <w:r w:rsidRPr="002971B0">
        <w:rPr>
          <w:rFonts w:ascii="Tahoma" w:hAnsi="Tahoma" w:cs="Tahoma"/>
          <w:sz w:val="22"/>
          <w:szCs w:val="22"/>
        </w:rPr>
        <w:t>6.1.1.1.  Tiekėjas pristatė visas Prekes pagal Sutarties ir įstatymų bei kitų teisės aktų reikalavimus (ir kai suteiktos visos su Prekėmis susijusios paslaugos, jei to reikalaujama),</w:t>
      </w:r>
    </w:p>
    <w:p w14:paraId="2CBF11B0" w14:textId="77777777" w:rsidR="005F3149" w:rsidRPr="002971B0" w:rsidRDefault="005F3149" w:rsidP="00E81186">
      <w:pPr>
        <w:spacing w:after="0" w:line="240" w:lineRule="auto"/>
        <w:jc w:val="both"/>
        <w:rPr>
          <w:rFonts w:ascii="Tahoma" w:hAnsi="Tahoma" w:cs="Tahoma"/>
          <w:sz w:val="22"/>
          <w:szCs w:val="22"/>
        </w:rPr>
      </w:pPr>
      <w:bookmarkStart w:id="190" w:name="part_b1993987324f454b8f133ef3abd1c22c"/>
      <w:bookmarkEnd w:id="190"/>
      <w:r w:rsidRPr="002971B0">
        <w:rPr>
          <w:rFonts w:ascii="Tahoma" w:hAnsi="Tahoma" w:cs="Tahoma"/>
          <w:sz w:val="22"/>
          <w:szCs w:val="22"/>
        </w:rPr>
        <w:t>6.1.1.2.  Tiekėjas perdavė Pirkėjui visą reikalingą dokumentaciją, įskaitant naudojimo instrukcijas ir garantijas (jei to reikalaujama),</w:t>
      </w:r>
    </w:p>
    <w:p w14:paraId="39164A4E" w14:textId="77777777" w:rsidR="005F3149" w:rsidRPr="002971B0" w:rsidRDefault="005F3149" w:rsidP="00E81186">
      <w:pPr>
        <w:spacing w:after="0" w:line="240" w:lineRule="auto"/>
        <w:jc w:val="both"/>
        <w:rPr>
          <w:rFonts w:ascii="Tahoma" w:hAnsi="Tahoma" w:cs="Tahoma"/>
          <w:sz w:val="22"/>
          <w:szCs w:val="22"/>
        </w:rPr>
      </w:pPr>
      <w:bookmarkStart w:id="191" w:name="part_0a2a201d3c844eb989f8eb7940823e9c"/>
      <w:bookmarkEnd w:id="191"/>
      <w:r w:rsidRPr="002971B0">
        <w:rPr>
          <w:rFonts w:ascii="Tahoma" w:hAnsi="Tahoma" w:cs="Tahoma"/>
          <w:sz w:val="22"/>
          <w:szCs w:val="22"/>
        </w:rPr>
        <w:t>6.1.1.3.  Tiekėjas apmokė Pirkėjo personalą, kaip naudoti Prekes (jeigu to reikalaujama),</w:t>
      </w:r>
    </w:p>
    <w:p w14:paraId="272D6E9D" w14:textId="77777777" w:rsidR="005F3149" w:rsidRPr="002971B0" w:rsidRDefault="005F3149" w:rsidP="00E81186">
      <w:pPr>
        <w:spacing w:after="0" w:line="240" w:lineRule="auto"/>
        <w:jc w:val="both"/>
        <w:rPr>
          <w:rFonts w:ascii="Tahoma" w:hAnsi="Tahoma" w:cs="Tahoma"/>
          <w:sz w:val="22"/>
          <w:szCs w:val="22"/>
        </w:rPr>
      </w:pPr>
      <w:bookmarkStart w:id="192" w:name="part_936d58c3a9284668b7bc5609a2861fd3"/>
      <w:bookmarkEnd w:id="192"/>
      <w:r w:rsidRPr="002971B0">
        <w:rPr>
          <w:rFonts w:ascii="Tahoma" w:hAnsi="Tahoma" w:cs="Tahoma"/>
          <w:sz w:val="22"/>
          <w:szCs w:val="22"/>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14F937C8" w14:textId="77777777" w:rsidR="005F3149" w:rsidRPr="002971B0" w:rsidRDefault="005F3149" w:rsidP="00E81186">
      <w:pPr>
        <w:spacing w:after="0" w:line="240" w:lineRule="auto"/>
        <w:jc w:val="both"/>
        <w:rPr>
          <w:rFonts w:ascii="Tahoma" w:hAnsi="Tahoma" w:cs="Tahoma"/>
          <w:sz w:val="22"/>
          <w:szCs w:val="22"/>
        </w:rPr>
      </w:pPr>
      <w:bookmarkStart w:id="193" w:name="part_55a6416c3d4f4449ae59ba5ca8e10cd2"/>
      <w:bookmarkEnd w:id="193"/>
      <w:r w:rsidRPr="002971B0">
        <w:rPr>
          <w:rFonts w:ascii="Tahoma" w:hAnsi="Tahoma" w:cs="Tahoma"/>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DDB6B8"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4CD4E9D4" w14:textId="772EF858" w:rsidR="005F3149" w:rsidRPr="002971B0" w:rsidRDefault="005F3149" w:rsidP="00B61258">
      <w:pPr>
        <w:spacing w:after="0" w:line="240" w:lineRule="auto"/>
        <w:jc w:val="center"/>
        <w:rPr>
          <w:rFonts w:ascii="Tahoma" w:hAnsi="Tahoma" w:cs="Tahoma"/>
          <w:sz w:val="22"/>
          <w:szCs w:val="22"/>
        </w:rPr>
      </w:pPr>
      <w:bookmarkStart w:id="194" w:name="part_69d5977eaafe4aa78e15627705cad3e3"/>
      <w:bookmarkEnd w:id="194"/>
      <w:r w:rsidRPr="002971B0">
        <w:rPr>
          <w:rFonts w:ascii="Tahoma" w:hAnsi="Tahoma" w:cs="Tahoma"/>
          <w:b/>
          <w:bCs/>
          <w:sz w:val="22"/>
          <w:szCs w:val="22"/>
        </w:rPr>
        <w:t>6.2.    Prekių perdavimas–priėmimas</w:t>
      </w:r>
    </w:p>
    <w:p w14:paraId="1F1B3971" w14:textId="77777777" w:rsidR="005F3149" w:rsidRPr="002971B0" w:rsidRDefault="005F3149" w:rsidP="00E81186">
      <w:pPr>
        <w:spacing w:after="0" w:line="240" w:lineRule="auto"/>
        <w:jc w:val="both"/>
        <w:rPr>
          <w:rFonts w:ascii="Tahoma" w:hAnsi="Tahoma" w:cs="Tahoma"/>
          <w:sz w:val="22"/>
          <w:szCs w:val="22"/>
        </w:rPr>
      </w:pPr>
      <w:bookmarkStart w:id="195" w:name="part_00f4a0f6c83b410485d0fc74e1fa532f"/>
      <w:bookmarkEnd w:id="195"/>
      <w:r w:rsidRPr="002971B0">
        <w:rPr>
          <w:rFonts w:ascii="Tahoma" w:hAnsi="Tahoma" w:cs="Tahoma"/>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776C34" w14:textId="77777777" w:rsidR="005F3149" w:rsidRPr="002971B0" w:rsidRDefault="005F3149" w:rsidP="00E81186">
      <w:pPr>
        <w:spacing w:after="0" w:line="240" w:lineRule="auto"/>
        <w:jc w:val="both"/>
        <w:rPr>
          <w:rFonts w:ascii="Tahoma" w:hAnsi="Tahoma" w:cs="Tahoma"/>
          <w:sz w:val="22"/>
          <w:szCs w:val="22"/>
        </w:rPr>
      </w:pPr>
      <w:bookmarkStart w:id="196" w:name="part_920aa1c8ed3b40c09aaf58d99345d635"/>
      <w:bookmarkEnd w:id="196"/>
      <w:r w:rsidRPr="002971B0">
        <w:rPr>
          <w:rFonts w:ascii="Tahoma" w:hAnsi="Tahoma" w:cs="Tahoma"/>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A7F0405" w14:textId="77777777" w:rsidR="005F3149" w:rsidRPr="002971B0" w:rsidRDefault="005F3149" w:rsidP="00E81186">
      <w:pPr>
        <w:spacing w:after="0" w:line="240" w:lineRule="auto"/>
        <w:jc w:val="both"/>
        <w:rPr>
          <w:rFonts w:ascii="Tahoma" w:hAnsi="Tahoma" w:cs="Tahoma"/>
          <w:sz w:val="22"/>
          <w:szCs w:val="22"/>
        </w:rPr>
      </w:pPr>
      <w:bookmarkStart w:id="197" w:name="part_3f22d34aa6f64bc793de378c7a0a947e"/>
      <w:bookmarkEnd w:id="197"/>
      <w:r w:rsidRPr="002971B0">
        <w:rPr>
          <w:rFonts w:ascii="Tahoma" w:hAnsi="Tahoma" w:cs="Tahoma"/>
          <w:sz w:val="22"/>
          <w:szCs w:val="22"/>
        </w:rPr>
        <w:t>6.2.3. Tiekėjui pristačius Prekes, Pirkėjas atlieka jų patikrinimą ir privalo:</w:t>
      </w:r>
    </w:p>
    <w:p w14:paraId="25CA1AD8" w14:textId="77777777" w:rsidR="005F3149" w:rsidRPr="002971B0" w:rsidRDefault="005F3149" w:rsidP="00E81186">
      <w:pPr>
        <w:spacing w:after="0" w:line="240" w:lineRule="auto"/>
        <w:jc w:val="both"/>
        <w:rPr>
          <w:rFonts w:ascii="Tahoma" w:hAnsi="Tahoma" w:cs="Tahoma"/>
          <w:sz w:val="22"/>
          <w:szCs w:val="22"/>
        </w:rPr>
      </w:pPr>
      <w:bookmarkStart w:id="198" w:name="part_2be526eabae04ca08b845fcbb0e3f90b"/>
      <w:bookmarkEnd w:id="198"/>
      <w:r w:rsidRPr="002971B0">
        <w:rPr>
          <w:rFonts w:ascii="Tahoma" w:hAnsi="Tahoma" w:cs="Tahoma"/>
          <w:sz w:val="22"/>
          <w:szCs w:val="22"/>
        </w:rPr>
        <w:t>6.2.3.1.  ne vėliau kaip per 5 (penkias) darbo dienas nuo faktinio Prekių perdavimo priimti Prekes, pasirašydamas Prekių perdavimo–priėmimo aktą; arba</w:t>
      </w:r>
    </w:p>
    <w:p w14:paraId="5574A0F1" w14:textId="77777777" w:rsidR="005F3149" w:rsidRPr="002971B0" w:rsidRDefault="005F3149" w:rsidP="00E81186">
      <w:pPr>
        <w:spacing w:after="0" w:line="240" w:lineRule="auto"/>
        <w:jc w:val="both"/>
        <w:rPr>
          <w:rFonts w:ascii="Tahoma" w:hAnsi="Tahoma" w:cs="Tahoma"/>
          <w:sz w:val="22"/>
          <w:szCs w:val="22"/>
        </w:rPr>
      </w:pPr>
      <w:bookmarkStart w:id="199" w:name="part_71a2823f5a964d3181b455cda41c7bba"/>
      <w:bookmarkEnd w:id="199"/>
      <w:r w:rsidRPr="002971B0">
        <w:rPr>
          <w:rFonts w:ascii="Tahoma" w:hAnsi="Tahoma" w:cs="Tahoma"/>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71B0">
        <w:rPr>
          <w:rFonts w:ascii="Tahoma" w:hAnsi="Tahoma" w:cs="Tahoma"/>
          <w:b/>
          <w:bCs/>
          <w:sz w:val="22"/>
          <w:szCs w:val="22"/>
        </w:rPr>
        <w:t>Defektų aktas</w:t>
      </w:r>
      <w:r w:rsidRPr="002971B0">
        <w:rPr>
          <w:rFonts w:ascii="Tahoma" w:hAnsi="Tahoma" w:cs="Tahoma"/>
          <w:sz w:val="22"/>
          <w:szCs w:val="22"/>
        </w:rPr>
        <w:t>); arba</w:t>
      </w:r>
    </w:p>
    <w:p w14:paraId="764F1A89" w14:textId="77777777" w:rsidR="005F3149" w:rsidRPr="002971B0" w:rsidRDefault="005F3149" w:rsidP="00E81186">
      <w:pPr>
        <w:spacing w:after="0" w:line="240" w:lineRule="auto"/>
        <w:jc w:val="both"/>
        <w:rPr>
          <w:rFonts w:ascii="Tahoma" w:hAnsi="Tahoma" w:cs="Tahoma"/>
          <w:sz w:val="22"/>
          <w:szCs w:val="22"/>
        </w:rPr>
      </w:pPr>
      <w:bookmarkStart w:id="200" w:name="part_2d9209eefe9d43e9932c4ca193f1fd5f"/>
      <w:bookmarkEnd w:id="200"/>
      <w:r w:rsidRPr="002971B0">
        <w:rPr>
          <w:rFonts w:ascii="Tahoma" w:hAnsi="Tahoma" w:cs="Tahoma"/>
          <w:sz w:val="22"/>
          <w:szCs w:val="22"/>
        </w:rPr>
        <w:t>6.2.3.3.  atsisakyti priimti Prekes ar jų dalį ir įteikti (arba išsiųsti) Defektų aktą Tiekėjui dėl netinkamų Prekių ar jų dalies. </w:t>
      </w:r>
    </w:p>
    <w:p w14:paraId="53B9E391" w14:textId="77777777" w:rsidR="005F3149" w:rsidRPr="002971B0" w:rsidRDefault="005F3149" w:rsidP="00E81186">
      <w:pPr>
        <w:spacing w:after="0" w:line="240" w:lineRule="auto"/>
        <w:jc w:val="both"/>
        <w:rPr>
          <w:rFonts w:ascii="Tahoma" w:hAnsi="Tahoma" w:cs="Tahoma"/>
          <w:sz w:val="22"/>
          <w:szCs w:val="22"/>
        </w:rPr>
      </w:pPr>
      <w:bookmarkStart w:id="201" w:name="part_69922e11ab534b4b91524ff7a8462565"/>
      <w:bookmarkEnd w:id="201"/>
      <w:r w:rsidRPr="002971B0">
        <w:rPr>
          <w:rFonts w:ascii="Tahoma" w:hAnsi="Tahoma" w:cs="Tahoma"/>
          <w:sz w:val="22"/>
          <w:szCs w:val="22"/>
        </w:rPr>
        <w:t>6.2.4. Prekių perdavimo–priėmimo akte turi būti nurodoma data, kada Tiekėjas pristatė visas Prekes (ar atitinkamą jų dalį, kai Sutartyje numatytas pristatymas dalimis) ir pateikė visus reikiamus dokumentus.</w:t>
      </w:r>
    </w:p>
    <w:p w14:paraId="1D5C1DCD" w14:textId="77777777" w:rsidR="005F3149" w:rsidRPr="002971B0" w:rsidRDefault="005F3149" w:rsidP="00E81186">
      <w:pPr>
        <w:spacing w:after="0" w:line="240" w:lineRule="auto"/>
        <w:jc w:val="both"/>
        <w:rPr>
          <w:rFonts w:ascii="Tahoma" w:hAnsi="Tahoma" w:cs="Tahoma"/>
          <w:sz w:val="22"/>
          <w:szCs w:val="22"/>
        </w:rPr>
      </w:pPr>
      <w:bookmarkStart w:id="202" w:name="part_7a5a710899564710b96814f33c74bead"/>
      <w:bookmarkEnd w:id="202"/>
      <w:r w:rsidRPr="002971B0">
        <w:rPr>
          <w:rFonts w:ascii="Tahoma" w:hAnsi="Tahoma" w:cs="Tahoma"/>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EFF911" w14:textId="77777777" w:rsidR="005F3149" w:rsidRPr="002971B0" w:rsidRDefault="005F3149" w:rsidP="00E81186">
      <w:pPr>
        <w:spacing w:after="0" w:line="240" w:lineRule="auto"/>
        <w:jc w:val="both"/>
        <w:rPr>
          <w:rFonts w:ascii="Tahoma" w:hAnsi="Tahoma" w:cs="Tahoma"/>
          <w:sz w:val="22"/>
          <w:szCs w:val="22"/>
        </w:rPr>
      </w:pPr>
      <w:bookmarkStart w:id="203" w:name="part_93cf0926f2d4429ba7c379809bb38c09"/>
      <w:bookmarkEnd w:id="203"/>
      <w:r w:rsidRPr="002971B0">
        <w:rPr>
          <w:rFonts w:ascii="Tahoma" w:hAnsi="Tahoma" w:cs="Tahoma"/>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32F8D7" w14:textId="77777777" w:rsidR="005F3149" w:rsidRPr="002971B0" w:rsidRDefault="005F3149" w:rsidP="00E81186">
      <w:pPr>
        <w:spacing w:after="0" w:line="240" w:lineRule="auto"/>
        <w:jc w:val="both"/>
        <w:rPr>
          <w:rFonts w:ascii="Tahoma" w:hAnsi="Tahoma" w:cs="Tahoma"/>
          <w:sz w:val="22"/>
          <w:szCs w:val="22"/>
        </w:rPr>
      </w:pPr>
      <w:bookmarkStart w:id="204" w:name="part_8bf7a5c5cdb5418a85caeeeac6c3f65e"/>
      <w:bookmarkEnd w:id="204"/>
      <w:r w:rsidRPr="002971B0">
        <w:rPr>
          <w:rFonts w:ascii="Tahoma" w:hAnsi="Tahoma" w:cs="Tahoma"/>
          <w:sz w:val="22"/>
          <w:szCs w:val="22"/>
        </w:rPr>
        <w:t>6.2.7. Jeigu Pirkėjas per 5 (penkias) darbo dienas nepateikia (neišsiunčia) Tiekėjui Defektų akto, laikoma, kad Pirkėjas Prekes priėmė ir joms pretenzijų neturi.</w:t>
      </w:r>
    </w:p>
    <w:p w14:paraId="248106BB" w14:textId="77777777" w:rsidR="005F3149" w:rsidRPr="002971B0" w:rsidRDefault="005F3149" w:rsidP="00E81186">
      <w:pPr>
        <w:spacing w:after="0" w:line="240" w:lineRule="auto"/>
        <w:jc w:val="both"/>
        <w:rPr>
          <w:rFonts w:ascii="Tahoma" w:hAnsi="Tahoma" w:cs="Tahoma"/>
          <w:sz w:val="22"/>
          <w:szCs w:val="22"/>
        </w:rPr>
      </w:pPr>
      <w:bookmarkStart w:id="205" w:name="part_2a7d1fa9e1af43a493dae0de5c75f717"/>
      <w:bookmarkEnd w:id="205"/>
      <w:r w:rsidRPr="002971B0">
        <w:rPr>
          <w:rFonts w:ascii="Tahoma" w:hAnsi="Tahoma" w:cs="Tahoma"/>
          <w:sz w:val="22"/>
          <w:szCs w:val="22"/>
        </w:rPr>
        <w:t>6.2.8. Prekių praradimo ar sugadinimo ar atsitiktinio žuvimo rizika Pirkėjui iš Tiekėjo pereina nuo faktinio Prekių priėmimo momento.</w:t>
      </w:r>
    </w:p>
    <w:p w14:paraId="04EBF75F" w14:textId="77777777" w:rsidR="005F3149" w:rsidRPr="002971B0" w:rsidRDefault="005F3149" w:rsidP="00E81186">
      <w:pPr>
        <w:spacing w:after="0" w:line="240" w:lineRule="auto"/>
        <w:jc w:val="both"/>
        <w:rPr>
          <w:rFonts w:ascii="Tahoma" w:hAnsi="Tahoma" w:cs="Tahoma"/>
          <w:sz w:val="22"/>
          <w:szCs w:val="22"/>
        </w:rPr>
      </w:pPr>
      <w:bookmarkStart w:id="206" w:name="part_2cdc40a63be847a3b606eb834fe14dac"/>
      <w:bookmarkEnd w:id="206"/>
      <w:r w:rsidRPr="002971B0">
        <w:rPr>
          <w:rFonts w:ascii="Tahoma" w:hAnsi="Tahoma" w:cs="Tahoma"/>
          <w:sz w:val="22"/>
          <w:szCs w:val="22"/>
        </w:rPr>
        <w:t>6.2.9. Pirkėjas turi teisę naudotis Prekėmis tik po Prekių perdavimo-priėmimo akto pasirašymo.</w:t>
      </w:r>
    </w:p>
    <w:p w14:paraId="6B7DBD45" w14:textId="77777777" w:rsidR="005F3149" w:rsidRPr="002971B0" w:rsidRDefault="005F3149" w:rsidP="00E81186">
      <w:pPr>
        <w:spacing w:after="0" w:line="240" w:lineRule="auto"/>
        <w:jc w:val="both"/>
        <w:rPr>
          <w:rFonts w:ascii="Tahoma" w:hAnsi="Tahoma" w:cs="Tahoma"/>
          <w:sz w:val="22"/>
          <w:szCs w:val="22"/>
        </w:rPr>
      </w:pPr>
      <w:bookmarkStart w:id="207" w:name="part_621cb616df5043a39e8eb8fe48fe6671"/>
      <w:bookmarkEnd w:id="207"/>
      <w:r w:rsidRPr="002971B0">
        <w:rPr>
          <w:rFonts w:ascii="Tahoma" w:hAnsi="Tahoma" w:cs="Tahoma"/>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D2DE07"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0C806BC3" w14:textId="340019CF" w:rsidR="005F3149" w:rsidRPr="002971B0" w:rsidRDefault="005F3149" w:rsidP="00B61258">
      <w:pPr>
        <w:spacing w:after="0" w:line="240" w:lineRule="auto"/>
        <w:jc w:val="center"/>
        <w:rPr>
          <w:rFonts w:ascii="Tahoma" w:hAnsi="Tahoma" w:cs="Tahoma"/>
          <w:sz w:val="22"/>
          <w:szCs w:val="22"/>
        </w:rPr>
      </w:pPr>
      <w:bookmarkStart w:id="208" w:name="part_d926cab131524bb79231cf8d10e01ad1"/>
      <w:bookmarkEnd w:id="208"/>
      <w:r w:rsidRPr="002971B0">
        <w:rPr>
          <w:rFonts w:ascii="Tahoma" w:hAnsi="Tahoma" w:cs="Tahoma"/>
          <w:b/>
          <w:bCs/>
          <w:caps/>
          <w:sz w:val="22"/>
          <w:szCs w:val="22"/>
        </w:rPr>
        <w:t>7.  Tiekėjo garantiniai įsipareigojimai</w:t>
      </w:r>
    </w:p>
    <w:p w14:paraId="274B72CE" w14:textId="1D1D4F6D" w:rsidR="005F3149" w:rsidRPr="002971B0" w:rsidRDefault="005F3149" w:rsidP="00B61258">
      <w:pPr>
        <w:spacing w:after="0" w:line="240" w:lineRule="auto"/>
        <w:jc w:val="center"/>
        <w:rPr>
          <w:rFonts w:ascii="Tahoma" w:hAnsi="Tahoma" w:cs="Tahoma"/>
          <w:sz w:val="22"/>
          <w:szCs w:val="22"/>
        </w:rPr>
      </w:pPr>
      <w:bookmarkStart w:id="209" w:name="part_24c10111fe54452aa748c5fbb3a336b9"/>
      <w:bookmarkEnd w:id="209"/>
      <w:r w:rsidRPr="002971B0">
        <w:rPr>
          <w:rFonts w:ascii="Tahoma" w:hAnsi="Tahoma" w:cs="Tahoma"/>
          <w:b/>
          <w:bCs/>
          <w:sz w:val="22"/>
          <w:szCs w:val="22"/>
        </w:rPr>
        <w:t>7.1.    Garantiniai terminai (jei taikoma)</w:t>
      </w:r>
    </w:p>
    <w:p w14:paraId="14801F62" w14:textId="77777777" w:rsidR="005F3149" w:rsidRPr="002971B0" w:rsidRDefault="005F3149" w:rsidP="00E81186">
      <w:pPr>
        <w:spacing w:after="0" w:line="240" w:lineRule="auto"/>
        <w:jc w:val="both"/>
        <w:rPr>
          <w:rFonts w:ascii="Tahoma" w:hAnsi="Tahoma" w:cs="Tahoma"/>
          <w:sz w:val="22"/>
          <w:szCs w:val="22"/>
        </w:rPr>
      </w:pPr>
      <w:bookmarkStart w:id="210" w:name="part_539205e4a9a7481fa7349c70e54bd4f3"/>
      <w:bookmarkEnd w:id="210"/>
      <w:r w:rsidRPr="002971B0">
        <w:rPr>
          <w:rFonts w:ascii="Tahoma" w:hAnsi="Tahoma" w:cs="Tahoma"/>
          <w:sz w:val="22"/>
          <w:szCs w:val="22"/>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409E37" w14:textId="77777777" w:rsidR="005F3149" w:rsidRPr="002971B0" w:rsidRDefault="005F3149" w:rsidP="00E81186">
      <w:pPr>
        <w:spacing w:after="0" w:line="240" w:lineRule="auto"/>
        <w:jc w:val="both"/>
        <w:rPr>
          <w:rFonts w:ascii="Tahoma" w:hAnsi="Tahoma" w:cs="Tahoma"/>
          <w:sz w:val="22"/>
          <w:szCs w:val="22"/>
        </w:rPr>
      </w:pPr>
      <w:bookmarkStart w:id="211" w:name="part_2fc9602ff1c240dbb39f86ef35e217a0"/>
      <w:bookmarkEnd w:id="211"/>
      <w:r w:rsidRPr="002971B0">
        <w:rPr>
          <w:rFonts w:ascii="Tahoma" w:hAnsi="Tahoma" w:cs="Tahoma"/>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024C84" w14:textId="77777777" w:rsidR="005F3149" w:rsidRPr="002971B0" w:rsidRDefault="005F3149" w:rsidP="00E81186">
      <w:pPr>
        <w:spacing w:after="0" w:line="240" w:lineRule="auto"/>
        <w:jc w:val="both"/>
        <w:rPr>
          <w:rFonts w:ascii="Tahoma" w:hAnsi="Tahoma" w:cs="Tahoma"/>
          <w:sz w:val="22"/>
          <w:szCs w:val="22"/>
        </w:rPr>
      </w:pPr>
      <w:bookmarkStart w:id="212" w:name="part_8525466d78454a59b084a9218d476896"/>
      <w:bookmarkEnd w:id="212"/>
      <w:r w:rsidRPr="002971B0">
        <w:rPr>
          <w:rFonts w:ascii="Tahoma" w:hAnsi="Tahoma" w:cs="Tahoma"/>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3E480E"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E759B5A" w14:textId="08C0EAE8" w:rsidR="005F3149" w:rsidRPr="002971B0" w:rsidRDefault="005F3149" w:rsidP="00B61258">
      <w:pPr>
        <w:spacing w:after="0" w:line="240" w:lineRule="auto"/>
        <w:jc w:val="center"/>
        <w:rPr>
          <w:rFonts w:ascii="Tahoma" w:hAnsi="Tahoma" w:cs="Tahoma"/>
          <w:sz w:val="22"/>
          <w:szCs w:val="22"/>
        </w:rPr>
      </w:pPr>
      <w:bookmarkStart w:id="213" w:name="part_7f58a2eb64c04eb5b5de4d57e0714f93"/>
      <w:bookmarkEnd w:id="213"/>
      <w:r w:rsidRPr="002971B0">
        <w:rPr>
          <w:rFonts w:ascii="Tahoma" w:hAnsi="Tahoma" w:cs="Tahoma"/>
          <w:b/>
          <w:bCs/>
          <w:sz w:val="22"/>
          <w:szCs w:val="22"/>
        </w:rPr>
        <w:t>7.2.    Pretenzijos dėl Prekių trūkumų</w:t>
      </w:r>
    </w:p>
    <w:p w14:paraId="00D5D438" w14:textId="77777777" w:rsidR="005F3149" w:rsidRPr="002971B0" w:rsidRDefault="005F3149" w:rsidP="00E81186">
      <w:pPr>
        <w:spacing w:after="0" w:line="240" w:lineRule="auto"/>
        <w:jc w:val="both"/>
        <w:rPr>
          <w:rFonts w:ascii="Tahoma" w:hAnsi="Tahoma" w:cs="Tahoma"/>
          <w:sz w:val="22"/>
          <w:szCs w:val="22"/>
        </w:rPr>
      </w:pPr>
      <w:bookmarkStart w:id="214" w:name="part_ac227239a6014768ad7df1bd176a8f2e"/>
      <w:bookmarkEnd w:id="214"/>
      <w:r w:rsidRPr="002971B0">
        <w:rPr>
          <w:rFonts w:ascii="Tahoma" w:hAnsi="Tahoma" w:cs="Tahoma"/>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3B1A06" w14:textId="77777777" w:rsidR="005F3149" w:rsidRPr="002971B0" w:rsidRDefault="005F3149" w:rsidP="00E81186">
      <w:pPr>
        <w:spacing w:after="0" w:line="240" w:lineRule="auto"/>
        <w:jc w:val="both"/>
        <w:rPr>
          <w:rFonts w:ascii="Tahoma" w:hAnsi="Tahoma" w:cs="Tahoma"/>
          <w:sz w:val="22"/>
          <w:szCs w:val="22"/>
        </w:rPr>
      </w:pPr>
      <w:bookmarkStart w:id="215" w:name="part_084ae080aed34b38ad449c4d6d7cbe65"/>
      <w:bookmarkEnd w:id="215"/>
      <w:r w:rsidRPr="002971B0">
        <w:rPr>
          <w:rFonts w:ascii="Tahoma" w:hAnsi="Tahoma" w:cs="Tahoma"/>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621C11" w14:textId="77777777" w:rsidR="005F3149" w:rsidRPr="002971B0" w:rsidRDefault="005F3149" w:rsidP="00E81186">
      <w:pPr>
        <w:spacing w:after="0" w:line="240" w:lineRule="auto"/>
        <w:jc w:val="both"/>
        <w:rPr>
          <w:rFonts w:ascii="Tahoma" w:hAnsi="Tahoma" w:cs="Tahoma"/>
          <w:sz w:val="22"/>
          <w:szCs w:val="22"/>
        </w:rPr>
      </w:pPr>
      <w:bookmarkStart w:id="216" w:name="part_18e3c2d66ce649868e878fbe7ba9febd"/>
      <w:bookmarkEnd w:id="216"/>
      <w:r w:rsidRPr="002971B0">
        <w:rPr>
          <w:rFonts w:ascii="Tahoma" w:hAnsi="Tahoma" w:cs="Tahoma"/>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2DB8CE3" w14:textId="77777777" w:rsidR="005F3149" w:rsidRPr="002971B0" w:rsidRDefault="005F3149" w:rsidP="00E81186">
      <w:pPr>
        <w:spacing w:after="0" w:line="240" w:lineRule="auto"/>
        <w:jc w:val="both"/>
        <w:rPr>
          <w:rFonts w:ascii="Tahoma" w:hAnsi="Tahoma" w:cs="Tahoma"/>
          <w:sz w:val="22"/>
          <w:szCs w:val="22"/>
        </w:rPr>
      </w:pPr>
      <w:bookmarkStart w:id="217" w:name="part_654940aaa0b94528b50ffa9c3c10dc76"/>
      <w:bookmarkEnd w:id="217"/>
      <w:r w:rsidRPr="002971B0">
        <w:rPr>
          <w:rFonts w:ascii="Tahoma" w:hAnsi="Tahoma" w:cs="Tahoma"/>
          <w:sz w:val="22"/>
          <w:szCs w:val="22"/>
        </w:rPr>
        <w:t>7.2.3.1. jei Prekės atitinka Sutartyje nurodytus reikalavimus – Pirkėjas;</w:t>
      </w:r>
    </w:p>
    <w:p w14:paraId="3BB88E06" w14:textId="77777777" w:rsidR="005F3149" w:rsidRPr="002971B0" w:rsidRDefault="005F3149" w:rsidP="00E81186">
      <w:pPr>
        <w:spacing w:after="0" w:line="240" w:lineRule="auto"/>
        <w:jc w:val="both"/>
        <w:rPr>
          <w:rFonts w:ascii="Tahoma" w:hAnsi="Tahoma" w:cs="Tahoma"/>
          <w:sz w:val="22"/>
          <w:szCs w:val="22"/>
        </w:rPr>
      </w:pPr>
      <w:bookmarkStart w:id="218" w:name="part_ac1c508a499d49978f0c12ed638c90ac"/>
      <w:bookmarkEnd w:id="218"/>
      <w:r w:rsidRPr="002971B0">
        <w:rPr>
          <w:rFonts w:ascii="Tahoma" w:hAnsi="Tahoma" w:cs="Tahoma"/>
          <w:sz w:val="22"/>
          <w:szCs w:val="22"/>
        </w:rPr>
        <w:t>7.2.3.2. jei Prekės neatitinka Sutartyje nurodytų reikalavimų – Tiekėjas.</w:t>
      </w:r>
    </w:p>
    <w:p w14:paraId="322D4071"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6EE51F95" w14:textId="68E194ED" w:rsidR="005F3149" w:rsidRPr="002971B0" w:rsidRDefault="005F3149" w:rsidP="00B61258">
      <w:pPr>
        <w:spacing w:after="0" w:line="240" w:lineRule="auto"/>
        <w:jc w:val="center"/>
        <w:rPr>
          <w:rFonts w:ascii="Tahoma" w:hAnsi="Tahoma" w:cs="Tahoma"/>
          <w:sz w:val="22"/>
          <w:szCs w:val="22"/>
        </w:rPr>
      </w:pPr>
      <w:bookmarkStart w:id="219" w:name="part_b10b6350d7644e9a97b11870a2cd4b5b"/>
      <w:bookmarkEnd w:id="219"/>
      <w:r w:rsidRPr="002971B0">
        <w:rPr>
          <w:rFonts w:ascii="Tahoma" w:hAnsi="Tahoma" w:cs="Tahoma"/>
          <w:b/>
          <w:bCs/>
          <w:sz w:val="22"/>
          <w:szCs w:val="22"/>
        </w:rPr>
        <w:t>7.3.    Prekių trūkumų šalinimas</w:t>
      </w:r>
    </w:p>
    <w:p w14:paraId="66F993BC" w14:textId="77777777" w:rsidR="005F3149" w:rsidRPr="002971B0" w:rsidRDefault="005F3149" w:rsidP="00E81186">
      <w:pPr>
        <w:spacing w:after="0" w:line="240" w:lineRule="auto"/>
        <w:jc w:val="both"/>
        <w:rPr>
          <w:rFonts w:ascii="Tahoma" w:hAnsi="Tahoma" w:cs="Tahoma"/>
          <w:sz w:val="22"/>
          <w:szCs w:val="22"/>
        </w:rPr>
      </w:pPr>
      <w:bookmarkStart w:id="220" w:name="part_ed1b1baccc2446fea34d68db2bb8630c"/>
      <w:bookmarkEnd w:id="220"/>
      <w:r w:rsidRPr="002971B0">
        <w:rPr>
          <w:rFonts w:ascii="Tahoma" w:hAnsi="Tahoma" w:cs="Tahoma"/>
          <w:sz w:val="22"/>
          <w:szCs w:val="22"/>
        </w:rPr>
        <w:t>7.3.1. Tiekėjas privalo pašalinti Prekių trūkumus, sutaisydamas Prekes ar jų dalį arba pakeisdamas Prekę nauja Preke ar jos dalimi.</w:t>
      </w:r>
    </w:p>
    <w:p w14:paraId="0FA56FD6" w14:textId="77777777" w:rsidR="005F3149" w:rsidRPr="002971B0" w:rsidRDefault="005F3149" w:rsidP="00E81186">
      <w:pPr>
        <w:spacing w:after="0" w:line="240" w:lineRule="auto"/>
        <w:jc w:val="both"/>
        <w:rPr>
          <w:rFonts w:ascii="Tahoma" w:hAnsi="Tahoma" w:cs="Tahoma"/>
          <w:sz w:val="22"/>
          <w:szCs w:val="22"/>
        </w:rPr>
      </w:pPr>
      <w:bookmarkStart w:id="221" w:name="part_9fcb0e5c4f7348cb87989ff0364cba41"/>
      <w:bookmarkEnd w:id="221"/>
      <w:r w:rsidRPr="002971B0">
        <w:rPr>
          <w:rFonts w:ascii="Tahoma" w:hAnsi="Tahoma" w:cs="Tahoma"/>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C024BB" w14:textId="77777777" w:rsidR="005F3149" w:rsidRPr="002971B0" w:rsidRDefault="005F3149" w:rsidP="00E81186">
      <w:pPr>
        <w:spacing w:after="0" w:line="240" w:lineRule="auto"/>
        <w:jc w:val="both"/>
        <w:rPr>
          <w:rFonts w:ascii="Tahoma" w:hAnsi="Tahoma" w:cs="Tahoma"/>
          <w:sz w:val="22"/>
          <w:szCs w:val="22"/>
        </w:rPr>
      </w:pPr>
      <w:bookmarkStart w:id="222" w:name="part_781eafa8a9254819b2de4dacabb3a0d3"/>
      <w:bookmarkEnd w:id="222"/>
      <w:r w:rsidRPr="002971B0">
        <w:rPr>
          <w:rFonts w:ascii="Tahoma" w:hAnsi="Tahoma" w:cs="Tahoma"/>
          <w:sz w:val="22"/>
          <w:szCs w:val="22"/>
        </w:rPr>
        <w:t>7.3.3. Sutaisytoje Prekių dalyje pakartotinai nustačius Prekių trūkumų, Tiekėjas privalo pakeisti Prekes naujomis kokybiškomis Prekėmis, nebent Pirkėjas raštu sutiktų Prekes dar kartą taisyti.</w:t>
      </w:r>
    </w:p>
    <w:p w14:paraId="5E4DF86B" w14:textId="77777777" w:rsidR="005F3149" w:rsidRPr="002971B0" w:rsidRDefault="005F3149" w:rsidP="00E81186">
      <w:pPr>
        <w:spacing w:after="0" w:line="240" w:lineRule="auto"/>
        <w:jc w:val="both"/>
        <w:rPr>
          <w:rFonts w:ascii="Tahoma" w:hAnsi="Tahoma" w:cs="Tahoma"/>
          <w:sz w:val="22"/>
          <w:szCs w:val="22"/>
        </w:rPr>
      </w:pPr>
      <w:bookmarkStart w:id="223" w:name="part_4defddc3d53a404aaa26c63ec9e1c02d"/>
      <w:bookmarkEnd w:id="223"/>
      <w:r w:rsidRPr="002971B0">
        <w:rPr>
          <w:rFonts w:ascii="Tahoma" w:hAnsi="Tahoma" w:cs="Tahoma"/>
          <w:sz w:val="22"/>
          <w:szCs w:val="22"/>
        </w:rPr>
        <w:t>7.3.4. Pašalinus Prekių trūkumus, garantinis terminas sutaisytajai Prekių daliai ar naujoms Prekėms vėl pradedamas skaičiuoti nuo tinkamai sutaisytų ar pakeistų Prekių (ar jų dalių) perdavimo Pirkėjui dienos.</w:t>
      </w:r>
    </w:p>
    <w:p w14:paraId="703FFC95" w14:textId="77777777" w:rsidR="005F3149" w:rsidRPr="002971B0" w:rsidRDefault="005F3149" w:rsidP="00E81186">
      <w:pPr>
        <w:spacing w:after="0" w:line="240" w:lineRule="auto"/>
        <w:jc w:val="both"/>
        <w:rPr>
          <w:rFonts w:ascii="Tahoma" w:hAnsi="Tahoma" w:cs="Tahoma"/>
          <w:sz w:val="22"/>
          <w:szCs w:val="22"/>
        </w:rPr>
      </w:pPr>
      <w:bookmarkStart w:id="224" w:name="part_2314aaf3fe7b4044bfd3ffc2689d8c41"/>
      <w:bookmarkEnd w:id="224"/>
      <w:r w:rsidRPr="002971B0">
        <w:rPr>
          <w:rFonts w:ascii="Tahoma" w:hAnsi="Tahoma" w:cs="Tahoma"/>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C9C68E" w14:textId="77777777" w:rsidR="005F3149" w:rsidRPr="002971B0" w:rsidRDefault="005F3149" w:rsidP="00E81186">
      <w:pPr>
        <w:spacing w:after="0" w:line="240" w:lineRule="auto"/>
        <w:jc w:val="both"/>
        <w:rPr>
          <w:rFonts w:ascii="Tahoma" w:hAnsi="Tahoma" w:cs="Tahoma"/>
          <w:sz w:val="22"/>
          <w:szCs w:val="22"/>
        </w:rPr>
      </w:pPr>
      <w:bookmarkStart w:id="225" w:name="part_9b59f66f35dd48e18fa00ba8faee0c51"/>
      <w:bookmarkEnd w:id="225"/>
      <w:r w:rsidRPr="002971B0">
        <w:rPr>
          <w:rFonts w:ascii="Tahoma" w:hAnsi="Tahoma" w:cs="Tahoma"/>
          <w:sz w:val="22"/>
          <w:szCs w:val="22"/>
        </w:rPr>
        <w:t>7.3.6. Tiekėjas, pašalinęs visus Prekių trūkumus, privalo apie tai informuoti Pirkėją.</w:t>
      </w:r>
    </w:p>
    <w:p w14:paraId="14D31B1E" w14:textId="77777777" w:rsidR="005F3149" w:rsidRPr="002971B0" w:rsidRDefault="005F3149" w:rsidP="00E81186">
      <w:pPr>
        <w:spacing w:after="0" w:line="240" w:lineRule="auto"/>
        <w:jc w:val="both"/>
        <w:rPr>
          <w:rFonts w:ascii="Tahoma" w:hAnsi="Tahoma" w:cs="Tahoma"/>
          <w:sz w:val="22"/>
          <w:szCs w:val="22"/>
        </w:rPr>
      </w:pPr>
      <w:bookmarkStart w:id="226" w:name="part_2674246d5e1f4d21bc48740a2781f87e"/>
      <w:bookmarkEnd w:id="226"/>
      <w:r w:rsidRPr="002971B0">
        <w:rPr>
          <w:rFonts w:ascii="Tahoma" w:hAnsi="Tahoma" w:cs="Tahoma"/>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1C40619"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7B1905C" w14:textId="7ADA6FDF" w:rsidR="005F3149" w:rsidRPr="002971B0" w:rsidRDefault="005F3149" w:rsidP="00B61258">
      <w:pPr>
        <w:spacing w:after="0" w:line="240" w:lineRule="auto"/>
        <w:jc w:val="center"/>
        <w:rPr>
          <w:rFonts w:ascii="Tahoma" w:hAnsi="Tahoma" w:cs="Tahoma"/>
          <w:sz w:val="22"/>
          <w:szCs w:val="22"/>
        </w:rPr>
      </w:pPr>
      <w:bookmarkStart w:id="227" w:name="part_d49f83c7e7d640c7ac76b66cc318ee6a"/>
      <w:bookmarkEnd w:id="227"/>
      <w:r w:rsidRPr="002971B0">
        <w:rPr>
          <w:rFonts w:ascii="Tahoma" w:hAnsi="Tahoma" w:cs="Tahoma"/>
          <w:b/>
          <w:bCs/>
          <w:sz w:val="22"/>
          <w:szCs w:val="22"/>
        </w:rPr>
        <w:lastRenderedPageBreak/>
        <w:t>7.4.    Pirkėjo teisės, Tiekėjui nepašalinus Prekių trūkumų</w:t>
      </w:r>
    </w:p>
    <w:p w14:paraId="71FC1640" w14:textId="77777777" w:rsidR="005F3149" w:rsidRPr="002971B0" w:rsidRDefault="005F3149" w:rsidP="00E81186">
      <w:pPr>
        <w:spacing w:after="0" w:line="240" w:lineRule="auto"/>
        <w:jc w:val="both"/>
        <w:rPr>
          <w:rFonts w:ascii="Tahoma" w:hAnsi="Tahoma" w:cs="Tahoma"/>
          <w:sz w:val="22"/>
          <w:szCs w:val="22"/>
        </w:rPr>
      </w:pPr>
      <w:bookmarkStart w:id="228" w:name="part_cbc99dac3e534c04a73486088554e57f"/>
      <w:bookmarkEnd w:id="228"/>
      <w:r w:rsidRPr="002971B0">
        <w:rPr>
          <w:rFonts w:ascii="Tahoma" w:hAnsi="Tahoma" w:cs="Tahoma"/>
          <w:sz w:val="22"/>
          <w:szCs w:val="22"/>
        </w:rPr>
        <w:t>7.4.1. Jeigu Tiekėjas atsisako pašalinti arba nepašalina Prekių trūkumų per Pirkėjo nustatytus protingus terminus, Pirkėjas turi teisę:</w:t>
      </w:r>
    </w:p>
    <w:p w14:paraId="6EEE86C4" w14:textId="77777777" w:rsidR="005F3149" w:rsidRPr="002971B0" w:rsidRDefault="005F3149" w:rsidP="00E81186">
      <w:pPr>
        <w:spacing w:after="0" w:line="240" w:lineRule="auto"/>
        <w:jc w:val="both"/>
        <w:rPr>
          <w:rFonts w:ascii="Tahoma" w:hAnsi="Tahoma" w:cs="Tahoma"/>
          <w:sz w:val="22"/>
          <w:szCs w:val="22"/>
        </w:rPr>
      </w:pPr>
      <w:bookmarkStart w:id="229" w:name="part_9881f7de06ec47b89efb211b5e26ab42"/>
      <w:bookmarkEnd w:id="229"/>
      <w:r w:rsidRPr="002971B0">
        <w:rPr>
          <w:rFonts w:ascii="Tahoma" w:hAnsi="Tahoma" w:cs="Tahoma"/>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FB4EE3C" w14:textId="77777777" w:rsidR="005F3149" w:rsidRPr="002971B0" w:rsidRDefault="005F3149" w:rsidP="00E81186">
      <w:pPr>
        <w:spacing w:after="0" w:line="240" w:lineRule="auto"/>
        <w:jc w:val="both"/>
        <w:rPr>
          <w:rFonts w:ascii="Tahoma" w:hAnsi="Tahoma" w:cs="Tahoma"/>
          <w:sz w:val="22"/>
          <w:szCs w:val="22"/>
        </w:rPr>
      </w:pPr>
      <w:bookmarkStart w:id="230" w:name="part_a3e00fededb645edbc69fd228e4f2d21"/>
      <w:bookmarkEnd w:id="230"/>
      <w:r w:rsidRPr="002971B0">
        <w:rPr>
          <w:rFonts w:ascii="Tahoma" w:hAnsi="Tahoma" w:cs="Tahoma"/>
          <w:sz w:val="22"/>
          <w:szCs w:val="22"/>
        </w:rPr>
        <w:t>7.4.1.2.  reikalauti sumažinti Tiekėjui mokėtiną sumą ir grąžinti dėl šios sumos sumažinimo susidariusią permoką per 30 (trisdešimt) dienų nuo Tiekėjui nustatyto termino pašalinti Prekių trūkumus pabaigos; arba</w:t>
      </w:r>
    </w:p>
    <w:p w14:paraId="6B245653" w14:textId="77777777" w:rsidR="005F3149" w:rsidRPr="002971B0" w:rsidRDefault="005F3149" w:rsidP="00E81186">
      <w:pPr>
        <w:spacing w:after="0" w:line="240" w:lineRule="auto"/>
        <w:jc w:val="both"/>
        <w:rPr>
          <w:rFonts w:ascii="Tahoma" w:hAnsi="Tahoma" w:cs="Tahoma"/>
          <w:sz w:val="22"/>
          <w:szCs w:val="22"/>
        </w:rPr>
      </w:pPr>
      <w:bookmarkStart w:id="231" w:name="part_154738bc3ee849c7a99d3e80d3264722"/>
      <w:bookmarkEnd w:id="231"/>
      <w:r w:rsidRPr="002971B0">
        <w:rPr>
          <w:rFonts w:ascii="Tahoma" w:hAnsi="Tahoma" w:cs="Tahoma"/>
          <w:sz w:val="22"/>
          <w:szCs w:val="22"/>
        </w:rPr>
        <w:t>7.4.1.3. grąžinti Prekes Tiekėjui ir nemokėti už tokias Prekes ar reikalauti grąžinti už Prekes sumokėtą sumą bei nutraukti Sutartį.</w:t>
      </w:r>
    </w:p>
    <w:p w14:paraId="6C10A8E2" w14:textId="77777777" w:rsidR="005F3149" w:rsidRPr="002971B0" w:rsidRDefault="005F3149" w:rsidP="00E81186">
      <w:pPr>
        <w:spacing w:after="0" w:line="240" w:lineRule="auto"/>
        <w:jc w:val="both"/>
        <w:rPr>
          <w:rFonts w:ascii="Tahoma" w:hAnsi="Tahoma" w:cs="Tahoma"/>
          <w:sz w:val="22"/>
          <w:szCs w:val="22"/>
        </w:rPr>
      </w:pPr>
      <w:bookmarkStart w:id="232" w:name="part_ad96eaf15a9b4efeafbf02c564577937"/>
      <w:bookmarkEnd w:id="232"/>
      <w:r w:rsidRPr="002971B0">
        <w:rPr>
          <w:rFonts w:ascii="Tahoma" w:hAnsi="Tahoma" w:cs="Tahoma"/>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2BD452" w14:textId="77777777" w:rsidR="005F3149" w:rsidRPr="002971B0" w:rsidRDefault="005F3149" w:rsidP="00E81186">
      <w:pPr>
        <w:spacing w:after="0" w:line="240" w:lineRule="auto"/>
        <w:jc w:val="both"/>
        <w:rPr>
          <w:rFonts w:ascii="Tahoma" w:hAnsi="Tahoma" w:cs="Tahoma"/>
          <w:sz w:val="22"/>
          <w:szCs w:val="22"/>
        </w:rPr>
      </w:pPr>
      <w:bookmarkStart w:id="233" w:name="part_2047f712077e4c93bc975fe876f5b99f"/>
      <w:bookmarkEnd w:id="233"/>
      <w:r w:rsidRPr="002971B0">
        <w:rPr>
          <w:rFonts w:ascii="Tahoma" w:hAnsi="Tahoma" w:cs="Tahoma"/>
          <w:sz w:val="22"/>
          <w:szCs w:val="22"/>
        </w:rPr>
        <w:t>7.4.3. Tiekėjas privalo patenkinti Pirkėjo pagal Bendrųjų sąlygų 7.4.4 punktą pareikštą piniginį reikalavimą per 30 (trisdešimt) dienų arba per ilgesnį Pirkėjo reikalavime nurodytą protingą terminą.</w:t>
      </w:r>
    </w:p>
    <w:p w14:paraId="6A7D2F1E" w14:textId="77777777" w:rsidR="005F3149" w:rsidRPr="002971B0" w:rsidRDefault="005F3149" w:rsidP="00E81186">
      <w:pPr>
        <w:spacing w:after="0" w:line="240" w:lineRule="auto"/>
        <w:jc w:val="both"/>
        <w:rPr>
          <w:rFonts w:ascii="Tahoma" w:hAnsi="Tahoma" w:cs="Tahoma"/>
          <w:sz w:val="22"/>
          <w:szCs w:val="22"/>
        </w:rPr>
      </w:pPr>
      <w:bookmarkStart w:id="234" w:name="part_8c00bded43fb489b9b0d8c12214a260b"/>
      <w:bookmarkEnd w:id="234"/>
      <w:r w:rsidRPr="002971B0">
        <w:rPr>
          <w:rFonts w:ascii="Tahoma" w:hAnsi="Tahoma" w:cs="Tahoma"/>
          <w:sz w:val="22"/>
          <w:szCs w:val="22"/>
        </w:rPr>
        <w:t>7.4.4. Už vėlavimą pašalinti Prekių trūkumus Pirkėjas privalo reikalauti Tiekėjo sumokėti Specialiosiose sąlygose nustatyto dydžio netesybas.</w:t>
      </w:r>
    </w:p>
    <w:p w14:paraId="5F85903A"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1171E06" w14:textId="67B5A7D5" w:rsidR="005F3149" w:rsidRPr="002971B0" w:rsidRDefault="005F3149" w:rsidP="00B61258">
      <w:pPr>
        <w:spacing w:after="0" w:line="240" w:lineRule="auto"/>
        <w:jc w:val="center"/>
        <w:rPr>
          <w:rFonts w:ascii="Tahoma" w:hAnsi="Tahoma" w:cs="Tahoma"/>
          <w:sz w:val="22"/>
          <w:szCs w:val="22"/>
        </w:rPr>
      </w:pPr>
      <w:bookmarkStart w:id="235" w:name="part_8cc5d4969bef46c08de52e316b7459f1"/>
      <w:bookmarkEnd w:id="235"/>
      <w:r w:rsidRPr="002971B0">
        <w:rPr>
          <w:rFonts w:ascii="Tahoma" w:hAnsi="Tahoma" w:cs="Tahoma"/>
          <w:b/>
          <w:bCs/>
          <w:caps/>
          <w:sz w:val="22"/>
          <w:szCs w:val="22"/>
        </w:rPr>
        <w:t>8.  PRISTATYMO terminai</w:t>
      </w:r>
    </w:p>
    <w:p w14:paraId="74B403B2" w14:textId="43B5782E" w:rsidR="005F3149" w:rsidRPr="002971B0" w:rsidRDefault="005F3149" w:rsidP="00B61258">
      <w:pPr>
        <w:spacing w:after="0" w:line="240" w:lineRule="auto"/>
        <w:jc w:val="center"/>
        <w:rPr>
          <w:rFonts w:ascii="Tahoma" w:hAnsi="Tahoma" w:cs="Tahoma"/>
          <w:sz w:val="22"/>
          <w:szCs w:val="22"/>
        </w:rPr>
      </w:pPr>
      <w:bookmarkStart w:id="236" w:name="part_bcca979c42554edd82a9b0305482e30c"/>
      <w:bookmarkEnd w:id="236"/>
      <w:r w:rsidRPr="002971B0">
        <w:rPr>
          <w:rFonts w:ascii="Tahoma" w:hAnsi="Tahoma" w:cs="Tahoma"/>
          <w:b/>
          <w:bCs/>
          <w:sz w:val="22"/>
          <w:szCs w:val="22"/>
        </w:rPr>
        <w:t>8.1.    Pristatymo terminai ir Prekių tiekimo grafikas</w:t>
      </w:r>
    </w:p>
    <w:p w14:paraId="38FEC66A" w14:textId="77777777" w:rsidR="005F3149" w:rsidRPr="002971B0" w:rsidRDefault="005F3149" w:rsidP="00E81186">
      <w:pPr>
        <w:spacing w:after="0" w:line="240" w:lineRule="auto"/>
        <w:jc w:val="both"/>
        <w:rPr>
          <w:rFonts w:ascii="Tahoma" w:hAnsi="Tahoma" w:cs="Tahoma"/>
          <w:sz w:val="22"/>
          <w:szCs w:val="22"/>
        </w:rPr>
      </w:pPr>
      <w:bookmarkStart w:id="237" w:name="part_3675fd95b5c744dd806eedfceb4b75c0"/>
      <w:bookmarkEnd w:id="237"/>
      <w:r w:rsidRPr="002971B0">
        <w:rPr>
          <w:rFonts w:ascii="Tahoma" w:hAnsi="Tahoma" w:cs="Tahoma"/>
          <w:sz w:val="22"/>
          <w:szCs w:val="22"/>
        </w:rPr>
        <w:t>8.1.1. Tiekėjas privalo pristatyti Prekes laikydamasis terminų, nurodytų Specialiosiose sąlygose.</w:t>
      </w:r>
    </w:p>
    <w:p w14:paraId="328F8FB9" w14:textId="77777777" w:rsidR="005F3149" w:rsidRPr="002971B0" w:rsidRDefault="005F3149" w:rsidP="00E81186">
      <w:pPr>
        <w:spacing w:after="0" w:line="240" w:lineRule="auto"/>
        <w:jc w:val="both"/>
        <w:rPr>
          <w:rFonts w:ascii="Tahoma" w:hAnsi="Tahoma" w:cs="Tahoma"/>
          <w:sz w:val="22"/>
          <w:szCs w:val="22"/>
        </w:rPr>
      </w:pPr>
      <w:bookmarkStart w:id="238" w:name="part_19a974d524ce44bdbf56f1ccea663b5b"/>
      <w:bookmarkEnd w:id="238"/>
      <w:r w:rsidRPr="002971B0">
        <w:rPr>
          <w:rFonts w:ascii="Tahoma" w:hAnsi="Tahoma" w:cs="Tahoma"/>
          <w:sz w:val="22"/>
          <w:szCs w:val="22"/>
        </w:rPr>
        <w:t> </w:t>
      </w:r>
    </w:p>
    <w:p w14:paraId="5C280BB7" w14:textId="07ACB265" w:rsidR="005F3149" w:rsidRPr="002971B0" w:rsidRDefault="005F3149" w:rsidP="00B61258">
      <w:pPr>
        <w:spacing w:after="0" w:line="240" w:lineRule="auto"/>
        <w:jc w:val="center"/>
        <w:rPr>
          <w:rFonts w:ascii="Tahoma" w:hAnsi="Tahoma" w:cs="Tahoma"/>
          <w:sz w:val="22"/>
          <w:szCs w:val="22"/>
        </w:rPr>
      </w:pPr>
      <w:bookmarkStart w:id="239" w:name="part_75521828e29546bf9777931e47b2b6bb"/>
      <w:bookmarkEnd w:id="239"/>
      <w:r w:rsidRPr="002971B0">
        <w:rPr>
          <w:rFonts w:ascii="Tahoma" w:hAnsi="Tahoma" w:cs="Tahoma"/>
          <w:b/>
          <w:bCs/>
          <w:sz w:val="22"/>
          <w:szCs w:val="22"/>
        </w:rPr>
        <w:t>8.2.    Netesybos už Prekių pristatymo vėlavimą</w:t>
      </w:r>
    </w:p>
    <w:p w14:paraId="07565116" w14:textId="77777777" w:rsidR="005F3149" w:rsidRPr="002971B0" w:rsidRDefault="005F3149" w:rsidP="00E81186">
      <w:pPr>
        <w:spacing w:after="0" w:line="240" w:lineRule="auto"/>
        <w:jc w:val="both"/>
        <w:rPr>
          <w:rFonts w:ascii="Tahoma" w:hAnsi="Tahoma" w:cs="Tahoma"/>
          <w:sz w:val="22"/>
          <w:szCs w:val="22"/>
        </w:rPr>
      </w:pPr>
      <w:bookmarkStart w:id="240" w:name="part_54dcb3e1ad3943359be1ae5c68d3600d"/>
      <w:bookmarkEnd w:id="240"/>
      <w:r w:rsidRPr="002971B0">
        <w:rPr>
          <w:rFonts w:ascii="Tahoma" w:hAnsi="Tahoma" w:cs="Tahoma"/>
          <w:sz w:val="22"/>
          <w:szCs w:val="22"/>
        </w:rPr>
        <w:t>8.2.1. Jeigu Tiekėjas praleidžia Prekių pristatymo terminus, nustatytus Specialiosiose sąlygose, Tiekėjui iki Prekių pristatymo datos taikomos Specialiosiose sąlygose nurodyto dydžio netesybos.</w:t>
      </w:r>
    </w:p>
    <w:p w14:paraId="15717829" w14:textId="77777777" w:rsidR="005F3149" w:rsidRPr="002971B0" w:rsidRDefault="005F3149" w:rsidP="00E81186">
      <w:pPr>
        <w:spacing w:after="0" w:line="240" w:lineRule="auto"/>
        <w:jc w:val="both"/>
        <w:rPr>
          <w:rFonts w:ascii="Tahoma" w:hAnsi="Tahoma" w:cs="Tahoma"/>
          <w:sz w:val="22"/>
          <w:szCs w:val="22"/>
        </w:rPr>
      </w:pPr>
      <w:bookmarkStart w:id="241" w:name="part_d1f9893cde984e7b81dfc14c2b090d90"/>
      <w:bookmarkEnd w:id="241"/>
      <w:r w:rsidRPr="002971B0">
        <w:rPr>
          <w:rFonts w:ascii="Tahoma" w:hAnsi="Tahoma" w:cs="Tahoma"/>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D1B7517" w14:textId="77777777" w:rsidR="005F3149" w:rsidRPr="002971B0" w:rsidRDefault="005F3149" w:rsidP="00E81186">
      <w:pPr>
        <w:spacing w:after="0" w:line="240" w:lineRule="auto"/>
        <w:jc w:val="both"/>
        <w:rPr>
          <w:rFonts w:ascii="Tahoma" w:hAnsi="Tahoma" w:cs="Tahoma"/>
          <w:sz w:val="22"/>
          <w:szCs w:val="22"/>
        </w:rPr>
      </w:pPr>
      <w:bookmarkStart w:id="242" w:name="part_f649e49a431e4ee080613c16c50ab7cd"/>
      <w:bookmarkEnd w:id="242"/>
      <w:r w:rsidRPr="002971B0">
        <w:rPr>
          <w:rFonts w:ascii="Tahoma" w:hAnsi="Tahoma" w:cs="Tahoma"/>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67D609"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i/>
          <w:iCs/>
          <w:sz w:val="22"/>
          <w:szCs w:val="22"/>
        </w:rPr>
        <w:t> </w:t>
      </w:r>
    </w:p>
    <w:p w14:paraId="5995623B" w14:textId="68DEEFD6" w:rsidR="005F3149" w:rsidRPr="002971B0" w:rsidRDefault="005F3149" w:rsidP="00B61258">
      <w:pPr>
        <w:spacing w:after="0" w:line="240" w:lineRule="auto"/>
        <w:jc w:val="center"/>
        <w:rPr>
          <w:rFonts w:ascii="Tahoma" w:hAnsi="Tahoma" w:cs="Tahoma"/>
          <w:sz w:val="22"/>
          <w:szCs w:val="22"/>
        </w:rPr>
      </w:pPr>
      <w:bookmarkStart w:id="243" w:name="part_ed4abe76dffc4f0eaa2f1346d4aea810"/>
      <w:bookmarkEnd w:id="243"/>
      <w:r w:rsidRPr="002971B0">
        <w:rPr>
          <w:rFonts w:ascii="Tahoma" w:hAnsi="Tahoma" w:cs="Tahoma"/>
          <w:b/>
          <w:bCs/>
          <w:caps/>
          <w:sz w:val="22"/>
          <w:szCs w:val="22"/>
        </w:rPr>
        <w:t>9.  Prievolių pagal Sutartį įvykdymo užtikrinimo būdai</w:t>
      </w:r>
    </w:p>
    <w:p w14:paraId="52E64581" w14:textId="6EA8F5E3" w:rsidR="005F3149" w:rsidRPr="002971B0" w:rsidRDefault="0025692F" w:rsidP="00E81186">
      <w:pPr>
        <w:spacing w:after="0" w:line="240" w:lineRule="auto"/>
        <w:jc w:val="both"/>
        <w:rPr>
          <w:rFonts w:ascii="Tahoma" w:hAnsi="Tahoma" w:cs="Tahoma"/>
          <w:sz w:val="22"/>
          <w:szCs w:val="22"/>
        </w:rPr>
      </w:pPr>
      <w:r w:rsidRPr="002971B0">
        <w:rPr>
          <w:rFonts w:ascii="Tahoma" w:hAnsi="Tahoma" w:cs="Tahoma"/>
          <w:sz w:val="22"/>
          <w:szCs w:val="22"/>
        </w:rPr>
        <w:t xml:space="preserve">9.1. </w:t>
      </w:r>
      <w:r w:rsidR="005F3149" w:rsidRPr="002971B0">
        <w:rPr>
          <w:rFonts w:ascii="Tahoma"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05380F"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439445B" w14:textId="662BF0C5" w:rsidR="005F3149" w:rsidRPr="002971B0" w:rsidRDefault="005F3149" w:rsidP="00B61258">
      <w:pPr>
        <w:spacing w:after="0" w:line="240" w:lineRule="auto"/>
        <w:jc w:val="center"/>
        <w:rPr>
          <w:rFonts w:ascii="Tahoma" w:hAnsi="Tahoma" w:cs="Tahoma"/>
          <w:sz w:val="22"/>
          <w:szCs w:val="22"/>
        </w:rPr>
      </w:pPr>
      <w:bookmarkStart w:id="244" w:name="part_f8ebb9cfab7f4e11b49bf49dbd4d40ab"/>
      <w:bookmarkEnd w:id="244"/>
      <w:r w:rsidRPr="002971B0">
        <w:rPr>
          <w:rFonts w:ascii="Tahoma" w:hAnsi="Tahoma" w:cs="Tahoma"/>
          <w:b/>
          <w:bCs/>
          <w:caps/>
          <w:sz w:val="22"/>
          <w:szCs w:val="22"/>
        </w:rPr>
        <w:t>10.  Sutarties įvykdymo užtikrinimas (JEI TAIKOMA)</w:t>
      </w:r>
    </w:p>
    <w:p w14:paraId="14002570" w14:textId="77777777" w:rsidR="005F3149" w:rsidRPr="002971B0" w:rsidRDefault="005F3149" w:rsidP="00E81186">
      <w:pPr>
        <w:spacing w:after="0" w:line="240" w:lineRule="auto"/>
        <w:jc w:val="both"/>
        <w:rPr>
          <w:rFonts w:ascii="Tahoma" w:hAnsi="Tahoma" w:cs="Tahoma"/>
          <w:sz w:val="22"/>
          <w:szCs w:val="22"/>
        </w:rPr>
      </w:pPr>
      <w:bookmarkStart w:id="245" w:name="part_c4bf71e0a13347bb9d73f37111460f21"/>
      <w:bookmarkEnd w:id="245"/>
      <w:r w:rsidRPr="002971B0">
        <w:rPr>
          <w:rFonts w:ascii="Tahoma" w:hAnsi="Tahoma" w:cs="Tahoma"/>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A8ED03"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b/>
          <w:bCs/>
          <w:sz w:val="22"/>
          <w:szCs w:val="22"/>
        </w:rPr>
        <w:t>Pastaba.</w:t>
      </w:r>
      <w:r w:rsidRPr="002971B0">
        <w:rPr>
          <w:rFonts w:ascii="Tahoma" w:hAnsi="Tahoma" w:cs="Tahoma"/>
          <w:sz w:val="22"/>
          <w:szCs w:val="22"/>
        </w:rPr>
        <w:t> </w:t>
      </w:r>
      <w:r w:rsidRPr="002971B0">
        <w:rPr>
          <w:rFonts w:ascii="Tahoma" w:hAnsi="Tahoma" w:cs="Tahoma"/>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2971B0">
        <w:rPr>
          <w:rFonts w:ascii="Tahoma" w:hAnsi="Tahoma" w:cs="Tahoma"/>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3F997630" w14:textId="77777777" w:rsidR="005F3149" w:rsidRPr="002971B0" w:rsidRDefault="005F3149" w:rsidP="00E81186">
      <w:pPr>
        <w:spacing w:after="0" w:line="240" w:lineRule="auto"/>
        <w:jc w:val="both"/>
        <w:rPr>
          <w:rFonts w:ascii="Tahoma" w:hAnsi="Tahoma" w:cs="Tahoma"/>
          <w:sz w:val="22"/>
          <w:szCs w:val="22"/>
        </w:rPr>
      </w:pPr>
      <w:bookmarkStart w:id="246" w:name="part_c09b80e91487460892fc4e3987cad62d"/>
      <w:bookmarkEnd w:id="246"/>
      <w:r w:rsidRPr="002971B0">
        <w:rPr>
          <w:rFonts w:ascii="Tahom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71B0">
        <w:rPr>
          <w:rFonts w:ascii="Tahoma" w:hAnsi="Tahoma" w:cs="Tahoma"/>
          <w:sz w:val="22"/>
          <w:szCs w:val="22"/>
        </w:rPr>
        <w:t>kartu su draudimo bendrovės laidavimo draudimo raštu turi būti pateiktas ir pasirašytas draudimo liudijimas (polisas) bei dokumentas, įrodantis, kad draudimo įmoka už išduotą laidavimo draudimo raštą yra sumokėta</w:t>
      </w:r>
      <w:r w:rsidRPr="002971B0">
        <w:rPr>
          <w:rFonts w:ascii="Tahoma" w:hAnsi="Tahoma" w:cs="Tahoma"/>
          <w:sz w:val="22"/>
          <w:szCs w:val="22"/>
          <w:shd w:val="clear" w:color="auto" w:fill="FFFFFF"/>
        </w:rPr>
        <w:t>), atitinkantį Bendrųjų sąlygų 10 skyriuje nurodytas sąlygas, per Specialiosiose sąlygose nustatytą terminą (toliau – </w:t>
      </w:r>
      <w:r w:rsidRPr="002971B0">
        <w:rPr>
          <w:rFonts w:ascii="Tahoma" w:hAnsi="Tahoma" w:cs="Tahoma"/>
          <w:b/>
          <w:bCs/>
          <w:sz w:val="22"/>
          <w:szCs w:val="22"/>
          <w:shd w:val="clear" w:color="auto" w:fill="FFFFFF"/>
        </w:rPr>
        <w:t>Sutarties įvykdymo užtikrinimas</w:t>
      </w:r>
      <w:r w:rsidRPr="002971B0">
        <w:rPr>
          <w:rFonts w:ascii="Tahoma" w:hAnsi="Tahoma" w:cs="Tahoma"/>
          <w:sz w:val="22"/>
          <w:szCs w:val="22"/>
          <w:shd w:val="clear" w:color="auto" w:fill="FFFFFF"/>
        </w:rPr>
        <w:t>).</w:t>
      </w:r>
    </w:p>
    <w:p w14:paraId="7D57F111" w14:textId="77777777" w:rsidR="005F3149" w:rsidRPr="002971B0" w:rsidRDefault="005F3149" w:rsidP="00E81186">
      <w:pPr>
        <w:spacing w:after="0" w:line="240" w:lineRule="auto"/>
        <w:jc w:val="both"/>
        <w:textAlignment w:val="baseline"/>
        <w:rPr>
          <w:rFonts w:ascii="Tahoma" w:hAnsi="Tahoma" w:cs="Tahoma"/>
          <w:sz w:val="22"/>
          <w:szCs w:val="22"/>
        </w:rPr>
      </w:pPr>
      <w:bookmarkStart w:id="247" w:name="part_52e4a7b2e0364f58bd75adf447726ff3"/>
      <w:bookmarkEnd w:id="247"/>
      <w:r w:rsidRPr="002971B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31C80D04" w14:textId="77777777" w:rsidR="005F3149" w:rsidRPr="002971B0" w:rsidRDefault="005F3149" w:rsidP="00E81186">
      <w:pPr>
        <w:spacing w:after="0" w:line="240" w:lineRule="auto"/>
        <w:jc w:val="both"/>
        <w:textAlignment w:val="baseline"/>
        <w:rPr>
          <w:rFonts w:ascii="Tahoma" w:hAnsi="Tahoma" w:cs="Tahoma"/>
          <w:sz w:val="22"/>
          <w:szCs w:val="22"/>
        </w:rPr>
      </w:pPr>
      <w:bookmarkStart w:id="248" w:name="part_6c0bdb1c2ca045019b2cfbdc72e0763c"/>
      <w:bookmarkEnd w:id="248"/>
      <w:r w:rsidRPr="002971B0">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82566" w14:textId="77777777" w:rsidR="005F3149" w:rsidRPr="002971B0" w:rsidRDefault="005F3149" w:rsidP="00E81186">
      <w:pPr>
        <w:spacing w:after="0" w:line="240" w:lineRule="auto"/>
        <w:jc w:val="both"/>
        <w:textAlignment w:val="baseline"/>
        <w:rPr>
          <w:rFonts w:ascii="Tahoma" w:hAnsi="Tahoma" w:cs="Tahoma"/>
          <w:sz w:val="22"/>
          <w:szCs w:val="22"/>
        </w:rPr>
      </w:pPr>
      <w:bookmarkStart w:id="249" w:name="part_6537cded94db4c62a56f0c6fa1409d48"/>
      <w:bookmarkEnd w:id="249"/>
      <w:r w:rsidRPr="002971B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AF96D0" w14:textId="77777777" w:rsidR="005F3149" w:rsidRPr="002971B0" w:rsidRDefault="005F3149" w:rsidP="00E81186">
      <w:pPr>
        <w:spacing w:after="0" w:line="240" w:lineRule="auto"/>
        <w:jc w:val="both"/>
        <w:textAlignment w:val="baseline"/>
        <w:rPr>
          <w:rFonts w:ascii="Tahoma" w:hAnsi="Tahoma" w:cs="Tahoma"/>
          <w:sz w:val="22"/>
          <w:szCs w:val="22"/>
        </w:rPr>
      </w:pPr>
      <w:bookmarkStart w:id="250" w:name="part_573b757aab854745b04b45eafced8002"/>
      <w:bookmarkEnd w:id="250"/>
      <w:r w:rsidRPr="002971B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39A4D2" w14:textId="77777777" w:rsidR="005F3149" w:rsidRPr="002971B0" w:rsidRDefault="005F3149" w:rsidP="00E81186">
      <w:pPr>
        <w:spacing w:after="0" w:line="240" w:lineRule="auto"/>
        <w:jc w:val="both"/>
        <w:textAlignment w:val="baseline"/>
        <w:rPr>
          <w:rFonts w:ascii="Tahoma" w:hAnsi="Tahoma" w:cs="Tahoma"/>
          <w:sz w:val="22"/>
          <w:szCs w:val="22"/>
        </w:rPr>
      </w:pPr>
      <w:bookmarkStart w:id="251" w:name="part_5482040495f04243a31dad247297d688"/>
      <w:bookmarkEnd w:id="251"/>
      <w:r w:rsidRPr="002971B0">
        <w:rPr>
          <w:rFonts w:ascii="Tahoma" w:hAnsi="Tahoma" w:cs="Tahoma"/>
          <w:sz w:val="22"/>
          <w:szCs w:val="22"/>
        </w:rPr>
        <w:t>10.7. Sutarties įvykdymo užtikrinimas turi įsigalioti ne vėliau negu jo pateikimo Pirkėjui dieną. </w:t>
      </w:r>
    </w:p>
    <w:p w14:paraId="7C74DE68" w14:textId="77777777" w:rsidR="005F3149" w:rsidRPr="002971B0" w:rsidRDefault="005F3149" w:rsidP="00E81186">
      <w:pPr>
        <w:spacing w:after="0" w:line="240" w:lineRule="auto"/>
        <w:jc w:val="both"/>
        <w:textAlignment w:val="baseline"/>
        <w:rPr>
          <w:rFonts w:ascii="Tahoma" w:hAnsi="Tahoma" w:cs="Tahoma"/>
          <w:sz w:val="22"/>
          <w:szCs w:val="22"/>
        </w:rPr>
      </w:pPr>
      <w:bookmarkStart w:id="252" w:name="part_23f57b60af624d9eb659171e94f04e91"/>
      <w:bookmarkEnd w:id="252"/>
      <w:r w:rsidRPr="002971B0">
        <w:rPr>
          <w:rFonts w:ascii="Tahoma" w:hAnsi="Tahoma" w:cs="Tahoma"/>
          <w:sz w:val="22"/>
          <w:szCs w:val="22"/>
        </w:rPr>
        <w:t>10.8. Sutarties įvykdymo užtikrinimo suma turi būti nurodoma ir išmokama eurais. </w:t>
      </w:r>
    </w:p>
    <w:p w14:paraId="2A853EFB" w14:textId="77777777" w:rsidR="005F3149" w:rsidRPr="002971B0" w:rsidRDefault="005F3149" w:rsidP="00E81186">
      <w:pPr>
        <w:spacing w:after="0" w:line="240" w:lineRule="auto"/>
        <w:jc w:val="both"/>
        <w:textAlignment w:val="baseline"/>
        <w:rPr>
          <w:rFonts w:ascii="Tahoma" w:hAnsi="Tahoma" w:cs="Tahoma"/>
          <w:sz w:val="22"/>
          <w:szCs w:val="22"/>
        </w:rPr>
      </w:pPr>
      <w:bookmarkStart w:id="253" w:name="part_6b2469244a124a9bad93c36272e453a7"/>
      <w:bookmarkEnd w:id="253"/>
      <w:r w:rsidRPr="002971B0">
        <w:rPr>
          <w:rFonts w:ascii="Tahoma" w:hAnsi="Tahoma" w:cs="Tahoma"/>
          <w:sz w:val="22"/>
          <w:szCs w:val="22"/>
        </w:rPr>
        <w:t>10.9. Sutarties įvykdymo užtikrinimas turi būti surašytas lietuvių arba kita kalba (esant Pirkėjo prašymui, turi būti pateiktas vertimas į lietuvių kalbą). </w:t>
      </w:r>
    </w:p>
    <w:p w14:paraId="54CDFF1F" w14:textId="77777777" w:rsidR="005F3149" w:rsidRPr="002971B0" w:rsidRDefault="005F3149" w:rsidP="00E81186">
      <w:pPr>
        <w:spacing w:after="0" w:line="240" w:lineRule="auto"/>
        <w:jc w:val="both"/>
        <w:textAlignment w:val="baseline"/>
        <w:rPr>
          <w:rFonts w:ascii="Tahoma" w:hAnsi="Tahoma" w:cs="Tahoma"/>
          <w:sz w:val="22"/>
          <w:szCs w:val="22"/>
        </w:rPr>
      </w:pPr>
      <w:bookmarkStart w:id="254" w:name="part_bff60bd02bba4499b09e7095f4db3021"/>
      <w:bookmarkEnd w:id="254"/>
      <w:r w:rsidRPr="002971B0">
        <w:rPr>
          <w:rFonts w:ascii="Tahoma" w:hAnsi="Tahoma" w:cs="Tahoma"/>
          <w:sz w:val="22"/>
          <w:szCs w:val="22"/>
        </w:rPr>
        <w:t>10.10. Sutarties įvykdymo užtikrinime nurodytas jo galiojimo terminas turi būti ne trumpesnis nei Sutarties galiojimo terminas. </w:t>
      </w:r>
    </w:p>
    <w:p w14:paraId="7DC11D3A" w14:textId="77777777" w:rsidR="005F3149" w:rsidRPr="002971B0" w:rsidRDefault="005F3149" w:rsidP="00E81186">
      <w:pPr>
        <w:spacing w:after="0" w:line="240" w:lineRule="auto"/>
        <w:jc w:val="both"/>
        <w:textAlignment w:val="baseline"/>
        <w:rPr>
          <w:rFonts w:ascii="Tahoma" w:hAnsi="Tahoma" w:cs="Tahoma"/>
          <w:sz w:val="22"/>
          <w:szCs w:val="22"/>
        </w:rPr>
      </w:pPr>
      <w:bookmarkStart w:id="255" w:name="part_c09828b127ee464b93cda0418427a0c9"/>
      <w:bookmarkEnd w:id="255"/>
      <w:r w:rsidRPr="002971B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8B3985" w14:textId="77777777" w:rsidR="005F3149" w:rsidRPr="002971B0" w:rsidRDefault="005F3149" w:rsidP="00E81186">
      <w:pPr>
        <w:spacing w:after="0" w:line="240" w:lineRule="auto"/>
        <w:jc w:val="both"/>
        <w:textAlignment w:val="baseline"/>
        <w:rPr>
          <w:rFonts w:ascii="Tahoma" w:hAnsi="Tahoma" w:cs="Tahoma"/>
          <w:sz w:val="22"/>
          <w:szCs w:val="22"/>
        </w:rPr>
      </w:pPr>
      <w:bookmarkStart w:id="256" w:name="part_99e867755032455a9cff83393036909a"/>
      <w:bookmarkEnd w:id="256"/>
      <w:r w:rsidRPr="002971B0">
        <w:rPr>
          <w:rFonts w:ascii="Tahoma" w:hAnsi="Tahoma" w:cs="Tahoma"/>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2AA279" w14:textId="77777777" w:rsidR="005F3149" w:rsidRPr="002971B0" w:rsidRDefault="005F3149" w:rsidP="00E81186">
      <w:pPr>
        <w:spacing w:after="0" w:line="240" w:lineRule="auto"/>
        <w:jc w:val="both"/>
        <w:textAlignment w:val="baseline"/>
        <w:rPr>
          <w:rFonts w:ascii="Tahoma" w:hAnsi="Tahoma" w:cs="Tahoma"/>
          <w:sz w:val="22"/>
          <w:szCs w:val="22"/>
        </w:rPr>
      </w:pPr>
      <w:bookmarkStart w:id="257" w:name="part_6dcb58dc08854693968aff8f73ab0017"/>
      <w:bookmarkEnd w:id="257"/>
      <w:r w:rsidRPr="002971B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A7B8E0" w14:textId="77777777" w:rsidR="005F3149" w:rsidRPr="002971B0" w:rsidRDefault="005F3149" w:rsidP="00E81186">
      <w:pPr>
        <w:spacing w:after="0" w:line="240" w:lineRule="auto"/>
        <w:jc w:val="both"/>
        <w:rPr>
          <w:rFonts w:ascii="Tahoma" w:hAnsi="Tahoma" w:cs="Tahoma"/>
          <w:sz w:val="22"/>
          <w:szCs w:val="22"/>
        </w:rPr>
      </w:pPr>
      <w:bookmarkStart w:id="258" w:name="part_0a25206412474a4bbf44c79515a1be16"/>
      <w:bookmarkEnd w:id="258"/>
      <w:r w:rsidRPr="002971B0">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6C36B3" w14:textId="77777777" w:rsidR="005F3149" w:rsidRPr="002971B0" w:rsidRDefault="005F3149" w:rsidP="00E81186">
      <w:pPr>
        <w:spacing w:after="0" w:line="240" w:lineRule="auto"/>
        <w:jc w:val="both"/>
        <w:textAlignment w:val="baseline"/>
        <w:rPr>
          <w:rFonts w:ascii="Tahoma" w:hAnsi="Tahoma" w:cs="Tahoma"/>
          <w:sz w:val="22"/>
          <w:szCs w:val="22"/>
        </w:rPr>
      </w:pPr>
      <w:bookmarkStart w:id="259" w:name="part_73f193929275476697fbc659ee2ffef2"/>
      <w:bookmarkEnd w:id="259"/>
      <w:r w:rsidRPr="002971B0">
        <w:rPr>
          <w:rFonts w:ascii="Tahoma" w:hAnsi="Tahoma" w:cs="Tahoma"/>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7B5C3F" w14:textId="77777777" w:rsidR="005F3149" w:rsidRPr="002971B0" w:rsidRDefault="005F3149" w:rsidP="00E81186">
      <w:pPr>
        <w:spacing w:after="0" w:line="240" w:lineRule="auto"/>
        <w:jc w:val="both"/>
        <w:textAlignment w:val="baseline"/>
        <w:rPr>
          <w:rFonts w:ascii="Tahoma" w:hAnsi="Tahoma" w:cs="Tahoma"/>
          <w:sz w:val="22"/>
          <w:szCs w:val="22"/>
        </w:rPr>
      </w:pPr>
      <w:bookmarkStart w:id="260" w:name="part_8386d1c839604490978a759fa8cd0e41"/>
      <w:bookmarkEnd w:id="260"/>
      <w:r w:rsidRPr="002971B0">
        <w:rPr>
          <w:rFonts w:ascii="Tahoma" w:hAnsi="Tahoma" w:cs="Tahoma"/>
          <w:sz w:val="22"/>
          <w:szCs w:val="22"/>
        </w:rPr>
        <w:t>10.16. Pirkėjas gali pasinaudoti Sutarties įvykdymo užtikrinimu, esant bet kuriai iš žemiau nurodytų aplinkybių:  </w:t>
      </w:r>
    </w:p>
    <w:p w14:paraId="188EDA65" w14:textId="77777777" w:rsidR="005F3149" w:rsidRPr="002971B0" w:rsidRDefault="005F3149" w:rsidP="00E81186">
      <w:pPr>
        <w:spacing w:after="0" w:line="240" w:lineRule="auto"/>
        <w:jc w:val="both"/>
        <w:textAlignment w:val="baseline"/>
        <w:rPr>
          <w:rFonts w:ascii="Tahoma" w:hAnsi="Tahoma" w:cs="Tahoma"/>
          <w:sz w:val="22"/>
          <w:szCs w:val="22"/>
        </w:rPr>
      </w:pPr>
      <w:bookmarkStart w:id="261" w:name="part_6a4092053ad24f90ab91354c79bcd602"/>
      <w:bookmarkEnd w:id="261"/>
      <w:r w:rsidRPr="002971B0">
        <w:rPr>
          <w:rFonts w:ascii="Tahoma" w:hAnsi="Tahoma" w:cs="Tahoma"/>
          <w:sz w:val="22"/>
          <w:szCs w:val="22"/>
        </w:rPr>
        <w:t>10.16.1. Tiekėjas neįvykdė, nevykdo arba netinkamai vykdo savo įsipareigojimus pagal Sutartį;  </w:t>
      </w:r>
    </w:p>
    <w:p w14:paraId="3B5D11C2" w14:textId="77777777" w:rsidR="005F3149" w:rsidRPr="002971B0" w:rsidRDefault="005F3149" w:rsidP="00E81186">
      <w:pPr>
        <w:spacing w:after="0" w:line="240" w:lineRule="auto"/>
        <w:jc w:val="both"/>
        <w:textAlignment w:val="baseline"/>
        <w:rPr>
          <w:rFonts w:ascii="Tahoma" w:hAnsi="Tahoma" w:cs="Tahoma"/>
          <w:sz w:val="22"/>
          <w:szCs w:val="22"/>
        </w:rPr>
      </w:pPr>
      <w:bookmarkStart w:id="262" w:name="part_e00fe693219e4e6b902e80dd837aa291"/>
      <w:bookmarkEnd w:id="262"/>
      <w:r w:rsidRPr="002971B0">
        <w:rPr>
          <w:rFonts w:ascii="Tahoma" w:hAnsi="Tahoma" w:cs="Tahoma"/>
          <w:sz w:val="22"/>
          <w:szCs w:val="22"/>
        </w:rPr>
        <w:t>10.16.2. Tiekėjas per protingai nustatytą laikotarpį neįvykdo Pirkėjo nurodymo ištaisyti Prekių trūkumus;  </w:t>
      </w:r>
    </w:p>
    <w:p w14:paraId="7C7F1ABC" w14:textId="77777777" w:rsidR="005F3149" w:rsidRPr="002971B0" w:rsidRDefault="005F3149" w:rsidP="00E81186">
      <w:pPr>
        <w:spacing w:after="0" w:line="240" w:lineRule="auto"/>
        <w:jc w:val="both"/>
        <w:textAlignment w:val="baseline"/>
        <w:rPr>
          <w:rFonts w:ascii="Tahoma" w:hAnsi="Tahoma" w:cs="Tahoma"/>
          <w:sz w:val="22"/>
          <w:szCs w:val="22"/>
        </w:rPr>
      </w:pPr>
      <w:bookmarkStart w:id="263" w:name="part_17e55675b4024b56b54f2dc3516d031d"/>
      <w:bookmarkEnd w:id="263"/>
      <w:r w:rsidRPr="002971B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331A7A4" w14:textId="77777777" w:rsidR="005F3149" w:rsidRPr="002971B0" w:rsidRDefault="005F3149" w:rsidP="00E81186">
      <w:pPr>
        <w:spacing w:after="0" w:line="240" w:lineRule="auto"/>
        <w:jc w:val="both"/>
        <w:textAlignment w:val="baseline"/>
        <w:rPr>
          <w:rFonts w:ascii="Tahoma" w:hAnsi="Tahoma" w:cs="Tahoma"/>
          <w:sz w:val="22"/>
          <w:szCs w:val="22"/>
        </w:rPr>
      </w:pPr>
      <w:bookmarkStart w:id="264" w:name="part_fca8937bd292487180f445fc4e772862"/>
      <w:bookmarkEnd w:id="264"/>
      <w:r w:rsidRPr="002971B0">
        <w:rPr>
          <w:rFonts w:ascii="Tahoma" w:hAnsi="Tahoma" w:cs="Tahoma"/>
          <w:sz w:val="22"/>
          <w:szCs w:val="22"/>
        </w:rPr>
        <w:t>10.16.4. Tiekėjas be pateisinamos priežasties (ne Sutartyje nustatytais atvejais) vienašališkai nutraukia Sutartį. </w:t>
      </w:r>
    </w:p>
    <w:p w14:paraId="12F91679"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3E1DF6BB" w14:textId="7F60D6E3" w:rsidR="005F3149" w:rsidRPr="002971B0" w:rsidRDefault="005F3149" w:rsidP="00B61258">
      <w:pPr>
        <w:spacing w:after="0" w:line="240" w:lineRule="auto"/>
        <w:jc w:val="center"/>
        <w:rPr>
          <w:rFonts w:ascii="Tahoma" w:hAnsi="Tahoma" w:cs="Tahoma"/>
          <w:sz w:val="22"/>
          <w:szCs w:val="22"/>
        </w:rPr>
      </w:pPr>
      <w:bookmarkStart w:id="265" w:name="part_c243a62643194f789e8bb17df65a45df"/>
      <w:bookmarkEnd w:id="265"/>
      <w:r w:rsidRPr="002971B0">
        <w:rPr>
          <w:rFonts w:ascii="Tahoma" w:hAnsi="Tahoma" w:cs="Tahoma"/>
          <w:b/>
          <w:bCs/>
          <w:caps/>
          <w:sz w:val="22"/>
          <w:szCs w:val="22"/>
        </w:rPr>
        <w:t>11.     SUTARTIES KAINA IR JOS PERSKAIČIAVIMAS</w:t>
      </w:r>
    </w:p>
    <w:p w14:paraId="1E8F287F" w14:textId="77777777" w:rsidR="005F3149" w:rsidRPr="002971B0" w:rsidRDefault="005F3149" w:rsidP="00E81186">
      <w:pPr>
        <w:spacing w:after="0" w:line="240" w:lineRule="auto"/>
        <w:jc w:val="both"/>
        <w:rPr>
          <w:rFonts w:ascii="Tahoma" w:hAnsi="Tahoma" w:cs="Tahoma"/>
          <w:sz w:val="22"/>
          <w:szCs w:val="22"/>
        </w:rPr>
      </w:pPr>
      <w:bookmarkStart w:id="266" w:name="part_00b37702bc7a4007a7f498e73fa13abc"/>
      <w:bookmarkEnd w:id="266"/>
      <w:r w:rsidRPr="002971B0">
        <w:rPr>
          <w:rFonts w:ascii="Tahoma" w:hAnsi="Tahoma" w:cs="Tahoma"/>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5114B54" w14:textId="77777777" w:rsidR="005F3149" w:rsidRPr="002971B0" w:rsidRDefault="005F3149" w:rsidP="00E81186">
      <w:pPr>
        <w:spacing w:after="0" w:line="240" w:lineRule="auto"/>
        <w:jc w:val="both"/>
        <w:rPr>
          <w:rFonts w:ascii="Tahoma" w:hAnsi="Tahoma" w:cs="Tahoma"/>
          <w:sz w:val="22"/>
          <w:szCs w:val="22"/>
        </w:rPr>
      </w:pPr>
      <w:bookmarkStart w:id="267" w:name="part_d37d82bc460c4984adc10f802045113b"/>
      <w:bookmarkEnd w:id="267"/>
      <w:r w:rsidRPr="002971B0">
        <w:rPr>
          <w:rFonts w:ascii="Tahoma" w:hAnsi="Tahoma" w:cs="Tahoma"/>
          <w:sz w:val="22"/>
          <w:szCs w:val="22"/>
        </w:rPr>
        <w:t>11.2. Pradinės sutarties vertė yra nurodyta Specialiosiose sąlygose.</w:t>
      </w:r>
    </w:p>
    <w:p w14:paraId="3383C263" w14:textId="77777777" w:rsidR="005F3149" w:rsidRPr="002971B0" w:rsidRDefault="005F3149" w:rsidP="00E81186">
      <w:pPr>
        <w:spacing w:after="0" w:line="240" w:lineRule="auto"/>
        <w:jc w:val="both"/>
        <w:rPr>
          <w:rFonts w:ascii="Tahoma" w:hAnsi="Tahoma" w:cs="Tahoma"/>
          <w:sz w:val="22"/>
          <w:szCs w:val="22"/>
        </w:rPr>
      </w:pPr>
      <w:bookmarkStart w:id="268" w:name="part_963fa04b15fa479488ffe54a42ec7840"/>
      <w:bookmarkEnd w:id="268"/>
      <w:r w:rsidRPr="002971B0">
        <w:rPr>
          <w:rFonts w:ascii="Tahoma" w:hAnsi="Tahoma" w:cs="Tahoma"/>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C526F4" w14:textId="77777777" w:rsidR="005F3149" w:rsidRPr="002971B0" w:rsidRDefault="005F3149" w:rsidP="00E81186">
      <w:pPr>
        <w:spacing w:after="0" w:line="240" w:lineRule="auto"/>
        <w:jc w:val="both"/>
        <w:rPr>
          <w:rFonts w:ascii="Tahoma" w:hAnsi="Tahoma" w:cs="Tahoma"/>
          <w:sz w:val="22"/>
          <w:szCs w:val="22"/>
        </w:rPr>
      </w:pPr>
      <w:bookmarkStart w:id="269" w:name="part_eec62f66f91149a085f7ce1e5e0fa9e2"/>
      <w:bookmarkEnd w:id="269"/>
      <w:r w:rsidRPr="002971B0">
        <w:rPr>
          <w:rFonts w:ascii="Tahoma" w:hAnsi="Tahoma" w:cs="Tahoma"/>
          <w:sz w:val="22"/>
          <w:szCs w:val="22"/>
        </w:rPr>
        <w:t>11.4. Sutarties kainos peržiūra atliekama Specialiosiose sąlygose nustatyta tvarka.</w:t>
      </w:r>
    </w:p>
    <w:p w14:paraId="06745A6D"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622614EB" w14:textId="1DAB7065" w:rsidR="005F3149" w:rsidRPr="002971B0" w:rsidRDefault="005F3149" w:rsidP="00B61258">
      <w:pPr>
        <w:spacing w:after="0" w:line="240" w:lineRule="auto"/>
        <w:jc w:val="center"/>
        <w:rPr>
          <w:rFonts w:ascii="Tahoma" w:hAnsi="Tahoma" w:cs="Tahoma"/>
          <w:sz w:val="22"/>
          <w:szCs w:val="22"/>
        </w:rPr>
      </w:pPr>
      <w:bookmarkStart w:id="270" w:name="part_7309caea5c364145a476135a4a7d84a4"/>
      <w:bookmarkEnd w:id="270"/>
      <w:r w:rsidRPr="002971B0">
        <w:rPr>
          <w:rFonts w:ascii="Tahoma" w:hAnsi="Tahoma" w:cs="Tahoma"/>
          <w:b/>
          <w:bCs/>
          <w:caps/>
          <w:sz w:val="22"/>
          <w:szCs w:val="22"/>
        </w:rPr>
        <w:t>12.     ATSISKAITYMO TVARKA</w:t>
      </w:r>
    </w:p>
    <w:p w14:paraId="376D0246" w14:textId="057AF790" w:rsidR="005F3149" w:rsidRPr="002971B0" w:rsidRDefault="005F3149" w:rsidP="00B61258">
      <w:pPr>
        <w:spacing w:after="0" w:line="240" w:lineRule="auto"/>
        <w:jc w:val="center"/>
        <w:rPr>
          <w:rFonts w:ascii="Tahoma" w:hAnsi="Tahoma" w:cs="Tahoma"/>
          <w:sz w:val="22"/>
          <w:szCs w:val="22"/>
        </w:rPr>
      </w:pPr>
      <w:bookmarkStart w:id="271" w:name="part_c6edbac96f0c4e788b53ca0423f5c904"/>
      <w:bookmarkEnd w:id="271"/>
      <w:r w:rsidRPr="002971B0">
        <w:rPr>
          <w:rFonts w:ascii="Tahoma" w:hAnsi="Tahoma" w:cs="Tahoma"/>
          <w:b/>
          <w:bCs/>
          <w:sz w:val="22"/>
          <w:szCs w:val="22"/>
        </w:rPr>
        <w:t>12.1.  Išankstinis mokėjimas (avansas) (jei taikoma)</w:t>
      </w:r>
    </w:p>
    <w:p w14:paraId="6BFCF77E" w14:textId="77777777" w:rsidR="005F3149" w:rsidRPr="002971B0" w:rsidRDefault="005F3149" w:rsidP="00E81186">
      <w:pPr>
        <w:spacing w:after="0" w:line="240" w:lineRule="auto"/>
        <w:jc w:val="both"/>
        <w:textAlignment w:val="baseline"/>
        <w:rPr>
          <w:rFonts w:ascii="Tahoma" w:hAnsi="Tahoma" w:cs="Tahoma"/>
          <w:sz w:val="22"/>
          <w:szCs w:val="22"/>
        </w:rPr>
      </w:pPr>
      <w:bookmarkStart w:id="272" w:name="part_e6254d938ca14e5bb6ff52cae5d98d21"/>
      <w:bookmarkEnd w:id="272"/>
      <w:r w:rsidRPr="002971B0">
        <w:rPr>
          <w:rFonts w:ascii="Tahoma" w:hAnsi="Tahoma" w:cs="Tahoma"/>
          <w:sz w:val="22"/>
          <w:szCs w:val="22"/>
        </w:rPr>
        <w:t>12.1.1. Bendrųjų sąlygų 12.1 poskyrio sąlygos taikomos tuo atveju, jei Specialiosiose sąlygose yra nurodyta, kad Tiekėjui mokamas išankstinis mokėjimas (avansas) (toliau – avansas). </w:t>
      </w:r>
    </w:p>
    <w:p w14:paraId="62AF8239" w14:textId="77777777" w:rsidR="005F3149" w:rsidRPr="002971B0" w:rsidRDefault="005F3149" w:rsidP="00E81186">
      <w:pPr>
        <w:spacing w:after="0" w:line="240" w:lineRule="auto"/>
        <w:jc w:val="both"/>
        <w:textAlignment w:val="baseline"/>
        <w:rPr>
          <w:rFonts w:ascii="Tahoma" w:hAnsi="Tahoma" w:cs="Tahoma"/>
          <w:sz w:val="22"/>
          <w:szCs w:val="22"/>
        </w:rPr>
      </w:pPr>
      <w:bookmarkStart w:id="273" w:name="part_5aca485be1cd47d8978d7f83b9fc4c64"/>
      <w:bookmarkEnd w:id="273"/>
      <w:r w:rsidRPr="002971B0">
        <w:rPr>
          <w:rFonts w:ascii="Tahoma" w:hAnsi="Tahoma" w:cs="Tahoma"/>
          <w:sz w:val="22"/>
          <w:szCs w:val="22"/>
        </w:rPr>
        <w:t>12.1.2. Pirkėjas sumoka Tiekėjui avansą – ne daugiau kaip Specialiosiose sąlygose nurodytas avanso dydis.</w:t>
      </w:r>
    </w:p>
    <w:p w14:paraId="0223C2D1" w14:textId="15EADD16" w:rsidR="005F3149" w:rsidRPr="002971B0" w:rsidRDefault="005F3149" w:rsidP="00E81186">
      <w:pPr>
        <w:spacing w:after="0" w:line="240" w:lineRule="auto"/>
        <w:jc w:val="both"/>
        <w:textAlignment w:val="baseline"/>
        <w:rPr>
          <w:rFonts w:ascii="Tahoma" w:hAnsi="Tahoma" w:cs="Tahoma"/>
          <w:sz w:val="22"/>
          <w:szCs w:val="22"/>
        </w:rPr>
      </w:pPr>
      <w:bookmarkStart w:id="274" w:name="part_537ddfc62aab4ba6939ed010f8001a23"/>
      <w:bookmarkEnd w:id="274"/>
      <w:r w:rsidRPr="002971B0">
        <w:rPr>
          <w:rFonts w:ascii="Tahoma" w:hAnsi="Tahoma" w:cs="Tahoma"/>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71B0">
        <w:rPr>
          <w:rFonts w:ascii="Tahoma" w:hAnsi="Tahoma" w:cs="Tahoma"/>
          <w:b/>
          <w:bCs/>
          <w:sz w:val="22"/>
          <w:szCs w:val="22"/>
        </w:rPr>
        <w:t>Avanso užtikrinimas</w:t>
      </w:r>
      <w:r w:rsidRPr="002971B0">
        <w:rPr>
          <w:rFonts w:ascii="Tahoma" w:hAnsi="Tahoma" w:cs="Tahoma"/>
          <w:sz w:val="22"/>
          <w:szCs w:val="22"/>
        </w:rPr>
        <w:t>).</w:t>
      </w:r>
    </w:p>
    <w:p w14:paraId="30F573F0"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b/>
          <w:bCs/>
          <w:sz w:val="22"/>
          <w:szCs w:val="22"/>
        </w:rPr>
        <w:t>Pastaba.</w:t>
      </w:r>
      <w:r w:rsidRPr="002971B0">
        <w:rPr>
          <w:rFonts w:ascii="Tahoma" w:hAnsi="Tahoma" w:cs="Tahoma"/>
          <w:sz w:val="22"/>
          <w:szCs w:val="22"/>
        </w:rPr>
        <w:t> </w:t>
      </w:r>
      <w:r w:rsidRPr="002971B0">
        <w:rPr>
          <w:rFonts w:ascii="Tahoma" w:hAnsi="Tahoma" w:cs="Tahoma"/>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71B0">
        <w:rPr>
          <w:rFonts w:ascii="Tahoma" w:hAnsi="Tahoma" w:cs="Tahoma"/>
          <w:sz w:val="22"/>
          <w:szCs w:val="22"/>
        </w:rPr>
        <w:t> </w:t>
      </w:r>
      <w:r w:rsidRPr="002971B0">
        <w:rPr>
          <w:rFonts w:ascii="Tahoma" w:hAnsi="Tahoma" w:cs="Tahoma"/>
          <w:sz w:val="22"/>
          <w:szCs w:val="22"/>
          <w:shd w:val="clear" w:color="auto" w:fill="FFFFFF"/>
        </w:rPr>
        <w:t>įstatymų bei kitų teisės aktų</w:t>
      </w:r>
      <w:r w:rsidRPr="002971B0">
        <w:rPr>
          <w:rFonts w:ascii="Tahoma" w:hAnsi="Tahoma" w:cs="Tahoma"/>
          <w:sz w:val="22"/>
          <w:szCs w:val="22"/>
        </w:rPr>
        <w:t> </w:t>
      </w:r>
      <w:r w:rsidRPr="002971B0">
        <w:rPr>
          <w:rFonts w:ascii="Tahoma" w:hAnsi="Tahoma" w:cs="Tahoma"/>
          <w:sz w:val="22"/>
          <w:szCs w:val="22"/>
          <w:shd w:val="clear" w:color="auto" w:fill="FFFFFF"/>
        </w:rPr>
        <w:t>nuostatas.</w:t>
      </w:r>
    </w:p>
    <w:p w14:paraId="536D97E1" w14:textId="77777777" w:rsidR="005F3149" w:rsidRPr="002971B0" w:rsidRDefault="005F3149" w:rsidP="00E81186">
      <w:pPr>
        <w:spacing w:after="0" w:line="240" w:lineRule="auto"/>
        <w:jc w:val="both"/>
        <w:textAlignment w:val="baseline"/>
        <w:rPr>
          <w:rFonts w:ascii="Tahoma" w:hAnsi="Tahoma" w:cs="Tahoma"/>
          <w:sz w:val="22"/>
          <w:szCs w:val="22"/>
        </w:rPr>
      </w:pPr>
      <w:bookmarkStart w:id="275" w:name="part_190bf5c9e7104d59a5bbf9053b89a192"/>
      <w:bookmarkEnd w:id="275"/>
      <w:r w:rsidRPr="002971B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E686D7A" w14:textId="77777777" w:rsidR="005F3149" w:rsidRPr="002971B0" w:rsidRDefault="005F3149" w:rsidP="00E81186">
      <w:pPr>
        <w:spacing w:after="0" w:line="240" w:lineRule="auto"/>
        <w:jc w:val="both"/>
        <w:textAlignment w:val="baseline"/>
        <w:rPr>
          <w:rFonts w:ascii="Tahoma" w:hAnsi="Tahoma" w:cs="Tahoma"/>
          <w:sz w:val="22"/>
          <w:szCs w:val="22"/>
        </w:rPr>
      </w:pPr>
      <w:bookmarkStart w:id="276" w:name="part_6a929eb6182745f2a4365f45f08c06d4"/>
      <w:bookmarkEnd w:id="276"/>
      <w:r w:rsidRPr="002971B0">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3CB9E2" w14:textId="77777777" w:rsidR="005F3149" w:rsidRPr="002971B0" w:rsidRDefault="005F3149" w:rsidP="00E81186">
      <w:pPr>
        <w:spacing w:after="0" w:line="240" w:lineRule="auto"/>
        <w:jc w:val="both"/>
        <w:textAlignment w:val="baseline"/>
        <w:rPr>
          <w:rFonts w:ascii="Tahoma" w:hAnsi="Tahoma" w:cs="Tahoma"/>
          <w:sz w:val="22"/>
          <w:szCs w:val="22"/>
        </w:rPr>
      </w:pPr>
      <w:bookmarkStart w:id="277" w:name="part_81a3a510952f43c99a64797afeae234e"/>
      <w:bookmarkEnd w:id="277"/>
      <w:r w:rsidRPr="002971B0">
        <w:rPr>
          <w:rFonts w:ascii="Tahoma" w:hAnsi="Tahoma" w:cs="Tahoma"/>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B407C3" w14:textId="77777777" w:rsidR="005F3149" w:rsidRPr="002971B0" w:rsidRDefault="005F3149" w:rsidP="00E81186">
      <w:pPr>
        <w:spacing w:after="0" w:line="240" w:lineRule="auto"/>
        <w:jc w:val="both"/>
        <w:textAlignment w:val="baseline"/>
        <w:rPr>
          <w:rFonts w:ascii="Tahoma" w:hAnsi="Tahoma" w:cs="Tahoma"/>
          <w:sz w:val="22"/>
          <w:szCs w:val="22"/>
        </w:rPr>
      </w:pPr>
      <w:bookmarkStart w:id="278" w:name="part_63fb44954f2d4b9e8d14abb04f612425"/>
      <w:bookmarkEnd w:id="278"/>
      <w:r w:rsidRPr="002971B0">
        <w:rPr>
          <w:rFonts w:ascii="Tahoma" w:hAnsi="Tahoma" w:cs="Tahoma"/>
          <w:sz w:val="22"/>
          <w:szCs w:val="22"/>
        </w:rPr>
        <w:t>12.1.7. Avanso užtikrinimo suma turi būti nurodoma ir išmokama eurais. </w:t>
      </w:r>
    </w:p>
    <w:p w14:paraId="689ABCFF" w14:textId="77777777" w:rsidR="005F3149" w:rsidRPr="002971B0" w:rsidRDefault="005F3149" w:rsidP="00E81186">
      <w:pPr>
        <w:spacing w:after="0" w:line="240" w:lineRule="auto"/>
        <w:jc w:val="both"/>
        <w:textAlignment w:val="baseline"/>
        <w:rPr>
          <w:rFonts w:ascii="Tahoma" w:hAnsi="Tahoma" w:cs="Tahoma"/>
          <w:sz w:val="22"/>
          <w:szCs w:val="22"/>
        </w:rPr>
      </w:pPr>
      <w:bookmarkStart w:id="279" w:name="part_c7c6aff7d3f640bb90ac889e5df351a9"/>
      <w:bookmarkEnd w:id="279"/>
      <w:r w:rsidRPr="002971B0">
        <w:rPr>
          <w:rFonts w:ascii="Tahoma" w:hAnsi="Tahoma" w:cs="Tahoma"/>
          <w:sz w:val="22"/>
          <w:szCs w:val="22"/>
        </w:rPr>
        <w:t>12.1.8. Avanso užtikrinimas turi būti surašytas lietuvių arba kita kalba (esant Pirkėjo prašymui, turi būti pateiktas vertimas į lietuvių kalbą). </w:t>
      </w:r>
    </w:p>
    <w:p w14:paraId="135177E7" w14:textId="77777777" w:rsidR="005F3149" w:rsidRPr="002971B0" w:rsidRDefault="005F3149" w:rsidP="00E81186">
      <w:pPr>
        <w:spacing w:after="0" w:line="240" w:lineRule="auto"/>
        <w:jc w:val="both"/>
        <w:textAlignment w:val="baseline"/>
        <w:rPr>
          <w:rFonts w:ascii="Tahoma" w:hAnsi="Tahoma" w:cs="Tahoma"/>
          <w:sz w:val="22"/>
          <w:szCs w:val="22"/>
        </w:rPr>
      </w:pPr>
      <w:bookmarkStart w:id="280" w:name="part_3f11ca3118c0410dbfd52ebd95786ff0"/>
      <w:bookmarkEnd w:id="280"/>
      <w:r w:rsidRPr="002971B0">
        <w:rPr>
          <w:rFonts w:ascii="Tahoma" w:hAnsi="Tahoma" w:cs="Tahoma"/>
          <w:sz w:val="22"/>
          <w:szCs w:val="22"/>
        </w:rPr>
        <w:t>12.1.9. Avanso užtikrinimas, neatitinkantis šiame Sutarties poskyryje nustatytų reikalavimų, nebus priimamas. </w:t>
      </w:r>
    </w:p>
    <w:p w14:paraId="377196A9" w14:textId="77777777" w:rsidR="005F3149" w:rsidRPr="002971B0" w:rsidRDefault="005F3149" w:rsidP="00E81186">
      <w:pPr>
        <w:spacing w:after="0" w:line="240" w:lineRule="auto"/>
        <w:jc w:val="both"/>
        <w:textAlignment w:val="baseline"/>
        <w:rPr>
          <w:rFonts w:ascii="Tahoma" w:hAnsi="Tahoma" w:cs="Tahoma"/>
          <w:sz w:val="22"/>
          <w:szCs w:val="22"/>
        </w:rPr>
      </w:pPr>
      <w:bookmarkStart w:id="281" w:name="part_38222b942b3c4ef3a74f14ecb0367b59"/>
      <w:bookmarkEnd w:id="281"/>
      <w:r w:rsidRPr="002971B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D9EA6" w14:textId="77777777" w:rsidR="005F3149" w:rsidRPr="002971B0" w:rsidRDefault="005F3149" w:rsidP="00E81186">
      <w:pPr>
        <w:spacing w:after="0" w:line="240" w:lineRule="auto"/>
        <w:jc w:val="both"/>
        <w:textAlignment w:val="baseline"/>
        <w:rPr>
          <w:rFonts w:ascii="Tahoma" w:hAnsi="Tahoma" w:cs="Tahoma"/>
          <w:sz w:val="22"/>
          <w:szCs w:val="22"/>
        </w:rPr>
      </w:pPr>
      <w:bookmarkStart w:id="282" w:name="part_1bd3404d77e4430bbeb7ed1bd76c5b35"/>
      <w:bookmarkEnd w:id="282"/>
      <w:r w:rsidRPr="002971B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AC0431" w14:textId="77777777" w:rsidR="005F3149" w:rsidRPr="002971B0" w:rsidRDefault="005F3149" w:rsidP="00E81186">
      <w:pPr>
        <w:spacing w:after="0" w:line="240" w:lineRule="auto"/>
        <w:jc w:val="both"/>
        <w:textAlignment w:val="baseline"/>
        <w:rPr>
          <w:rFonts w:ascii="Tahoma" w:hAnsi="Tahoma" w:cs="Tahoma"/>
          <w:sz w:val="22"/>
          <w:szCs w:val="22"/>
        </w:rPr>
      </w:pPr>
      <w:bookmarkStart w:id="283" w:name="part_0029c02db3c84831b5fd0baf43393207"/>
      <w:bookmarkEnd w:id="283"/>
      <w:r w:rsidRPr="002971B0">
        <w:rPr>
          <w:rFonts w:ascii="Tahoma" w:hAnsi="Tahoma" w:cs="Tahoma"/>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29CD5A"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56B7D1C8" w14:textId="77777777" w:rsidR="005F3149" w:rsidRPr="002971B0" w:rsidRDefault="005F3149" w:rsidP="00B61258">
      <w:pPr>
        <w:spacing w:after="0" w:line="240" w:lineRule="auto"/>
        <w:jc w:val="center"/>
        <w:rPr>
          <w:rFonts w:ascii="Tahoma" w:hAnsi="Tahoma" w:cs="Tahoma"/>
          <w:sz w:val="22"/>
          <w:szCs w:val="22"/>
        </w:rPr>
      </w:pPr>
      <w:bookmarkStart w:id="284" w:name="part_bfa74a56e3b741829bac99d06a6771da"/>
      <w:bookmarkEnd w:id="284"/>
      <w:r w:rsidRPr="002971B0">
        <w:rPr>
          <w:rFonts w:ascii="Tahoma" w:hAnsi="Tahoma" w:cs="Tahoma"/>
          <w:b/>
          <w:bCs/>
          <w:sz w:val="22"/>
          <w:szCs w:val="22"/>
        </w:rPr>
        <w:t>12.2.  Mokėjimų tvarka</w:t>
      </w:r>
    </w:p>
    <w:p w14:paraId="10D60D2A" w14:textId="3EEF9A16"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b/>
          <w:bCs/>
          <w:sz w:val="22"/>
          <w:szCs w:val="22"/>
        </w:rPr>
        <w:t> </w:t>
      </w:r>
      <w:bookmarkStart w:id="285" w:name="part_b4cd4228187943e3b070d8cbcc9ac2b2"/>
      <w:bookmarkEnd w:id="285"/>
      <w:r w:rsidRPr="002971B0">
        <w:rPr>
          <w:rFonts w:ascii="Tahoma" w:hAnsi="Tahoma" w:cs="Tahoma"/>
          <w:sz w:val="22"/>
          <w:szCs w:val="22"/>
        </w:rPr>
        <w:t>12.2.1.   Tiekėjas išrašo Sąskaitą tik Šalims pasirašius Prekių perdavimo–priėmimo aktą, jeigu kitaip nenumatyta Specialiosiose sąlygose:</w:t>
      </w:r>
    </w:p>
    <w:p w14:paraId="7912AD82" w14:textId="17BEA328" w:rsidR="00610824" w:rsidRPr="002971B0" w:rsidRDefault="005F3149" w:rsidP="00E81186">
      <w:pPr>
        <w:spacing w:after="0" w:line="240" w:lineRule="auto"/>
        <w:jc w:val="both"/>
        <w:rPr>
          <w:rFonts w:ascii="Tahoma" w:hAnsi="Tahoma" w:cs="Tahoma"/>
          <w:sz w:val="22"/>
          <w:szCs w:val="22"/>
        </w:rPr>
      </w:pPr>
      <w:bookmarkStart w:id="286" w:name="part_4b533fd0c73e42b08b88020b62ef67b6"/>
      <w:bookmarkEnd w:id="286"/>
      <w:r w:rsidRPr="002971B0">
        <w:rPr>
          <w:rFonts w:ascii="Tahoma" w:hAnsi="Tahoma" w:cs="Tahoma"/>
          <w:sz w:val="22"/>
          <w:szCs w:val="22"/>
        </w:rPr>
        <w:t xml:space="preserve">12.2.1.1. elektroninę sąskaitą faktūrą, atitinkančią Europos elektroninių sąskaitų faktūrų standartą, </w:t>
      </w:r>
      <w:bookmarkStart w:id="287" w:name="part_0a0da1d5ef5c48389da63acb61f47e3a"/>
      <w:bookmarkEnd w:id="287"/>
      <w:r w:rsidR="00610824" w:rsidRPr="002971B0">
        <w:rPr>
          <w:rFonts w:ascii="Tahoma" w:hAnsi="Tahoma" w:cs="Tahoma"/>
          <w:sz w:val="22"/>
          <w:szCs w:val="22"/>
        </w:rPr>
        <w:t>tiekėjas privalo pateikti naudodamasis Sąskaitų administravimo bendrąja informacine sistema (SABIS).</w:t>
      </w:r>
    </w:p>
    <w:p w14:paraId="355E199E" w14:textId="5F612218"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xml:space="preserve">12.2.1.2. Europos elektroninių sąskaitų faktūrų standarto neatitinkančią elektroninę sąskaitą faktūrą Tiekėjas privalo pateikti, naudodamasis informacinės sistemos </w:t>
      </w:r>
      <w:r w:rsidR="00E81186" w:rsidRPr="002971B0">
        <w:rPr>
          <w:rFonts w:ascii="Tahoma" w:hAnsi="Tahoma" w:cs="Tahoma"/>
          <w:sz w:val="22"/>
          <w:szCs w:val="22"/>
        </w:rPr>
        <w:t xml:space="preserve">Sąskaitų administravimo </w:t>
      </w:r>
      <w:r w:rsidR="00610824" w:rsidRPr="002971B0">
        <w:rPr>
          <w:rFonts w:ascii="Tahoma" w:hAnsi="Tahoma" w:cs="Tahoma"/>
          <w:sz w:val="22"/>
          <w:szCs w:val="22"/>
        </w:rPr>
        <w:t>bendrąja</w:t>
      </w:r>
      <w:r w:rsidR="00E81186" w:rsidRPr="002971B0">
        <w:rPr>
          <w:rFonts w:ascii="Tahoma" w:hAnsi="Tahoma" w:cs="Tahoma"/>
          <w:sz w:val="22"/>
          <w:szCs w:val="22"/>
        </w:rPr>
        <w:t xml:space="preserve"> informacinė sistema (SABIS)</w:t>
      </w:r>
      <w:r w:rsidRPr="002971B0">
        <w:rPr>
          <w:rFonts w:ascii="Tahoma" w:hAnsi="Tahoma" w:cs="Tahoma"/>
          <w:sz w:val="22"/>
          <w:szCs w:val="22"/>
        </w:rPr>
        <w:t>.</w:t>
      </w:r>
    </w:p>
    <w:p w14:paraId="76098A1A" w14:textId="3ECD9944" w:rsidR="005F3149" w:rsidRPr="002971B0" w:rsidRDefault="005F3149" w:rsidP="00E81186">
      <w:pPr>
        <w:spacing w:after="0" w:line="240" w:lineRule="auto"/>
        <w:jc w:val="both"/>
        <w:rPr>
          <w:rFonts w:ascii="Tahoma" w:hAnsi="Tahoma" w:cs="Tahoma"/>
          <w:sz w:val="22"/>
          <w:szCs w:val="22"/>
        </w:rPr>
      </w:pPr>
      <w:bookmarkStart w:id="288" w:name="part_44a1d195b56b4d74a5fb8a833330bbe9"/>
      <w:bookmarkEnd w:id="288"/>
      <w:r w:rsidRPr="002971B0">
        <w:rPr>
          <w:rFonts w:ascii="Tahoma" w:hAnsi="Tahoma" w:cs="Tahoma"/>
          <w:sz w:val="22"/>
          <w:szCs w:val="22"/>
        </w:rPr>
        <w:t xml:space="preserve">12.2.2.   Pirkėjas elektronines sąskaitas faktūras priima ir apdoroja naudodamasis </w:t>
      </w:r>
      <w:r w:rsidR="00610824" w:rsidRPr="002971B0">
        <w:rPr>
          <w:rFonts w:ascii="Tahoma" w:hAnsi="Tahoma" w:cs="Tahoma"/>
          <w:sz w:val="22"/>
          <w:szCs w:val="22"/>
        </w:rPr>
        <w:t>Sąskaitų administravimo bendrąja informacinė sistema (SABIS)</w:t>
      </w:r>
      <w:r w:rsidRPr="002971B0">
        <w:rPr>
          <w:rFonts w:ascii="Tahoma" w:hAnsi="Tahoma" w:cs="Tahoma"/>
          <w:sz w:val="22"/>
          <w:szCs w:val="22"/>
        </w:rPr>
        <w:t>.</w:t>
      </w:r>
    </w:p>
    <w:p w14:paraId="67040120" w14:textId="77777777" w:rsidR="005F3149" w:rsidRPr="002971B0" w:rsidRDefault="005F3149" w:rsidP="00E81186">
      <w:pPr>
        <w:spacing w:after="0" w:line="240" w:lineRule="auto"/>
        <w:jc w:val="both"/>
        <w:rPr>
          <w:rFonts w:ascii="Tahoma" w:hAnsi="Tahoma" w:cs="Tahoma"/>
          <w:sz w:val="22"/>
          <w:szCs w:val="22"/>
        </w:rPr>
      </w:pPr>
      <w:bookmarkStart w:id="289" w:name="part_e934354ba2644b43b5ff67c104bd060e"/>
      <w:bookmarkEnd w:id="289"/>
      <w:r w:rsidRPr="002971B0">
        <w:rPr>
          <w:rFonts w:ascii="Tahoma" w:hAnsi="Tahoma" w:cs="Tahoma"/>
          <w:sz w:val="22"/>
          <w:szCs w:val="22"/>
        </w:rPr>
        <w:t>12.2.3.   Išankstinio mokėjimo sąskaitas (jeigu Specialiosiose sąlygose yra numatytas avanso mokėjimas) Tiekėjas privalo pateikti šiame Sutarties poskyryje nustatyta tvarka.</w:t>
      </w:r>
    </w:p>
    <w:p w14:paraId="1FAC283B" w14:textId="77777777" w:rsidR="005F3149" w:rsidRPr="002971B0" w:rsidRDefault="005F3149" w:rsidP="00E81186">
      <w:pPr>
        <w:spacing w:after="0" w:line="240" w:lineRule="auto"/>
        <w:jc w:val="both"/>
        <w:rPr>
          <w:rFonts w:ascii="Tahoma" w:hAnsi="Tahoma" w:cs="Tahoma"/>
          <w:sz w:val="22"/>
          <w:szCs w:val="22"/>
        </w:rPr>
      </w:pPr>
      <w:bookmarkStart w:id="290" w:name="part_68628f20972b43468ec4f2f92458dce7"/>
      <w:bookmarkEnd w:id="290"/>
      <w:r w:rsidRPr="002971B0">
        <w:rPr>
          <w:rFonts w:ascii="Tahoma" w:hAnsi="Tahoma" w:cs="Tahoma"/>
          <w:sz w:val="22"/>
          <w:szCs w:val="22"/>
        </w:rPr>
        <w:t>12.2.4.   Pirkėjas atlieka mokėjimus už Prekes Specialiosiose sąlygose nustatytais terminais.</w:t>
      </w:r>
    </w:p>
    <w:p w14:paraId="2A901FB9" w14:textId="77777777" w:rsidR="005F3149" w:rsidRPr="002971B0" w:rsidRDefault="005F3149" w:rsidP="00E81186">
      <w:pPr>
        <w:spacing w:after="0" w:line="240" w:lineRule="auto"/>
        <w:jc w:val="both"/>
        <w:rPr>
          <w:rFonts w:ascii="Tahoma" w:hAnsi="Tahoma" w:cs="Tahoma"/>
          <w:sz w:val="22"/>
          <w:szCs w:val="22"/>
        </w:rPr>
      </w:pPr>
      <w:bookmarkStart w:id="291" w:name="part_68a87921fdd4459db747caffdae95828"/>
      <w:bookmarkEnd w:id="291"/>
      <w:r w:rsidRPr="002971B0">
        <w:rPr>
          <w:rFonts w:ascii="Tahoma" w:hAnsi="Tahoma" w:cs="Tahoma"/>
          <w:sz w:val="22"/>
          <w:szCs w:val="22"/>
        </w:rPr>
        <w:t>12.2.5.   Už mokėjimų pagal Sutartį vėlavimus, Pirkėjui taikomos netesybos Specialiosiose sąlygose nustatyta tvarka.</w:t>
      </w:r>
    </w:p>
    <w:p w14:paraId="761DD033" w14:textId="77777777" w:rsidR="005F3149" w:rsidRPr="002971B0" w:rsidRDefault="005F3149" w:rsidP="00E81186">
      <w:pPr>
        <w:spacing w:after="0" w:line="240" w:lineRule="auto"/>
        <w:jc w:val="both"/>
        <w:rPr>
          <w:rFonts w:ascii="Tahoma" w:hAnsi="Tahoma" w:cs="Tahoma"/>
          <w:sz w:val="22"/>
          <w:szCs w:val="22"/>
        </w:rPr>
      </w:pPr>
      <w:bookmarkStart w:id="292" w:name="part_88db164c8d8d441d84f879d3a203a0eb"/>
      <w:bookmarkEnd w:id="292"/>
      <w:r w:rsidRPr="002971B0">
        <w:rPr>
          <w:rFonts w:ascii="Tahoma" w:hAnsi="Tahoma" w:cs="Tahoma"/>
          <w:sz w:val="22"/>
          <w:szCs w:val="22"/>
        </w:rPr>
        <w:t>12.2.6.   Jei Prekės pristatomos dalimis, aukščiau nurodyta atsiskaitymo tvarka galioja kiekvienai tokiai daliai, jei Specialiosiose sąlygose nenustatyta kitaip.</w:t>
      </w:r>
    </w:p>
    <w:p w14:paraId="70C9261E" w14:textId="77777777" w:rsidR="005F3149" w:rsidRPr="002971B0" w:rsidRDefault="005F3149" w:rsidP="00E81186">
      <w:pPr>
        <w:spacing w:after="0" w:line="240" w:lineRule="auto"/>
        <w:jc w:val="both"/>
        <w:rPr>
          <w:rFonts w:ascii="Tahoma" w:hAnsi="Tahoma" w:cs="Tahoma"/>
          <w:sz w:val="22"/>
          <w:szCs w:val="22"/>
        </w:rPr>
      </w:pPr>
      <w:bookmarkStart w:id="293" w:name="part_9c0b1f4512584426b9e3b0c76f219221"/>
      <w:bookmarkEnd w:id="293"/>
      <w:r w:rsidRPr="002971B0">
        <w:rPr>
          <w:rFonts w:ascii="Tahoma" w:hAnsi="Tahoma" w:cs="Tahoma"/>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C834D2"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25023A8" w14:textId="1984EF50" w:rsidR="005F3149" w:rsidRPr="002971B0" w:rsidRDefault="005F3149" w:rsidP="00B61258">
      <w:pPr>
        <w:spacing w:after="0" w:line="240" w:lineRule="auto"/>
        <w:jc w:val="center"/>
        <w:rPr>
          <w:rFonts w:ascii="Tahoma" w:hAnsi="Tahoma" w:cs="Tahoma"/>
          <w:sz w:val="22"/>
          <w:szCs w:val="22"/>
        </w:rPr>
      </w:pPr>
      <w:bookmarkStart w:id="294" w:name="part_d9561aa090a84edf8a9569a80ce15656"/>
      <w:bookmarkEnd w:id="294"/>
      <w:r w:rsidRPr="002971B0">
        <w:rPr>
          <w:rFonts w:ascii="Tahoma" w:hAnsi="Tahoma" w:cs="Tahoma"/>
          <w:b/>
          <w:bCs/>
          <w:sz w:val="22"/>
          <w:szCs w:val="22"/>
        </w:rPr>
        <w:t>12.3.</w:t>
      </w:r>
      <w:r w:rsidR="00610824" w:rsidRPr="002971B0">
        <w:rPr>
          <w:rFonts w:ascii="Tahoma" w:hAnsi="Tahoma" w:cs="Tahoma"/>
          <w:b/>
          <w:bCs/>
          <w:sz w:val="22"/>
          <w:szCs w:val="22"/>
        </w:rPr>
        <w:t xml:space="preserve"> </w:t>
      </w:r>
      <w:r w:rsidRPr="002971B0">
        <w:rPr>
          <w:rFonts w:ascii="Tahoma" w:hAnsi="Tahoma" w:cs="Tahoma"/>
          <w:b/>
          <w:bCs/>
          <w:sz w:val="22"/>
          <w:szCs w:val="22"/>
        </w:rPr>
        <w:t>Kiti atsiskaitymo klausimai</w:t>
      </w:r>
    </w:p>
    <w:p w14:paraId="0774D540" w14:textId="0385D487" w:rsidR="005F3149" w:rsidRPr="002971B0" w:rsidRDefault="005F3149" w:rsidP="00E81186">
      <w:pPr>
        <w:spacing w:after="0" w:line="240" w:lineRule="auto"/>
        <w:jc w:val="both"/>
        <w:rPr>
          <w:rFonts w:ascii="Tahoma" w:hAnsi="Tahoma" w:cs="Tahoma"/>
          <w:sz w:val="22"/>
          <w:szCs w:val="22"/>
        </w:rPr>
      </w:pPr>
      <w:bookmarkStart w:id="295" w:name="part_e08fcb6fd55a4983acf9af7ef9c5ce20"/>
      <w:bookmarkEnd w:id="295"/>
      <w:r w:rsidRPr="002971B0">
        <w:rPr>
          <w:rFonts w:ascii="Tahoma" w:hAnsi="Tahoma" w:cs="Tahoma"/>
          <w:sz w:val="22"/>
          <w:szCs w:val="22"/>
        </w:rPr>
        <w:t>12.3.1. Pirkėjas privalo pervesti mokėjimus Tiekėjui į Tiekėjo banko sąskaitą, nurodytą Specialiosiose sąlygose.</w:t>
      </w:r>
    </w:p>
    <w:p w14:paraId="2825BD69" w14:textId="45B3CA16" w:rsidR="005F3149" w:rsidRPr="002971B0" w:rsidRDefault="005F3149" w:rsidP="00E81186">
      <w:pPr>
        <w:spacing w:after="0" w:line="240" w:lineRule="auto"/>
        <w:jc w:val="both"/>
        <w:rPr>
          <w:rFonts w:ascii="Tahoma" w:hAnsi="Tahoma" w:cs="Tahoma"/>
          <w:sz w:val="22"/>
          <w:szCs w:val="22"/>
        </w:rPr>
      </w:pPr>
      <w:bookmarkStart w:id="296" w:name="part_3a9aaac2e8b1447790272c1a0eeaae22"/>
      <w:bookmarkEnd w:id="296"/>
      <w:r w:rsidRPr="002971B0">
        <w:rPr>
          <w:rFonts w:ascii="Tahoma" w:hAnsi="Tahoma" w:cs="Tahoma"/>
          <w:sz w:val="22"/>
          <w:szCs w:val="22"/>
        </w:rPr>
        <w:t xml:space="preserve">12.3.2. Pirkėjas turi teisę sumas, gautinas iš Tiekėjo, išskaityti iš mokėjimų Tiekėjui pagal Sutartį (vienašališkai daryti įskaitymus). Dėl šios priežasties Tiekėjas neturi teisės perleisti arba įkeisti </w:t>
      </w:r>
      <w:r w:rsidRPr="002971B0">
        <w:rPr>
          <w:rFonts w:ascii="Tahoma" w:hAnsi="Tahoma" w:cs="Tahoma"/>
          <w:sz w:val="22"/>
          <w:szCs w:val="22"/>
        </w:rPr>
        <w:lastRenderedPageBreak/>
        <w:t>reikalavimo teisių į gautinas pagal Sutartį sumas tretiesiems asmenims arba kitaip jomis disponuoti be Pirkėjo sutikimo.</w:t>
      </w:r>
    </w:p>
    <w:p w14:paraId="4AE031B9" w14:textId="056CCDDB" w:rsidR="005F3149" w:rsidRPr="002971B0" w:rsidRDefault="005F3149" w:rsidP="00E81186">
      <w:pPr>
        <w:spacing w:after="0" w:line="240" w:lineRule="auto"/>
        <w:jc w:val="both"/>
        <w:rPr>
          <w:rFonts w:ascii="Tahoma" w:hAnsi="Tahoma" w:cs="Tahoma"/>
          <w:sz w:val="22"/>
          <w:szCs w:val="22"/>
        </w:rPr>
      </w:pPr>
      <w:bookmarkStart w:id="297" w:name="part_854a7e65f8db483e97c811ffa9a30ed7"/>
      <w:bookmarkEnd w:id="297"/>
      <w:r w:rsidRPr="002971B0">
        <w:rPr>
          <w:rFonts w:ascii="Tahoma" w:hAnsi="Tahoma" w:cs="Tahoma"/>
          <w:sz w:val="22"/>
          <w:szCs w:val="22"/>
        </w:rPr>
        <w:t>12.3.3. Visi mokėjimai pagal Sutartį atliekami eurais.</w:t>
      </w:r>
    </w:p>
    <w:p w14:paraId="15E0521D" w14:textId="77FA2D4B" w:rsidR="005F3149" w:rsidRPr="002971B0" w:rsidRDefault="005F3149" w:rsidP="00E81186">
      <w:pPr>
        <w:spacing w:after="0" w:line="240" w:lineRule="auto"/>
        <w:jc w:val="both"/>
        <w:rPr>
          <w:rFonts w:ascii="Tahoma" w:hAnsi="Tahoma" w:cs="Tahoma"/>
          <w:sz w:val="22"/>
          <w:szCs w:val="22"/>
        </w:rPr>
      </w:pPr>
      <w:bookmarkStart w:id="298" w:name="part_ad77fdac8f2b472289c100214a4ab1bb"/>
      <w:bookmarkEnd w:id="298"/>
      <w:r w:rsidRPr="002971B0">
        <w:rPr>
          <w:rFonts w:ascii="Tahoma" w:hAnsi="Tahoma" w:cs="Tahoma"/>
          <w:sz w:val="22"/>
          <w:szCs w:val="22"/>
        </w:rPr>
        <w:t>12.3.4. Už pavėluotus mokėjimus pagal Sutartį mokančioji Šalis privalo sumokėti kitai Šaliai Specialiosiose sąlygose nurodyto dydžio netesybas.</w:t>
      </w:r>
    </w:p>
    <w:p w14:paraId="59BAD616" w14:textId="1BDD9812" w:rsidR="005F3149" w:rsidRPr="002971B0" w:rsidRDefault="005F3149" w:rsidP="00E81186">
      <w:pPr>
        <w:spacing w:after="0" w:line="240" w:lineRule="auto"/>
        <w:jc w:val="both"/>
        <w:rPr>
          <w:rFonts w:ascii="Tahoma" w:hAnsi="Tahoma" w:cs="Tahoma"/>
          <w:sz w:val="22"/>
          <w:szCs w:val="22"/>
        </w:rPr>
      </w:pPr>
    </w:p>
    <w:p w14:paraId="6FB3E2A1" w14:textId="77777777" w:rsidR="005F3149" w:rsidRPr="002971B0" w:rsidRDefault="005F3149" w:rsidP="00B61258">
      <w:pPr>
        <w:spacing w:after="0" w:line="240" w:lineRule="auto"/>
        <w:jc w:val="center"/>
        <w:rPr>
          <w:rFonts w:ascii="Tahoma" w:hAnsi="Tahoma" w:cs="Tahoma"/>
          <w:sz w:val="22"/>
          <w:szCs w:val="22"/>
        </w:rPr>
      </w:pPr>
      <w:bookmarkStart w:id="299" w:name="part_c93bdf8d52ca4278b2f53dd8113d12c5"/>
      <w:bookmarkEnd w:id="299"/>
      <w:r w:rsidRPr="002971B0">
        <w:rPr>
          <w:rFonts w:ascii="Tahoma" w:hAnsi="Tahoma" w:cs="Tahoma"/>
          <w:b/>
          <w:bCs/>
          <w:caps/>
          <w:sz w:val="22"/>
          <w:szCs w:val="22"/>
        </w:rPr>
        <w:t>13.  Konfidenciali informacija</w:t>
      </w:r>
    </w:p>
    <w:p w14:paraId="19CB1204" w14:textId="3E7FBB78" w:rsidR="005F3149" w:rsidRPr="002971B0" w:rsidRDefault="005F3149" w:rsidP="00E81186">
      <w:pPr>
        <w:spacing w:after="0" w:line="240" w:lineRule="auto"/>
        <w:jc w:val="both"/>
        <w:rPr>
          <w:rFonts w:ascii="Tahoma" w:hAnsi="Tahoma" w:cs="Tahoma"/>
          <w:sz w:val="22"/>
          <w:szCs w:val="22"/>
        </w:rPr>
      </w:pPr>
      <w:bookmarkStart w:id="300" w:name="part_61fd70a8a6664132b3350d936e1a21e5"/>
      <w:bookmarkEnd w:id="300"/>
      <w:r w:rsidRPr="002971B0">
        <w:rPr>
          <w:rFonts w:ascii="Tahoma" w:hAnsi="Tahoma" w:cs="Tahoma"/>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7ED342" w14:textId="5AB074DA" w:rsidR="005F3149" w:rsidRPr="002971B0" w:rsidRDefault="005F3149" w:rsidP="00E81186">
      <w:pPr>
        <w:spacing w:after="0" w:line="240" w:lineRule="auto"/>
        <w:jc w:val="both"/>
        <w:rPr>
          <w:rFonts w:ascii="Tahoma" w:hAnsi="Tahoma" w:cs="Tahoma"/>
          <w:sz w:val="22"/>
          <w:szCs w:val="22"/>
        </w:rPr>
      </w:pPr>
      <w:bookmarkStart w:id="301" w:name="part_0b057206de9940a79e426d526d4ff1d8"/>
      <w:bookmarkEnd w:id="301"/>
      <w:r w:rsidRPr="002971B0">
        <w:rPr>
          <w:rFonts w:ascii="Tahoma" w:hAnsi="Tahoma" w:cs="Tahoma"/>
          <w:sz w:val="22"/>
          <w:szCs w:val="22"/>
        </w:rPr>
        <w:t>13.2. Šalis turi teisę atskleisti kitos Šalies konfidencialią informaciją šiais atvejais:</w:t>
      </w:r>
    </w:p>
    <w:p w14:paraId="027B6079" w14:textId="6A3CAB0B" w:rsidR="005F3149" w:rsidRPr="002971B0" w:rsidRDefault="005F3149" w:rsidP="00E81186">
      <w:pPr>
        <w:spacing w:after="0" w:line="240" w:lineRule="auto"/>
        <w:jc w:val="both"/>
        <w:rPr>
          <w:rFonts w:ascii="Tahoma" w:hAnsi="Tahoma" w:cs="Tahoma"/>
          <w:sz w:val="22"/>
          <w:szCs w:val="22"/>
        </w:rPr>
      </w:pPr>
      <w:bookmarkStart w:id="302" w:name="part_53fbb52773414f9c9b52da4acf3966ba"/>
      <w:bookmarkEnd w:id="302"/>
      <w:r w:rsidRPr="002971B0">
        <w:rPr>
          <w:rFonts w:ascii="Tahoma" w:hAnsi="Tahoma" w:cs="Tahoma"/>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30BF19" w14:textId="5FBEE2D1" w:rsidR="005F3149" w:rsidRPr="002971B0" w:rsidRDefault="005F3149" w:rsidP="00E81186">
      <w:pPr>
        <w:spacing w:after="0" w:line="240" w:lineRule="auto"/>
        <w:jc w:val="both"/>
        <w:rPr>
          <w:rFonts w:ascii="Tahoma" w:hAnsi="Tahoma" w:cs="Tahoma"/>
          <w:sz w:val="22"/>
          <w:szCs w:val="22"/>
        </w:rPr>
      </w:pPr>
      <w:bookmarkStart w:id="303" w:name="part_2298f6d2b7f54e1e8c54f2447a9d43a0"/>
      <w:bookmarkEnd w:id="303"/>
      <w:r w:rsidRPr="002971B0">
        <w:rPr>
          <w:rFonts w:ascii="Tahoma" w:hAnsi="Tahoma" w:cs="Tahoma"/>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3200451" w14:textId="39105952" w:rsidR="005F3149" w:rsidRPr="002971B0" w:rsidRDefault="005F3149" w:rsidP="00E81186">
      <w:pPr>
        <w:spacing w:after="0" w:line="240" w:lineRule="auto"/>
        <w:jc w:val="both"/>
        <w:rPr>
          <w:rFonts w:ascii="Tahoma" w:hAnsi="Tahoma" w:cs="Tahoma"/>
          <w:sz w:val="22"/>
          <w:szCs w:val="22"/>
        </w:rPr>
      </w:pPr>
      <w:bookmarkStart w:id="304" w:name="part_0bcf3a8ffc6c460491923a7f3c6c7334"/>
      <w:bookmarkEnd w:id="304"/>
      <w:r w:rsidRPr="002971B0">
        <w:rPr>
          <w:rFonts w:ascii="Tahoma" w:hAnsi="Tahoma" w:cs="Tahoma"/>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5266EC" w14:textId="433F801F" w:rsidR="005F3149" w:rsidRPr="002971B0" w:rsidRDefault="005F3149" w:rsidP="00E81186">
      <w:pPr>
        <w:spacing w:after="0" w:line="240" w:lineRule="auto"/>
        <w:jc w:val="both"/>
        <w:rPr>
          <w:rFonts w:ascii="Tahoma" w:hAnsi="Tahoma" w:cs="Tahoma"/>
          <w:sz w:val="22"/>
          <w:szCs w:val="22"/>
        </w:rPr>
      </w:pPr>
      <w:bookmarkStart w:id="305" w:name="part_32b2c249e6944678957805393e93f8ff"/>
      <w:bookmarkEnd w:id="305"/>
      <w:r w:rsidRPr="002971B0">
        <w:rPr>
          <w:rFonts w:ascii="Tahoma" w:hAnsi="Tahoma" w:cs="Tahoma"/>
          <w:sz w:val="22"/>
          <w:szCs w:val="22"/>
        </w:rPr>
        <w:t>13.4. Šalis atsako:</w:t>
      </w:r>
    </w:p>
    <w:p w14:paraId="6A436138" w14:textId="37597D5A" w:rsidR="005F3149" w:rsidRPr="002971B0" w:rsidRDefault="005F3149" w:rsidP="00E81186">
      <w:pPr>
        <w:spacing w:after="0" w:line="240" w:lineRule="auto"/>
        <w:jc w:val="both"/>
        <w:rPr>
          <w:rFonts w:ascii="Tahoma" w:hAnsi="Tahoma" w:cs="Tahoma"/>
          <w:sz w:val="22"/>
          <w:szCs w:val="22"/>
        </w:rPr>
      </w:pPr>
      <w:bookmarkStart w:id="306" w:name="part_5bc455d878134aea8f437f7b73ac4368"/>
      <w:bookmarkEnd w:id="306"/>
      <w:r w:rsidRPr="002971B0">
        <w:rPr>
          <w:rFonts w:ascii="Tahoma" w:hAnsi="Tahoma" w:cs="Tahoma"/>
          <w:sz w:val="22"/>
          <w:szCs w:val="22"/>
        </w:rPr>
        <w:t>13.4.1. už bet kokį neteisėtą, įskaitant atsitiktinį, kitos Šalies konfidencialios informacijos ar bet kurios jos dalies atskleidimą ar perdavimą arba konfidencialios informacijos neteisėtą naudojimą;</w:t>
      </w:r>
    </w:p>
    <w:p w14:paraId="35F59A5B" w14:textId="242591E9" w:rsidR="005F3149" w:rsidRPr="002971B0" w:rsidRDefault="005F3149" w:rsidP="00E81186">
      <w:pPr>
        <w:spacing w:after="0" w:line="240" w:lineRule="auto"/>
        <w:jc w:val="both"/>
        <w:rPr>
          <w:rFonts w:ascii="Tahoma" w:hAnsi="Tahoma" w:cs="Tahoma"/>
          <w:sz w:val="22"/>
          <w:szCs w:val="22"/>
        </w:rPr>
      </w:pPr>
      <w:bookmarkStart w:id="307" w:name="part_89703ac8c5b0446d80b331aac6398952"/>
      <w:bookmarkEnd w:id="307"/>
      <w:r w:rsidRPr="002971B0">
        <w:rPr>
          <w:rFonts w:ascii="Tahoma" w:hAnsi="Tahoma" w:cs="Tahoma"/>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A2F55F3" w14:textId="505B6A97" w:rsidR="005F3149" w:rsidRPr="002971B0" w:rsidRDefault="005F3149" w:rsidP="00E81186">
      <w:pPr>
        <w:spacing w:after="0" w:line="240" w:lineRule="auto"/>
        <w:jc w:val="both"/>
        <w:rPr>
          <w:rFonts w:ascii="Tahoma" w:hAnsi="Tahoma" w:cs="Tahoma"/>
          <w:sz w:val="22"/>
          <w:szCs w:val="22"/>
        </w:rPr>
      </w:pPr>
      <w:bookmarkStart w:id="308" w:name="part_441729603aa74b1a96669508650e91c7"/>
      <w:bookmarkEnd w:id="308"/>
      <w:r w:rsidRPr="002971B0">
        <w:rPr>
          <w:rFonts w:ascii="Tahoma" w:hAnsi="Tahoma" w:cs="Tahoma"/>
          <w:sz w:val="22"/>
          <w:szCs w:val="22"/>
        </w:rPr>
        <w:t>13.5. Šalis nepagrįstai atskleidusi kitos Šalies konfidencialią informaciją privalo sumokėti kitai Šaliai Specialiosiose sąlygose nurodyto dydžio baudą.</w:t>
      </w:r>
    </w:p>
    <w:p w14:paraId="75010A4A"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1D0BC293" w14:textId="02E3096A" w:rsidR="005F3149" w:rsidRPr="002971B0" w:rsidRDefault="005F3149" w:rsidP="00B61258">
      <w:pPr>
        <w:spacing w:after="0" w:line="240" w:lineRule="auto"/>
        <w:jc w:val="center"/>
        <w:rPr>
          <w:rFonts w:ascii="Tahoma" w:hAnsi="Tahoma" w:cs="Tahoma"/>
          <w:sz w:val="22"/>
          <w:szCs w:val="22"/>
        </w:rPr>
      </w:pPr>
      <w:bookmarkStart w:id="309" w:name="part_0349dceb84bf483dbf95d00c34404dfd"/>
      <w:bookmarkEnd w:id="309"/>
      <w:r w:rsidRPr="002971B0">
        <w:rPr>
          <w:rFonts w:ascii="Tahoma" w:hAnsi="Tahoma" w:cs="Tahoma"/>
          <w:b/>
          <w:bCs/>
          <w:caps/>
          <w:sz w:val="22"/>
          <w:szCs w:val="22"/>
        </w:rPr>
        <w:t>14.</w:t>
      </w:r>
      <w:r w:rsidR="00610824" w:rsidRPr="002971B0">
        <w:rPr>
          <w:rFonts w:ascii="Tahoma" w:hAnsi="Tahoma" w:cs="Tahoma"/>
          <w:b/>
          <w:bCs/>
          <w:caps/>
          <w:sz w:val="22"/>
          <w:szCs w:val="22"/>
        </w:rPr>
        <w:t xml:space="preserve"> </w:t>
      </w:r>
      <w:r w:rsidRPr="002971B0">
        <w:rPr>
          <w:rFonts w:ascii="Tahoma" w:hAnsi="Tahoma" w:cs="Tahoma"/>
          <w:b/>
          <w:bCs/>
          <w:caps/>
          <w:sz w:val="22"/>
          <w:szCs w:val="22"/>
        </w:rPr>
        <w:t>Asmens duomenų apsauga</w:t>
      </w:r>
    </w:p>
    <w:p w14:paraId="67343C98" w14:textId="77777777" w:rsidR="005F3149" w:rsidRPr="002971B0" w:rsidRDefault="005F3149" w:rsidP="00E81186">
      <w:pPr>
        <w:spacing w:after="0" w:line="240" w:lineRule="auto"/>
        <w:jc w:val="both"/>
        <w:rPr>
          <w:rFonts w:ascii="Tahoma" w:hAnsi="Tahoma" w:cs="Tahoma"/>
          <w:sz w:val="22"/>
          <w:szCs w:val="22"/>
        </w:rPr>
      </w:pPr>
      <w:bookmarkStart w:id="310" w:name="part_2a02832f44ab40d6844ee305c26d4a31"/>
      <w:bookmarkEnd w:id="310"/>
      <w:r w:rsidRPr="002971B0">
        <w:rPr>
          <w:rFonts w:ascii="Tahoma" w:hAnsi="Tahoma" w:cs="Tahoma"/>
          <w:sz w:val="22"/>
          <w:szCs w:val="22"/>
        </w:rPr>
        <w:t>14.1.  Šalys įsipareigoja užtikrinti asmens duomenų saugumą bei asmens duomenų tvarkymą vykdyti teisėtai, vadovaujantis 2016 m. balandžio 27 d. priimto Europos Parlamento ir Tarybos reglamento </w:t>
      </w:r>
      <w:r w:rsidRPr="002971B0">
        <w:rPr>
          <w:rFonts w:ascii="Tahoma" w:hAnsi="Tahoma" w:cs="Tahoma"/>
          <w:sz w:val="22"/>
          <w:szCs w:val="22"/>
          <w:u w:val="single"/>
        </w:rPr>
        <w:t>(ES) 2016/679</w:t>
      </w:r>
      <w:r w:rsidRPr="002971B0">
        <w:rPr>
          <w:rFonts w:ascii="Tahoma" w:hAnsi="Tahoma" w:cs="Tahoma"/>
          <w:sz w:val="22"/>
          <w:szCs w:val="22"/>
        </w:rPr>
        <w:t> dėl fizinių asmenų apsaugos tvarkant asmens duomenis ir dėl laisvo tokių duomenų judėjimo ir kuriuo panaikinama Direktyva </w:t>
      </w:r>
      <w:r w:rsidRPr="002971B0">
        <w:rPr>
          <w:rFonts w:ascii="Tahoma" w:hAnsi="Tahoma" w:cs="Tahoma"/>
          <w:sz w:val="22"/>
          <w:szCs w:val="22"/>
          <w:u w:val="single"/>
        </w:rPr>
        <w:t>95/46/EB</w:t>
      </w:r>
      <w:r w:rsidRPr="002971B0">
        <w:rPr>
          <w:rFonts w:ascii="Tahoma" w:hAnsi="Tahoma" w:cs="Tahoma"/>
          <w:sz w:val="22"/>
          <w:szCs w:val="22"/>
        </w:rPr>
        <w:t> (Bendrasis duomenų apsaugos reglamentas) ir kitų teisės aktų, reglamentuojančių asmens duomenų tvarkymą, nuostatomis.</w:t>
      </w:r>
    </w:p>
    <w:p w14:paraId="5A058017" w14:textId="77777777" w:rsidR="005F3149" w:rsidRPr="002971B0" w:rsidRDefault="005F3149" w:rsidP="00E81186">
      <w:pPr>
        <w:spacing w:after="0" w:line="240" w:lineRule="auto"/>
        <w:jc w:val="both"/>
        <w:rPr>
          <w:rFonts w:ascii="Tahoma" w:hAnsi="Tahoma" w:cs="Tahoma"/>
          <w:sz w:val="22"/>
          <w:szCs w:val="22"/>
        </w:rPr>
      </w:pPr>
      <w:bookmarkStart w:id="311" w:name="part_efcf2289ac124501be1817d02c0f316e"/>
      <w:bookmarkEnd w:id="311"/>
      <w:r w:rsidRPr="002971B0">
        <w:rPr>
          <w:rFonts w:ascii="Tahoma" w:hAnsi="Tahoma" w:cs="Tahoma"/>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0FC946"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290A866" w14:textId="4D4613F3" w:rsidR="005F3149" w:rsidRPr="002971B0" w:rsidRDefault="005F3149" w:rsidP="00B61258">
      <w:pPr>
        <w:spacing w:after="0" w:line="240" w:lineRule="auto"/>
        <w:jc w:val="center"/>
        <w:rPr>
          <w:rFonts w:ascii="Tahoma" w:hAnsi="Tahoma" w:cs="Tahoma"/>
          <w:sz w:val="22"/>
          <w:szCs w:val="22"/>
        </w:rPr>
      </w:pPr>
      <w:bookmarkStart w:id="312" w:name="part_7cea0cfb81564512a67d6a84f49fb00e"/>
      <w:bookmarkEnd w:id="312"/>
      <w:r w:rsidRPr="002971B0">
        <w:rPr>
          <w:rFonts w:ascii="Tahoma" w:hAnsi="Tahoma" w:cs="Tahoma"/>
          <w:b/>
          <w:bCs/>
          <w:caps/>
          <w:sz w:val="22"/>
          <w:szCs w:val="22"/>
        </w:rPr>
        <w:t>15.  INTELEKTINĖ NUOSAVYBĖ</w:t>
      </w:r>
    </w:p>
    <w:p w14:paraId="729910AB" w14:textId="77777777" w:rsidR="005F3149" w:rsidRPr="002971B0" w:rsidRDefault="005F3149" w:rsidP="00E81186">
      <w:pPr>
        <w:spacing w:after="0" w:line="240" w:lineRule="auto"/>
        <w:jc w:val="both"/>
        <w:textAlignment w:val="baseline"/>
        <w:rPr>
          <w:rFonts w:ascii="Tahoma" w:hAnsi="Tahoma" w:cs="Tahoma"/>
          <w:sz w:val="22"/>
          <w:szCs w:val="22"/>
        </w:rPr>
      </w:pPr>
      <w:bookmarkStart w:id="313" w:name="part_12edb23232c3463496cbb10412f0f6b0"/>
      <w:bookmarkEnd w:id="313"/>
      <w:r w:rsidRPr="002971B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971B0">
        <w:rPr>
          <w:rFonts w:ascii="Tahoma" w:hAnsi="Tahoma" w:cs="Tahoma"/>
          <w:sz w:val="22"/>
          <w:szCs w:val="22"/>
        </w:rPr>
        <w:lastRenderedPageBreak/>
        <w:t>Specialiosiose sąlygose nenumatyta kitaip ar intelektinės nuosavybės teisės negali būti perduodamos nuosavybės teise dėl Prekių pobūdžio ar (ir) Prekių gamintojo išimtinių teisių, patentų ir kt. </w:t>
      </w:r>
    </w:p>
    <w:p w14:paraId="75215220" w14:textId="77777777" w:rsidR="005F3149" w:rsidRPr="002971B0" w:rsidRDefault="005F3149" w:rsidP="00E81186">
      <w:pPr>
        <w:spacing w:after="0" w:line="240" w:lineRule="auto"/>
        <w:jc w:val="both"/>
        <w:textAlignment w:val="baseline"/>
        <w:rPr>
          <w:rFonts w:ascii="Tahoma" w:hAnsi="Tahoma" w:cs="Tahoma"/>
          <w:sz w:val="22"/>
          <w:szCs w:val="22"/>
        </w:rPr>
      </w:pPr>
      <w:bookmarkStart w:id="314" w:name="part_1b9b76efd8d0445c9c56bb24ebd7d34f"/>
      <w:bookmarkEnd w:id="314"/>
      <w:r w:rsidRPr="002971B0">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71B0">
        <w:rPr>
          <w:rFonts w:ascii="Tahoma" w:hAnsi="Tahoma" w:cs="Tahoma"/>
          <w:sz w:val="22"/>
          <w:szCs w:val="22"/>
        </w:rPr>
        <w:t>sui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generis</w:t>
      </w:r>
      <w:proofErr w:type="spellEnd"/>
      <w:r w:rsidRPr="002971B0">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5885F2" w14:textId="77777777" w:rsidR="005F3149" w:rsidRPr="002971B0" w:rsidRDefault="005F3149" w:rsidP="00E81186">
      <w:pPr>
        <w:spacing w:after="0" w:line="240" w:lineRule="auto"/>
        <w:jc w:val="both"/>
        <w:textAlignment w:val="baseline"/>
        <w:rPr>
          <w:rFonts w:ascii="Tahoma" w:hAnsi="Tahoma" w:cs="Tahoma"/>
          <w:sz w:val="22"/>
          <w:szCs w:val="22"/>
        </w:rPr>
      </w:pPr>
      <w:bookmarkStart w:id="315" w:name="part_f3ec9bddd3814a4b91c0aa9e9bab8c5a"/>
      <w:bookmarkEnd w:id="315"/>
      <w:r w:rsidRPr="002971B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17532E"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2FC5C7A5" w14:textId="64738907" w:rsidR="005F3149" w:rsidRPr="002971B0" w:rsidRDefault="005F3149" w:rsidP="00B61258">
      <w:pPr>
        <w:spacing w:after="0" w:line="240" w:lineRule="auto"/>
        <w:jc w:val="center"/>
        <w:rPr>
          <w:rFonts w:ascii="Tahoma" w:hAnsi="Tahoma" w:cs="Tahoma"/>
          <w:sz w:val="22"/>
          <w:szCs w:val="22"/>
        </w:rPr>
      </w:pPr>
      <w:bookmarkStart w:id="316" w:name="part_5d3f1393fe484945a06edfe0588f65a6"/>
      <w:bookmarkEnd w:id="316"/>
      <w:r w:rsidRPr="002971B0">
        <w:rPr>
          <w:rFonts w:ascii="Tahoma" w:hAnsi="Tahoma" w:cs="Tahoma"/>
          <w:b/>
          <w:bCs/>
          <w:caps/>
          <w:sz w:val="22"/>
          <w:szCs w:val="22"/>
        </w:rPr>
        <w:t>16.  Pareiškimai ir garantijos</w:t>
      </w:r>
    </w:p>
    <w:p w14:paraId="5188E2C0" w14:textId="77777777" w:rsidR="005F3149" w:rsidRPr="002971B0" w:rsidRDefault="005F3149" w:rsidP="00E81186">
      <w:pPr>
        <w:spacing w:after="0" w:line="240" w:lineRule="auto"/>
        <w:jc w:val="both"/>
        <w:rPr>
          <w:rFonts w:ascii="Tahoma" w:hAnsi="Tahoma" w:cs="Tahoma"/>
          <w:sz w:val="22"/>
          <w:szCs w:val="22"/>
        </w:rPr>
      </w:pPr>
      <w:bookmarkStart w:id="317" w:name="part_dccb91c5291d4b568b4cec4b3b64ba85"/>
      <w:bookmarkEnd w:id="317"/>
      <w:r w:rsidRPr="002971B0">
        <w:rPr>
          <w:rFonts w:ascii="Tahoma" w:hAnsi="Tahoma" w:cs="Tahoma"/>
          <w:sz w:val="22"/>
          <w:szCs w:val="22"/>
        </w:rPr>
        <w:t>16.1. Kiekviena iš Šalių pareiškia ir garantuoja kitai Šaliai, kad:</w:t>
      </w:r>
    </w:p>
    <w:p w14:paraId="0B6FC97A" w14:textId="77777777" w:rsidR="005F3149" w:rsidRPr="002971B0" w:rsidRDefault="005F3149" w:rsidP="00E81186">
      <w:pPr>
        <w:spacing w:after="0" w:line="240" w:lineRule="auto"/>
        <w:jc w:val="both"/>
        <w:rPr>
          <w:rFonts w:ascii="Tahoma" w:hAnsi="Tahoma" w:cs="Tahoma"/>
          <w:sz w:val="22"/>
          <w:szCs w:val="22"/>
        </w:rPr>
      </w:pPr>
      <w:bookmarkStart w:id="318" w:name="part_7f25f6c58258486eba0d25e18c99c106"/>
      <w:bookmarkEnd w:id="318"/>
      <w:r w:rsidRPr="002971B0">
        <w:rPr>
          <w:rFonts w:ascii="Tahoma"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5A910C1C" w14:textId="77777777" w:rsidR="005F3149" w:rsidRPr="002971B0" w:rsidRDefault="005F3149" w:rsidP="00E81186">
      <w:pPr>
        <w:spacing w:after="0" w:line="240" w:lineRule="auto"/>
        <w:jc w:val="both"/>
        <w:rPr>
          <w:rFonts w:ascii="Tahoma" w:hAnsi="Tahoma" w:cs="Tahoma"/>
          <w:sz w:val="22"/>
          <w:szCs w:val="22"/>
        </w:rPr>
      </w:pPr>
      <w:bookmarkStart w:id="319" w:name="part_391911bfb3b94b0286158a6c07f25511"/>
      <w:bookmarkEnd w:id="319"/>
      <w:r w:rsidRPr="002971B0">
        <w:rPr>
          <w:rFonts w:ascii="Tahoma" w:hAnsi="Tahoma" w:cs="Tahoma"/>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8A7042" w14:textId="77777777" w:rsidR="005F3149" w:rsidRPr="002971B0" w:rsidRDefault="005F3149" w:rsidP="00E81186">
      <w:pPr>
        <w:spacing w:after="0" w:line="240" w:lineRule="auto"/>
        <w:jc w:val="both"/>
        <w:rPr>
          <w:rFonts w:ascii="Tahoma" w:hAnsi="Tahoma" w:cs="Tahoma"/>
          <w:sz w:val="22"/>
          <w:szCs w:val="22"/>
        </w:rPr>
      </w:pPr>
      <w:bookmarkStart w:id="320" w:name="part_549b97630bdf485c9f1ed21f87374ba2"/>
      <w:bookmarkEnd w:id="320"/>
      <w:r w:rsidRPr="002971B0">
        <w:rPr>
          <w:rFonts w:ascii="Tahoma"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13E8A" w14:textId="77777777" w:rsidR="005F3149" w:rsidRPr="002971B0" w:rsidRDefault="005F3149" w:rsidP="00E81186">
      <w:pPr>
        <w:spacing w:after="0" w:line="240" w:lineRule="auto"/>
        <w:jc w:val="both"/>
        <w:rPr>
          <w:rFonts w:ascii="Tahoma" w:hAnsi="Tahoma" w:cs="Tahoma"/>
          <w:sz w:val="22"/>
          <w:szCs w:val="22"/>
        </w:rPr>
      </w:pPr>
      <w:bookmarkStart w:id="321" w:name="part_33af460a296f4333b2bda489147b75ef"/>
      <w:bookmarkEnd w:id="321"/>
      <w:r w:rsidRPr="002971B0">
        <w:rPr>
          <w:rFonts w:ascii="Tahoma"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C8EE35" w14:textId="77777777" w:rsidR="005F3149" w:rsidRPr="002971B0" w:rsidRDefault="005F3149" w:rsidP="00E81186">
      <w:pPr>
        <w:spacing w:after="0" w:line="240" w:lineRule="auto"/>
        <w:jc w:val="both"/>
        <w:rPr>
          <w:rFonts w:ascii="Tahoma" w:hAnsi="Tahoma" w:cs="Tahoma"/>
          <w:sz w:val="22"/>
          <w:szCs w:val="22"/>
        </w:rPr>
      </w:pPr>
      <w:bookmarkStart w:id="322" w:name="part_12ab65e979b8470eb9313a512e38198b"/>
      <w:bookmarkEnd w:id="322"/>
      <w:r w:rsidRPr="002971B0">
        <w:rPr>
          <w:rFonts w:ascii="Tahoma"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6711F6" w14:textId="77777777" w:rsidR="005F3149" w:rsidRPr="002971B0" w:rsidRDefault="005F3149" w:rsidP="00E81186">
      <w:pPr>
        <w:spacing w:after="0" w:line="240" w:lineRule="auto"/>
        <w:jc w:val="both"/>
        <w:rPr>
          <w:rFonts w:ascii="Tahoma" w:hAnsi="Tahoma" w:cs="Tahoma"/>
          <w:sz w:val="22"/>
          <w:szCs w:val="22"/>
        </w:rPr>
      </w:pPr>
      <w:bookmarkStart w:id="323" w:name="part_c6af3093c91345f583e17093031c83cc"/>
      <w:bookmarkEnd w:id="323"/>
      <w:r w:rsidRPr="002971B0">
        <w:rPr>
          <w:rFonts w:ascii="Tahoma" w:hAnsi="Tahoma" w:cs="Tahoma"/>
          <w:sz w:val="22"/>
          <w:szCs w:val="22"/>
        </w:rPr>
        <w:t>16.1.6. visi Šalies pareiškimai ir garantijos yra išsamūs ir nepalieka nutylėtų jokių aplinkybių, kurios darytų šiuos pareiškimus ar garantijas neteisingais.</w:t>
      </w:r>
    </w:p>
    <w:p w14:paraId="3D28F8BD" w14:textId="77777777" w:rsidR="005F3149" w:rsidRPr="002971B0" w:rsidRDefault="005F3149" w:rsidP="00E81186">
      <w:pPr>
        <w:spacing w:after="0" w:line="240" w:lineRule="auto"/>
        <w:jc w:val="both"/>
        <w:rPr>
          <w:rFonts w:ascii="Tahoma" w:hAnsi="Tahoma" w:cs="Tahoma"/>
          <w:sz w:val="22"/>
          <w:szCs w:val="22"/>
        </w:rPr>
      </w:pPr>
      <w:bookmarkStart w:id="324" w:name="part_e531128b7a6c43259231b918e334e5ff"/>
      <w:bookmarkEnd w:id="324"/>
      <w:r w:rsidRPr="002971B0">
        <w:rPr>
          <w:rFonts w:ascii="Tahoma" w:hAnsi="Tahoma" w:cs="Tahoma"/>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7DB3390" w14:textId="77777777" w:rsidR="005F3149" w:rsidRPr="002971B0" w:rsidRDefault="005F3149" w:rsidP="00E81186">
      <w:pPr>
        <w:spacing w:after="0" w:line="240" w:lineRule="auto"/>
        <w:jc w:val="both"/>
        <w:rPr>
          <w:rFonts w:ascii="Tahoma" w:hAnsi="Tahoma" w:cs="Tahoma"/>
          <w:sz w:val="22"/>
          <w:szCs w:val="22"/>
        </w:rPr>
      </w:pPr>
      <w:bookmarkStart w:id="325" w:name="part_458b31c2b1404422b708175fd7f1af2d"/>
      <w:bookmarkEnd w:id="325"/>
      <w:r w:rsidRPr="002971B0">
        <w:rPr>
          <w:rFonts w:ascii="Tahoma" w:hAnsi="Tahoma" w:cs="Tahoma"/>
          <w:sz w:val="22"/>
          <w:szCs w:val="22"/>
          <w:shd w:val="clear" w:color="auto" w:fill="FFFFFF"/>
        </w:rPr>
        <w:t>16.3. </w:t>
      </w:r>
      <w:r w:rsidRPr="002971B0">
        <w:rPr>
          <w:rFonts w:ascii="Tahoma" w:hAnsi="Tahoma" w:cs="Tahoma"/>
          <w:sz w:val="22"/>
          <w:szCs w:val="22"/>
        </w:rPr>
        <w:t>Tiekėjas pareiškia, kad parduodamų Prekių disponavimo, valdymo ir naudojimosi teisės nėra apribotos </w:t>
      </w:r>
      <w:r w:rsidRPr="002971B0">
        <w:rPr>
          <w:rFonts w:ascii="Tahoma" w:hAnsi="Tahoma" w:cs="Tahoma"/>
          <w:sz w:val="22"/>
          <w:szCs w:val="22"/>
          <w:shd w:val="clear" w:color="auto" w:fill="FFFFFF"/>
        </w:rPr>
        <w:t>ir jokie tretieji asmenys neturi pretenzijų į Sutartimi perduodamas Prekes (įkeitimai, areštai ar pan.).</w:t>
      </w:r>
    </w:p>
    <w:p w14:paraId="5F561166"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71AC447" w14:textId="63554C34" w:rsidR="005F3149" w:rsidRPr="002971B0" w:rsidRDefault="005F3149" w:rsidP="00B61258">
      <w:pPr>
        <w:spacing w:after="0" w:line="240" w:lineRule="auto"/>
        <w:jc w:val="center"/>
        <w:rPr>
          <w:rFonts w:ascii="Tahoma" w:hAnsi="Tahoma" w:cs="Tahoma"/>
          <w:sz w:val="22"/>
          <w:szCs w:val="22"/>
        </w:rPr>
      </w:pPr>
      <w:bookmarkStart w:id="326" w:name="part_00bc1b0c794d44fdbd191e635099dd9e"/>
      <w:bookmarkEnd w:id="326"/>
      <w:r w:rsidRPr="002971B0">
        <w:rPr>
          <w:rFonts w:ascii="Tahoma" w:hAnsi="Tahoma" w:cs="Tahoma"/>
          <w:b/>
          <w:bCs/>
          <w:caps/>
          <w:sz w:val="22"/>
          <w:szCs w:val="22"/>
        </w:rPr>
        <w:t>17.</w:t>
      </w:r>
      <w:r w:rsidR="00610824" w:rsidRPr="002971B0">
        <w:rPr>
          <w:rFonts w:ascii="Tahoma" w:hAnsi="Tahoma" w:cs="Tahoma"/>
          <w:b/>
          <w:bCs/>
          <w:caps/>
          <w:sz w:val="22"/>
          <w:szCs w:val="22"/>
        </w:rPr>
        <w:t xml:space="preserve"> </w:t>
      </w:r>
      <w:r w:rsidRPr="002971B0">
        <w:rPr>
          <w:rFonts w:ascii="Tahoma" w:hAnsi="Tahoma" w:cs="Tahoma"/>
          <w:b/>
          <w:bCs/>
          <w:caps/>
          <w:sz w:val="22"/>
          <w:szCs w:val="22"/>
        </w:rPr>
        <w:t>Bendrieji atsakomybės klausimai</w:t>
      </w:r>
    </w:p>
    <w:p w14:paraId="18E899CF" w14:textId="77777777" w:rsidR="005F3149" w:rsidRPr="002971B0" w:rsidRDefault="005F3149" w:rsidP="00E81186">
      <w:pPr>
        <w:spacing w:after="0" w:line="240" w:lineRule="auto"/>
        <w:jc w:val="both"/>
        <w:rPr>
          <w:rFonts w:ascii="Tahoma" w:hAnsi="Tahoma" w:cs="Tahoma"/>
          <w:sz w:val="22"/>
          <w:szCs w:val="22"/>
        </w:rPr>
      </w:pPr>
      <w:bookmarkStart w:id="327" w:name="part_ea96dfd1475c4c499c7ce06be267bce4"/>
      <w:bookmarkEnd w:id="327"/>
      <w:r w:rsidRPr="002971B0">
        <w:rPr>
          <w:rFonts w:ascii="Tahoma" w:hAnsi="Tahoma" w:cs="Tahoma"/>
          <w:sz w:val="22"/>
          <w:szCs w:val="22"/>
        </w:rPr>
        <w:t>17.1. Netesybų už vėlavimą ar pareigų pagal Sutartį pažeidimą sumokėjimas neatleidžia Šalies nuo Sutartyje numatytų jos pareigų vykdymo.</w:t>
      </w:r>
    </w:p>
    <w:p w14:paraId="2E614EA7" w14:textId="77777777" w:rsidR="005F3149" w:rsidRPr="002971B0" w:rsidRDefault="005F3149" w:rsidP="00E81186">
      <w:pPr>
        <w:spacing w:after="0" w:line="240" w:lineRule="auto"/>
        <w:jc w:val="both"/>
        <w:rPr>
          <w:rFonts w:ascii="Tahoma" w:hAnsi="Tahoma" w:cs="Tahoma"/>
          <w:sz w:val="22"/>
          <w:szCs w:val="22"/>
        </w:rPr>
      </w:pPr>
      <w:bookmarkStart w:id="328" w:name="part_a11418743e2b4d3298cca6ec5c290ee2"/>
      <w:bookmarkEnd w:id="328"/>
      <w:r w:rsidRPr="002971B0">
        <w:rPr>
          <w:rFonts w:ascii="Tahoma" w:hAnsi="Tahoma" w:cs="Tahoma"/>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71B0">
        <w:rPr>
          <w:rFonts w:ascii="Tahoma" w:hAnsi="Tahoma" w:cs="Tahoma"/>
          <w:sz w:val="22"/>
          <w:szCs w:val="22"/>
          <w:bdr w:val="none" w:sz="0" w:space="0" w:color="auto" w:frame="1"/>
        </w:rPr>
        <w:t xml:space="preserve">Šiame punkte numatytas atsakomybės ribojimas netaikomas, jei žala atsirado dėl </w:t>
      </w:r>
      <w:r w:rsidRPr="002971B0">
        <w:rPr>
          <w:rFonts w:ascii="Tahoma" w:hAnsi="Tahoma" w:cs="Tahoma"/>
          <w:sz w:val="22"/>
          <w:szCs w:val="22"/>
          <w:bdr w:val="none" w:sz="0" w:space="0" w:color="auto" w:frame="1"/>
        </w:rPr>
        <w:lastRenderedPageBreak/>
        <w:t>konfidencialumo įsipareigojimų, asmens duomenų apsaugą reglamentuojančių teisės aktų ar intelektinės nuosavybės teisių pažeidimo.</w:t>
      </w:r>
    </w:p>
    <w:p w14:paraId="661315D6" w14:textId="77777777" w:rsidR="005F3149" w:rsidRPr="002971B0" w:rsidRDefault="005F3149" w:rsidP="00E81186">
      <w:pPr>
        <w:spacing w:after="0" w:line="240" w:lineRule="auto"/>
        <w:jc w:val="both"/>
        <w:rPr>
          <w:rFonts w:ascii="Tahoma" w:hAnsi="Tahoma" w:cs="Tahoma"/>
          <w:sz w:val="22"/>
          <w:szCs w:val="22"/>
        </w:rPr>
      </w:pPr>
      <w:bookmarkStart w:id="329" w:name="part_5231dbfb1dc5447b916618d3c25e9fc8"/>
      <w:bookmarkEnd w:id="329"/>
      <w:r w:rsidRPr="002971B0">
        <w:rPr>
          <w:rFonts w:ascii="Tahoma" w:hAnsi="Tahoma" w:cs="Tahom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39A34A" w14:textId="77777777" w:rsidR="005F3149" w:rsidRPr="002971B0" w:rsidRDefault="005F3149" w:rsidP="00E81186">
      <w:pPr>
        <w:spacing w:after="0" w:line="240" w:lineRule="auto"/>
        <w:jc w:val="both"/>
        <w:rPr>
          <w:rFonts w:ascii="Tahoma" w:hAnsi="Tahoma" w:cs="Tahoma"/>
          <w:sz w:val="22"/>
          <w:szCs w:val="22"/>
        </w:rPr>
      </w:pPr>
      <w:bookmarkStart w:id="330" w:name="part_acf5a3997d064987a757c9e576f2ea5e"/>
      <w:bookmarkEnd w:id="330"/>
      <w:r w:rsidRPr="002971B0">
        <w:rPr>
          <w:rFonts w:ascii="Tahoma" w:hAnsi="Tahoma" w:cs="Tahoma"/>
          <w:sz w:val="22"/>
          <w:szCs w:val="22"/>
        </w:rPr>
        <w:t>17.4. Šioje Sutartyje numatytos teisių gynybos priemonės neapriboja Šalių teisės pasinaudoti kitomis teisėtomis teisių gynybos priemonėmis.</w:t>
      </w:r>
    </w:p>
    <w:p w14:paraId="0F39FA9E" w14:textId="77777777" w:rsidR="005F3149" w:rsidRPr="002971B0" w:rsidRDefault="005F3149" w:rsidP="00E81186">
      <w:pPr>
        <w:spacing w:after="0" w:line="240" w:lineRule="auto"/>
        <w:jc w:val="both"/>
        <w:rPr>
          <w:rFonts w:ascii="Tahoma" w:hAnsi="Tahoma" w:cs="Tahoma"/>
          <w:sz w:val="22"/>
          <w:szCs w:val="22"/>
        </w:rPr>
      </w:pPr>
      <w:bookmarkStart w:id="331" w:name="part_eb78b4fc534f4a4880f192558ede0983"/>
      <w:bookmarkEnd w:id="331"/>
      <w:r w:rsidRPr="002971B0">
        <w:rPr>
          <w:rFonts w:ascii="Tahoma"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5043BC" w14:textId="77777777" w:rsidR="005F3149" w:rsidRPr="002971B0" w:rsidRDefault="005F3149" w:rsidP="00E81186">
      <w:pPr>
        <w:spacing w:after="0" w:line="240" w:lineRule="auto"/>
        <w:jc w:val="both"/>
        <w:rPr>
          <w:rFonts w:ascii="Tahoma" w:hAnsi="Tahoma" w:cs="Tahoma"/>
          <w:sz w:val="22"/>
          <w:szCs w:val="22"/>
        </w:rPr>
      </w:pPr>
      <w:bookmarkStart w:id="332" w:name="part_04866c4c3de8456088563842aba89e9c"/>
      <w:bookmarkEnd w:id="332"/>
      <w:r w:rsidRPr="002971B0">
        <w:rPr>
          <w:rFonts w:ascii="Tahoma"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434FF3"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0A2FB79A" w14:textId="69D3CACA" w:rsidR="005F3149" w:rsidRPr="002971B0" w:rsidRDefault="005F3149" w:rsidP="00B61258">
      <w:pPr>
        <w:spacing w:after="0" w:line="240" w:lineRule="auto"/>
        <w:jc w:val="center"/>
        <w:rPr>
          <w:rFonts w:ascii="Tahoma" w:hAnsi="Tahoma" w:cs="Tahoma"/>
          <w:sz w:val="22"/>
          <w:szCs w:val="22"/>
        </w:rPr>
      </w:pPr>
      <w:bookmarkStart w:id="333" w:name="part_84ed0289c5ba4eaf807ac1519747098d"/>
      <w:bookmarkEnd w:id="333"/>
      <w:r w:rsidRPr="002971B0">
        <w:rPr>
          <w:rFonts w:ascii="Tahoma" w:hAnsi="Tahoma" w:cs="Tahoma"/>
          <w:b/>
          <w:bCs/>
          <w:caps/>
          <w:sz w:val="22"/>
          <w:szCs w:val="22"/>
        </w:rPr>
        <w:t>18.  Nenugalima jėga (FORCE MAJEURE)</w:t>
      </w:r>
    </w:p>
    <w:p w14:paraId="63A34198" w14:textId="77777777" w:rsidR="005F3149" w:rsidRPr="002971B0" w:rsidRDefault="005F3149" w:rsidP="00E81186">
      <w:pPr>
        <w:spacing w:after="0" w:line="240" w:lineRule="auto"/>
        <w:jc w:val="both"/>
        <w:rPr>
          <w:rFonts w:ascii="Tahoma" w:hAnsi="Tahoma" w:cs="Tahoma"/>
          <w:sz w:val="22"/>
          <w:szCs w:val="22"/>
        </w:rPr>
      </w:pPr>
      <w:bookmarkStart w:id="334" w:name="part_37691bceb3904de1b0eea1e01e9fcb0c"/>
      <w:bookmarkEnd w:id="334"/>
      <w:r w:rsidRPr="002971B0">
        <w:rPr>
          <w:rFonts w:ascii="Tahoma" w:hAnsi="Tahoma" w:cs="Tahoma"/>
          <w:sz w:val="22"/>
          <w:szCs w:val="22"/>
        </w:rPr>
        <w:t>18.1.</w:t>
      </w:r>
      <w:r w:rsidRPr="002971B0">
        <w:rPr>
          <w:rFonts w:ascii="Tahoma" w:hAnsi="Tahoma" w:cs="Tahoma"/>
          <w:b/>
          <w:bCs/>
          <w:sz w:val="22"/>
          <w:szCs w:val="22"/>
        </w:rPr>
        <w:t>  </w:t>
      </w:r>
      <w:r w:rsidRPr="002971B0">
        <w:rPr>
          <w:rFonts w:ascii="Tahoma" w:hAnsi="Tahoma" w:cs="Tahoma"/>
          <w:sz w:val="22"/>
          <w:szCs w:val="22"/>
        </w:rPr>
        <w:t>Atsakomybė pagal Sutartį netaikoma, taip pat Šalys gali būti visiškai ar iš dalies atleistos nuo civilinės atsakomybės šiais pagrindais:</w:t>
      </w:r>
    </w:p>
    <w:p w14:paraId="09185C55" w14:textId="77777777" w:rsidR="005F3149" w:rsidRPr="002971B0" w:rsidRDefault="005F3149" w:rsidP="00E81186">
      <w:pPr>
        <w:spacing w:after="0" w:line="240" w:lineRule="auto"/>
        <w:jc w:val="both"/>
        <w:rPr>
          <w:rFonts w:ascii="Tahoma" w:hAnsi="Tahoma" w:cs="Tahoma"/>
          <w:sz w:val="22"/>
          <w:szCs w:val="22"/>
        </w:rPr>
      </w:pPr>
      <w:bookmarkStart w:id="335" w:name="part_5d384a3a9a474ad8853c55d5dad77681"/>
      <w:bookmarkEnd w:id="335"/>
      <w:r w:rsidRPr="002971B0">
        <w:rPr>
          <w:rFonts w:ascii="Tahoma" w:hAnsi="Tahoma" w:cs="Tahoma"/>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9AE2E1" w14:textId="77777777" w:rsidR="005F3149" w:rsidRPr="002971B0" w:rsidRDefault="005F3149" w:rsidP="00E81186">
      <w:pPr>
        <w:spacing w:after="0" w:line="240" w:lineRule="auto"/>
        <w:jc w:val="both"/>
        <w:rPr>
          <w:rFonts w:ascii="Tahoma" w:hAnsi="Tahoma" w:cs="Tahoma"/>
          <w:sz w:val="22"/>
          <w:szCs w:val="22"/>
        </w:rPr>
      </w:pPr>
      <w:bookmarkStart w:id="336" w:name="part_49da970caa0f401eac6fb363fe4067db"/>
      <w:bookmarkEnd w:id="336"/>
      <w:r w:rsidRPr="002971B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E757A" w14:textId="77777777" w:rsidR="005F3149" w:rsidRPr="002971B0" w:rsidRDefault="005F3149" w:rsidP="00E81186">
      <w:pPr>
        <w:spacing w:after="0" w:line="240" w:lineRule="auto"/>
        <w:jc w:val="both"/>
        <w:rPr>
          <w:rFonts w:ascii="Tahoma" w:hAnsi="Tahoma" w:cs="Tahoma"/>
          <w:sz w:val="22"/>
          <w:szCs w:val="22"/>
        </w:rPr>
      </w:pPr>
      <w:bookmarkStart w:id="337" w:name="part_8408038109614adba5e530c90d7ce474"/>
      <w:bookmarkEnd w:id="337"/>
      <w:r w:rsidRPr="002971B0">
        <w:rPr>
          <w:rFonts w:ascii="Tahoma" w:hAnsi="Tahoma" w:cs="Tahoma"/>
          <w:sz w:val="22"/>
          <w:szCs w:val="22"/>
        </w:rPr>
        <w:t>18.2.</w:t>
      </w:r>
      <w:r w:rsidRPr="002971B0">
        <w:rPr>
          <w:rFonts w:ascii="Tahoma" w:hAnsi="Tahoma" w:cs="Tahoma"/>
          <w:b/>
          <w:bCs/>
          <w:sz w:val="22"/>
          <w:szCs w:val="22"/>
        </w:rPr>
        <w:t>  </w:t>
      </w:r>
      <w:r w:rsidRPr="002971B0">
        <w:rPr>
          <w:rFonts w:ascii="Tahoma"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EDBBD1" w14:textId="77777777" w:rsidR="005F3149" w:rsidRPr="002971B0" w:rsidRDefault="005F3149" w:rsidP="00E81186">
      <w:pPr>
        <w:spacing w:after="0" w:line="240" w:lineRule="auto"/>
        <w:jc w:val="both"/>
        <w:rPr>
          <w:rFonts w:ascii="Tahoma" w:hAnsi="Tahoma" w:cs="Tahoma"/>
          <w:sz w:val="22"/>
          <w:szCs w:val="22"/>
        </w:rPr>
      </w:pPr>
      <w:bookmarkStart w:id="338" w:name="part_31076b6b2ef04558bbb6d0a6d998ae2b"/>
      <w:bookmarkEnd w:id="338"/>
      <w:r w:rsidRPr="002971B0">
        <w:rPr>
          <w:rFonts w:ascii="Tahoma" w:hAnsi="Tahoma" w:cs="Tahoma"/>
          <w:sz w:val="22"/>
          <w:szCs w:val="22"/>
        </w:rPr>
        <w:t>18.3.</w:t>
      </w:r>
      <w:r w:rsidRPr="002971B0">
        <w:rPr>
          <w:rFonts w:ascii="Tahoma" w:hAnsi="Tahoma" w:cs="Tahoma"/>
          <w:b/>
          <w:bCs/>
          <w:sz w:val="22"/>
          <w:szCs w:val="22"/>
        </w:rPr>
        <w:t>  </w:t>
      </w:r>
      <w:r w:rsidRPr="002971B0">
        <w:rPr>
          <w:rFonts w:ascii="Tahoma"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4AE304" w14:textId="77777777" w:rsidR="005F3149" w:rsidRPr="002971B0" w:rsidRDefault="005F3149" w:rsidP="00E81186">
      <w:pPr>
        <w:spacing w:after="0" w:line="240" w:lineRule="auto"/>
        <w:jc w:val="both"/>
        <w:rPr>
          <w:rFonts w:ascii="Tahoma" w:hAnsi="Tahoma" w:cs="Tahoma"/>
          <w:sz w:val="22"/>
          <w:szCs w:val="22"/>
        </w:rPr>
      </w:pPr>
      <w:bookmarkStart w:id="339" w:name="part_fb98fb3631c440c7b8ec351c4af72a9b"/>
      <w:bookmarkEnd w:id="339"/>
      <w:r w:rsidRPr="002971B0">
        <w:rPr>
          <w:rFonts w:ascii="Tahoma" w:hAnsi="Tahoma" w:cs="Tahoma"/>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F40318"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7AC622BC" w14:textId="0BDEC133" w:rsidR="005F3149" w:rsidRPr="002971B0" w:rsidRDefault="005F3149" w:rsidP="00B61258">
      <w:pPr>
        <w:spacing w:after="0" w:line="240" w:lineRule="auto"/>
        <w:jc w:val="center"/>
        <w:rPr>
          <w:rFonts w:ascii="Tahoma" w:hAnsi="Tahoma" w:cs="Tahoma"/>
          <w:sz w:val="22"/>
          <w:szCs w:val="22"/>
        </w:rPr>
      </w:pPr>
      <w:bookmarkStart w:id="340" w:name="part_8bac9062154547e19ff1c35377bf56bc"/>
      <w:bookmarkEnd w:id="340"/>
      <w:r w:rsidRPr="002971B0">
        <w:rPr>
          <w:rFonts w:ascii="Tahoma" w:hAnsi="Tahoma" w:cs="Tahoma"/>
          <w:b/>
          <w:bCs/>
          <w:caps/>
          <w:sz w:val="22"/>
          <w:szCs w:val="22"/>
        </w:rPr>
        <w:t>19.  Sutarties nuostatų negaliojimas</w:t>
      </w:r>
    </w:p>
    <w:p w14:paraId="1E2F8082" w14:textId="77777777" w:rsidR="005F3149" w:rsidRPr="002971B0" w:rsidRDefault="005F3149" w:rsidP="00E81186">
      <w:pPr>
        <w:spacing w:after="0" w:line="240" w:lineRule="auto"/>
        <w:jc w:val="both"/>
        <w:rPr>
          <w:rFonts w:ascii="Tahoma" w:hAnsi="Tahoma" w:cs="Tahoma"/>
          <w:sz w:val="22"/>
          <w:szCs w:val="22"/>
        </w:rPr>
      </w:pPr>
      <w:bookmarkStart w:id="341" w:name="part_cfa09262727845a9867db9b5be8594af"/>
      <w:bookmarkEnd w:id="341"/>
      <w:r w:rsidRPr="002971B0">
        <w:rPr>
          <w:rFonts w:ascii="Tahoma" w:hAnsi="Tahoma" w:cs="Tahoma"/>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2F36FFF" w14:textId="3817F19C" w:rsidR="005F3149" w:rsidRPr="002971B0" w:rsidRDefault="005F3149" w:rsidP="00E81186">
      <w:pPr>
        <w:spacing w:after="0" w:line="240" w:lineRule="auto"/>
        <w:jc w:val="both"/>
        <w:rPr>
          <w:rFonts w:ascii="Tahoma" w:hAnsi="Tahoma" w:cs="Tahoma"/>
          <w:sz w:val="22"/>
          <w:szCs w:val="22"/>
        </w:rPr>
      </w:pPr>
      <w:bookmarkStart w:id="342" w:name="part_91c7ae78fb6b42cd9abf3afcd0274f09"/>
      <w:bookmarkEnd w:id="342"/>
      <w:r w:rsidRPr="002971B0">
        <w:rPr>
          <w:rFonts w:ascii="Tahoma" w:hAnsi="Tahoma" w:cs="Tahoma"/>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479FE2" w14:textId="3B53BF81" w:rsidR="005F3149" w:rsidRPr="002971B0" w:rsidRDefault="005F3149" w:rsidP="00B61258">
      <w:pPr>
        <w:spacing w:after="0" w:line="240" w:lineRule="auto"/>
        <w:jc w:val="center"/>
        <w:rPr>
          <w:rFonts w:ascii="Tahoma" w:hAnsi="Tahoma" w:cs="Tahoma"/>
          <w:sz w:val="22"/>
          <w:szCs w:val="22"/>
        </w:rPr>
      </w:pPr>
      <w:bookmarkStart w:id="343" w:name="part_e52f95f6504747a3b07098f2455b1f4b"/>
      <w:bookmarkEnd w:id="343"/>
      <w:r w:rsidRPr="002971B0">
        <w:rPr>
          <w:rFonts w:ascii="Tahoma" w:hAnsi="Tahoma" w:cs="Tahoma"/>
          <w:b/>
          <w:bCs/>
          <w:caps/>
          <w:sz w:val="22"/>
          <w:szCs w:val="22"/>
        </w:rPr>
        <w:t>20.  Sutarties pakeitimai</w:t>
      </w:r>
    </w:p>
    <w:p w14:paraId="07CD7F5D" w14:textId="51C4AC22" w:rsidR="005F3149" w:rsidRPr="002971B0" w:rsidRDefault="005F3149" w:rsidP="00E81186">
      <w:pPr>
        <w:spacing w:after="0" w:line="240" w:lineRule="auto"/>
        <w:jc w:val="both"/>
        <w:rPr>
          <w:rFonts w:ascii="Tahoma" w:hAnsi="Tahoma" w:cs="Tahoma"/>
          <w:sz w:val="22"/>
          <w:szCs w:val="22"/>
        </w:rPr>
      </w:pPr>
      <w:bookmarkStart w:id="344" w:name="part_c37dfccace7249878852e7f014ff915e"/>
      <w:bookmarkEnd w:id="344"/>
      <w:r w:rsidRPr="002971B0">
        <w:rPr>
          <w:rFonts w:ascii="Tahoma" w:hAnsi="Tahoma" w:cs="Tahoma"/>
          <w:sz w:val="22"/>
          <w:szCs w:val="22"/>
        </w:rPr>
        <w:t xml:space="preserve">20.1. Sutarties sąlygos Sutarties galiojimo laikotarpiu negali būti keičiamos, išskyrus tokias Sutarties sąlygas, kurių keitimas numatytas </w:t>
      </w:r>
      <w:r w:rsidR="00E81186" w:rsidRPr="002971B0">
        <w:rPr>
          <w:rFonts w:ascii="Tahoma" w:hAnsi="Tahoma" w:cs="Tahoma"/>
          <w:sz w:val="22"/>
          <w:szCs w:val="22"/>
        </w:rPr>
        <w:t>Projektų administravimo ir finansavimo taisyklių 7 priede</w:t>
      </w:r>
      <w:r w:rsidR="00701296" w:rsidRPr="002971B0">
        <w:rPr>
          <w:rFonts w:ascii="Tahoma" w:hAnsi="Tahoma" w:cs="Tahoma"/>
          <w:sz w:val="22"/>
          <w:szCs w:val="22"/>
        </w:rPr>
        <w:t xml:space="preserve"> 27 ir 28 p</w:t>
      </w:r>
      <w:r w:rsidR="00E81186" w:rsidRPr="002971B0">
        <w:rPr>
          <w:rFonts w:ascii="Tahoma" w:hAnsi="Tahoma" w:cs="Tahoma"/>
          <w:sz w:val="22"/>
          <w:szCs w:val="22"/>
        </w:rPr>
        <w:t>unktuose.</w:t>
      </w:r>
    </w:p>
    <w:p w14:paraId="719BD997" w14:textId="77777777" w:rsidR="005F3149" w:rsidRPr="002971B0" w:rsidRDefault="005F3149" w:rsidP="00E81186">
      <w:pPr>
        <w:spacing w:after="0" w:line="240" w:lineRule="auto"/>
        <w:jc w:val="both"/>
        <w:rPr>
          <w:rFonts w:ascii="Tahoma" w:hAnsi="Tahoma" w:cs="Tahoma"/>
          <w:sz w:val="22"/>
          <w:szCs w:val="22"/>
        </w:rPr>
      </w:pPr>
      <w:bookmarkStart w:id="345" w:name="part_14330020fed34f73a0bbaae92f56dbf3"/>
      <w:bookmarkEnd w:id="345"/>
      <w:r w:rsidRPr="002971B0">
        <w:rPr>
          <w:rFonts w:ascii="Tahoma" w:hAnsi="Tahoma" w:cs="Tahoma"/>
          <w:sz w:val="22"/>
          <w:szCs w:val="22"/>
        </w:rPr>
        <w:t>20.2. Sutarties pakeitimai įforminami Šalims sudarant Susitarimą.</w:t>
      </w:r>
    </w:p>
    <w:p w14:paraId="02F768A6" w14:textId="77777777" w:rsidR="005F3149" w:rsidRPr="002971B0" w:rsidRDefault="005F3149" w:rsidP="00E81186">
      <w:pPr>
        <w:spacing w:after="0" w:line="240" w:lineRule="auto"/>
        <w:jc w:val="both"/>
        <w:rPr>
          <w:rFonts w:ascii="Tahoma" w:hAnsi="Tahoma" w:cs="Tahoma"/>
          <w:sz w:val="22"/>
          <w:szCs w:val="22"/>
        </w:rPr>
      </w:pPr>
      <w:bookmarkStart w:id="346" w:name="part_a3f5a1ccd8dd4fcd823a0bf8dc04c2d7"/>
      <w:bookmarkEnd w:id="346"/>
      <w:r w:rsidRPr="002971B0">
        <w:rPr>
          <w:rFonts w:ascii="Tahoma" w:hAnsi="Tahoma" w:cs="Tahoma"/>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8766645" w14:textId="77777777" w:rsidR="005F3149" w:rsidRPr="002971B0" w:rsidRDefault="005F3149" w:rsidP="00E81186">
      <w:pPr>
        <w:spacing w:after="0" w:line="240" w:lineRule="auto"/>
        <w:jc w:val="both"/>
        <w:rPr>
          <w:rFonts w:ascii="Tahoma" w:hAnsi="Tahoma" w:cs="Tahoma"/>
          <w:sz w:val="22"/>
          <w:szCs w:val="22"/>
        </w:rPr>
      </w:pPr>
      <w:bookmarkStart w:id="347" w:name="part_7036060255f84160b5b7ddb3c9b9de5d"/>
      <w:bookmarkEnd w:id="347"/>
      <w:r w:rsidRPr="002971B0">
        <w:rPr>
          <w:rFonts w:ascii="Tahoma" w:hAnsi="Tahoma" w:cs="Tahoma"/>
          <w:sz w:val="22"/>
          <w:szCs w:val="22"/>
        </w:rPr>
        <w:t xml:space="preserve">20.4. Susitarimai įsigalioja nuo jų sudarymo, jei Susitarime nenurodyta kitaip. </w:t>
      </w:r>
    </w:p>
    <w:p w14:paraId="213E473A" w14:textId="77777777" w:rsidR="005F3149" w:rsidRPr="002971B0" w:rsidRDefault="005F3149" w:rsidP="00E81186">
      <w:pPr>
        <w:spacing w:after="0" w:line="240" w:lineRule="auto"/>
        <w:jc w:val="both"/>
        <w:rPr>
          <w:rFonts w:ascii="Tahoma" w:hAnsi="Tahoma" w:cs="Tahoma"/>
          <w:sz w:val="22"/>
          <w:szCs w:val="22"/>
        </w:rPr>
      </w:pPr>
      <w:bookmarkStart w:id="348" w:name="part_cf3bdae0c8e344aaa7ab72b6f97e6510"/>
      <w:bookmarkEnd w:id="348"/>
      <w:r w:rsidRPr="002971B0">
        <w:rPr>
          <w:rFonts w:ascii="Tahoma"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3F4499"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03497927" w14:textId="22C1A27C" w:rsidR="005F3149" w:rsidRPr="002971B0" w:rsidRDefault="005F3149" w:rsidP="00B61258">
      <w:pPr>
        <w:spacing w:after="0" w:line="240" w:lineRule="auto"/>
        <w:jc w:val="center"/>
        <w:rPr>
          <w:rFonts w:ascii="Tahoma" w:hAnsi="Tahoma" w:cs="Tahoma"/>
          <w:sz w:val="22"/>
          <w:szCs w:val="22"/>
        </w:rPr>
      </w:pPr>
      <w:bookmarkStart w:id="349" w:name="part_7b0f9e3d42f14ad68b1abfde58c12a3f"/>
      <w:bookmarkEnd w:id="349"/>
      <w:r w:rsidRPr="002971B0">
        <w:rPr>
          <w:rFonts w:ascii="Tahoma" w:hAnsi="Tahoma" w:cs="Tahoma"/>
          <w:b/>
          <w:bCs/>
          <w:caps/>
          <w:sz w:val="22"/>
          <w:szCs w:val="22"/>
        </w:rPr>
        <w:t>21.  Sutarties sUSTABDYMAS</w:t>
      </w:r>
    </w:p>
    <w:p w14:paraId="34B9722F" w14:textId="77777777" w:rsidR="005F3149" w:rsidRPr="002971B0" w:rsidRDefault="005F3149" w:rsidP="00E81186">
      <w:pPr>
        <w:spacing w:after="0" w:line="240" w:lineRule="auto"/>
        <w:jc w:val="both"/>
        <w:textAlignment w:val="baseline"/>
        <w:rPr>
          <w:rFonts w:ascii="Tahoma" w:hAnsi="Tahoma" w:cs="Tahoma"/>
          <w:sz w:val="22"/>
          <w:szCs w:val="22"/>
        </w:rPr>
      </w:pPr>
      <w:bookmarkStart w:id="350" w:name="part_ce0a576b1c6e43d89ba35605865e1af9"/>
      <w:bookmarkEnd w:id="350"/>
      <w:r w:rsidRPr="002971B0">
        <w:rPr>
          <w:rFonts w:ascii="Tahoma" w:hAnsi="Tahoma" w:cs="Tahoma"/>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95E4493" w14:textId="77777777" w:rsidR="005F3149" w:rsidRPr="002971B0" w:rsidRDefault="005F3149" w:rsidP="00E81186">
      <w:pPr>
        <w:spacing w:after="0" w:line="240" w:lineRule="auto"/>
        <w:jc w:val="both"/>
        <w:textAlignment w:val="baseline"/>
        <w:rPr>
          <w:rFonts w:ascii="Tahoma" w:hAnsi="Tahoma" w:cs="Tahoma"/>
          <w:sz w:val="22"/>
          <w:szCs w:val="22"/>
        </w:rPr>
      </w:pPr>
      <w:bookmarkStart w:id="351" w:name="part_298a311e48dc452ea0b36f1afc5f3eb7"/>
      <w:bookmarkEnd w:id="351"/>
      <w:r w:rsidRPr="002971B0">
        <w:rPr>
          <w:rFonts w:ascii="Tahoma" w:hAnsi="Tahoma" w:cs="Tahoma"/>
          <w:sz w:val="22"/>
          <w:szCs w:val="22"/>
        </w:rPr>
        <w:t>21.2. Prekių (jų dalies) tiekimas gali būti stabdomas esant bent vienai iš šių aplinkybių: </w:t>
      </w:r>
    </w:p>
    <w:p w14:paraId="4079A188" w14:textId="77777777" w:rsidR="005F3149" w:rsidRPr="002971B0" w:rsidRDefault="005F3149" w:rsidP="00E81186">
      <w:pPr>
        <w:spacing w:after="0" w:line="240" w:lineRule="auto"/>
        <w:jc w:val="both"/>
        <w:textAlignment w:val="baseline"/>
        <w:rPr>
          <w:rFonts w:ascii="Tahoma" w:hAnsi="Tahoma" w:cs="Tahoma"/>
          <w:sz w:val="22"/>
          <w:szCs w:val="22"/>
        </w:rPr>
      </w:pPr>
      <w:bookmarkStart w:id="352" w:name="part_09c0118c78ea4034b225fedd69812f90"/>
      <w:bookmarkEnd w:id="352"/>
      <w:r w:rsidRPr="002971B0">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36A7FD" w14:textId="77777777" w:rsidR="005F3149" w:rsidRPr="002971B0" w:rsidRDefault="005F3149" w:rsidP="00E81186">
      <w:pPr>
        <w:spacing w:after="0" w:line="240" w:lineRule="auto"/>
        <w:jc w:val="both"/>
        <w:textAlignment w:val="baseline"/>
        <w:rPr>
          <w:rFonts w:ascii="Tahoma" w:hAnsi="Tahoma" w:cs="Tahoma"/>
          <w:sz w:val="22"/>
          <w:szCs w:val="22"/>
        </w:rPr>
      </w:pPr>
      <w:bookmarkStart w:id="353" w:name="part_89440bace89e4bfba214a997ceefe81d"/>
      <w:bookmarkEnd w:id="353"/>
      <w:r w:rsidRPr="002971B0">
        <w:rPr>
          <w:rFonts w:ascii="Tahoma" w:hAnsi="Tahoma" w:cs="Tahoma"/>
          <w:sz w:val="22"/>
          <w:szCs w:val="22"/>
        </w:rPr>
        <w:t>21.2.2. Pirkėjas Sutartyje nurodyta tvarka negali priimti Prekių (pavyzdžiui, nebaigta įrengti patalpa, kurioje turi būti įmontuojamos Prekės), o Tiekėjas dėl to negali vykdyti Sutarties; </w:t>
      </w:r>
    </w:p>
    <w:p w14:paraId="6CD7569F" w14:textId="77777777" w:rsidR="005F3149" w:rsidRPr="002971B0" w:rsidRDefault="005F3149" w:rsidP="00E81186">
      <w:pPr>
        <w:spacing w:after="0" w:line="240" w:lineRule="auto"/>
        <w:jc w:val="both"/>
        <w:textAlignment w:val="baseline"/>
        <w:rPr>
          <w:rFonts w:ascii="Tahoma" w:hAnsi="Tahoma" w:cs="Tahoma"/>
          <w:sz w:val="22"/>
          <w:szCs w:val="22"/>
        </w:rPr>
      </w:pPr>
      <w:bookmarkStart w:id="354" w:name="part_fe52b5159efd4939838b848f85e9ea9b"/>
      <w:bookmarkEnd w:id="354"/>
      <w:r w:rsidRPr="002971B0">
        <w:rPr>
          <w:rFonts w:ascii="Tahoma" w:hAnsi="Tahoma" w:cs="Tahoma"/>
          <w:sz w:val="22"/>
          <w:szCs w:val="22"/>
        </w:rPr>
        <w:t>21.2.3. dėl nenumatytų prekių, paslaugų ir (ar) darbų, susijusių su perkamu objektu, kurių poreikis paaiškėjo tik vykdant Sutartį; </w:t>
      </w:r>
    </w:p>
    <w:p w14:paraId="1C22F711" w14:textId="77777777" w:rsidR="005F3149" w:rsidRPr="002971B0" w:rsidRDefault="005F3149" w:rsidP="00E81186">
      <w:pPr>
        <w:spacing w:after="0" w:line="240" w:lineRule="auto"/>
        <w:jc w:val="both"/>
        <w:textAlignment w:val="baseline"/>
        <w:rPr>
          <w:rFonts w:ascii="Tahoma" w:hAnsi="Tahoma" w:cs="Tahoma"/>
          <w:sz w:val="22"/>
          <w:szCs w:val="22"/>
        </w:rPr>
      </w:pPr>
      <w:bookmarkStart w:id="355" w:name="part_84f9056801c64e11b4ed9140364256f0"/>
      <w:bookmarkEnd w:id="355"/>
      <w:r w:rsidRPr="002971B0">
        <w:rPr>
          <w:rFonts w:ascii="Tahoma" w:hAnsi="Tahoma" w:cs="Tahoma"/>
          <w:sz w:val="22"/>
          <w:szCs w:val="22"/>
        </w:rPr>
        <w:t>21.2.4. ne dėl Pirkėjo kaltės vėluoja kitos Pirkėjo pirkimo sutarties, turinčios tiesioginės įtakos šiai Sutarčiai, vykdymas;  </w:t>
      </w:r>
    </w:p>
    <w:p w14:paraId="046D10D6" w14:textId="77777777" w:rsidR="005F3149" w:rsidRPr="002971B0" w:rsidRDefault="005F3149" w:rsidP="00E81186">
      <w:pPr>
        <w:spacing w:after="0" w:line="240" w:lineRule="auto"/>
        <w:jc w:val="both"/>
        <w:textAlignment w:val="baseline"/>
        <w:rPr>
          <w:rFonts w:ascii="Tahoma" w:hAnsi="Tahoma" w:cs="Tahoma"/>
          <w:sz w:val="22"/>
          <w:szCs w:val="22"/>
        </w:rPr>
      </w:pPr>
      <w:bookmarkStart w:id="356" w:name="part_3a30d4bcd0274cdd82e5a2a7f7fc4b8b"/>
      <w:bookmarkEnd w:id="356"/>
      <w:r w:rsidRPr="002971B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 </w:t>
      </w:r>
    </w:p>
    <w:p w14:paraId="672B840F" w14:textId="77777777" w:rsidR="005F3149" w:rsidRPr="002971B0" w:rsidRDefault="005F3149" w:rsidP="00E81186">
      <w:pPr>
        <w:spacing w:after="0" w:line="240" w:lineRule="auto"/>
        <w:jc w:val="both"/>
        <w:textAlignment w:val="baseline"/>
        <w:rPr>
          <w:rFonts w:ascii="Tahoma" w:hAnsi="Tahoma" w:cs="Tahoma"/>
          <w:sz w:val="22"/>
          <w:szCs w:val="22"/>
        </w:rPr>
      </w:pPr>
      <w:bookmarkStart w:id="357" w:name="part_a6676d356d734e81a71d2a213370e988"/>
      <w:bookmarkEnd w:id="357"/>
      <w:r w:rsidRPr="002971B0">
        <w:rPr>
          <w:rFonts w:ascii="Tahoma" w:hAnsi="Tahoma" w:cs="Tahoma"/>
          <w:sz w:val="22"/>
          <w:szCs w:val="22"/>
        </w:rPr>
        <w:t>21.2.6. pasikeitus galiojančiam teisės aktui ar įsigaliojus naujam teisės aktui, kuris turi įtakos šios Sutarties vykdymui; </w:t>
      </w:r>
    </w:p>
    <w:p w14:paraId="0B7614A2" w14:textId="77777777" w:rsidR="005F3149" w:rsidRPr="002971B0" w:rsidRDefault="005F3149" w:rsidP="00E81186">
      <w:pPr>
        <w:spacing w:after="0" w:line="240" w:lineRule="auto"/>
        <w:jc w:val="both"/>
        <w:textAlignment w:val="baseline"/>
        <w:rPr>
          <w:rFonts w:ascii="Tahoma" w:hAnsi="Tahoma" w:cs="Tahoma"/>
          <w:sz w:val="22"/>
          <w:szCs w:val="22"/>
        </w:rPr>
      </w:pPr>
      <w:bookmarkStart w:id="358" w:name="part_a818ad17feb74ad092df9d84443cf75e"/>
      <w:bookmarkEnd w:id="358"/>
      <w:r w:rsidRPr="002971B0">
        <w:rPr>
          <w:rFonts w:ascii="Tahoma" w:hAnsi="Tahoma" w:cs="Tahoma"/>
          <w:sz w:val="22"/>
          <w:szCs w:val="22"/>
        </w:rPr>
        <w:t>21.2.7. sutartinių įsipareigojimų stabdymo būtinybė atsirado dėl sustabdyto / perskirstyto / negauto ir panašiai Pirkėjo Prekių pirkimui skirto finansavimo arba finansavimo trūkumo; </w:t>
      </w:r>
    </w:p>
    <w:p w14:paraId="4C0254E1" w14:textId="77777777" w:rsidR="005F3149" w:rsidRPr="002971B0" w:rsidRDefault="005F3149" w:rsidP="00E81186">
      <w:pPr>
        <w:spacing w:after="0" w:line="240" w:lineRule="auto"/>
        <w:jc w:val="both"/>
        <w:textAlignment w:val="baseline"/>
        <w:rPr>
          <w:rFonts w:ascii="Tahoma" w:hAnsi="Tahoma" w:cs="Tahoma"/>
          <w:sz w:val="22"/>
          <w:szCs w:val="22"/>
        </w:rPr>
      </w:pPr>
      <w:bookmarkStart w:id="359" w:name="part_71adc62644ec4294ae7e0a3fd7705f53"/>
      <w:bookmarkEnd w:id="359"/>
      <w:r w:rsidRPr="002971B0">
        <w:rPr>
          <w:rFonts w:ascii="Tahoma" w:hAnsi="Tahoma" w:cs="Tahoma"/>
          <w:sz w:val="22"/>
          <w:szCs w:val="22"/>
        </w:rPr>
        <w:t>21.2.8. dėl teisminių (arbitražinių) ginčų su Pirkėju ar trečiaisiais asmenimis, kurių dalykas yra tiesiogiai susijęs su Sutarties vykdymu. </w:t>
      </w:r>
    </w:p>
    <w:p w14:paraId="107F2743" w14:textId="77777777" w:rsidR="005F3149" w:rsidRPr="002971B0" w:rsidRDefault="005F3149" w:rsidP="00E81186">
      <w:pPr>
        <w:spacing w:after="0" w:line="240" w:lineRule="auto"/>
        <w:jc w:val="both"/>
        <w:textAlignment w:val="baseline"/>
        <w:rPr>
          <w:rFonts w:ascii="Tahoma" w:hAnsi="Tahoma" w:cs="Tahoma"/>
          <w:sz w:val="22"/>
          <w:szCs w:val="22"/>
        </w:rPr>
      </w:pPr>
      <w:bookmarkStart w:id="360" w:name="part_a500fd3f658e4365b41faeda48e53cf9"/>
      <w:bookmarkEnd w:id="360"/>
      <w:r w:rsidRPr="002971B0">
        <w:rPr>
          <w:rFonts w:ascii="Tahoma" w:hAnsi="Tahoma" w:cs="Tahoma"/>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791201EA" w14:textId="77777777" w:rsidR="005F3149" w:rsidRPr="002971B0" w:rsidRDefault="005F3149" w:rsidP="00E81186">
      <w:pPr>
        <w:spacing w:after="0" w:line="240" w:lineRule="auto"/>
        <w:jc w:val="both"/>
        <w:textAlignment w:val="baseline"/>
        <w:rPr>
          <w:rFonts w:ascii="Tahoma" w:hAnsi="Tahoma" w:cs="Tahoma"/>
          <w:sz w:val="22"/>
          <w:szCs w:val="22"/>
        </w:rPr>
      </w:pPr>
      <w:bookmarkStart w:id="361" w:name="part_633809059b5a4ff6952af4ed164f789e"/>
      <w:bookmarkEnd w:id="361"/>
      <w:r w:rsidRPr="002971B0">
        <w:rPr>
          <w:rFonts w:ascii="Tahoma" w:hAnsi="Tahoma" w:cs="Tahoma"/>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w:t>
      </w:r>
    </w:p>
    <w:p w14:paraId="42E06046" w14:textId="77777777" w:rsidR="005F3149" w:rsidRPr="002971B0" w:rsidRDefault="005F3149" w:rsidP="00E81186">
      <w:pPr>
        <w:spacing w:after="0" w:line="240" w:lineRule="auto"/>
        <w:jc w:val="both"/>
        <w:textAlignment w:val="baseline"/>
        <w:rPr>
          <w:rFonts w:ascii="Tahoma" w:hAnsi="Tahoma" w:cs="Tahoma"/>
          <w:sz w:val="22"/>
          <w:szCs w:val="22"/>
        </w:rPr>
      </w:pPr>
      <w:bookmarkStart w:id="362" w:name="part_483e1dd945f246799d0fa0656cd447a6"/>
      <w:bookmarkEnd w:id="362"/>
      <w:r w:rsidRPr="002971B0">
        <w:rPr>
          <w:rFonts w:ascii="Tahoma" w:hAnsi="Tahoma" w:cs="Tahoma"/>
          <w:sz w:val="22"/>
          <w:szCs w:val="22"/>
        </w:rPr>
        <w:t>21.5. Sutartinių įsipareigojimų vykdymas gali būti stabdomas tik Sutarties galiojimo laikotarpiu tokia tvarka:</w:t>
      </w:r>
    </w:p>
    <w:p w14:paraId="34DA376B" w14:textId="77777777" w:rsidR="005F3149" w:rsidRPr="002971B0" w:rsidRDefault="005F3149" w:rsidP="00E81186">
      <w:pPr>
        <w:spacing w:after="0" w:line="240" w:lineRule="auto"/>
        <w:jc w:val="both"/>
        <w:textAlignment w:val="baseline"/>
        <w:rPr>
          <w:rFonts w:ascii="Tahoma" w:hAnsi="Tahoma" w:cs="Tahoma"/>
          <w:sz w:val="22"/>
          <w:szCs w:val="22"/>
        </w:rPr>
      </w:pPr>
      <w:bookmarkStart w:id="363" w:name="part_e1d9f5497e2b4b8fac0f14c0d5441376"/>
      <w:bookmarkEnd w:id="363"/>
      <w:r w:rsidRPr="002971B0">
        <w:rPr>
          <w:rFonts w:ascii="Tahoma" w:hAnsi="Tahoma" w:cs="Tahoma"/>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8CE37B" w14:textId="77777777" w:rsidR="005F3149" w:rsidRPr="002971B0" w:rsidRDefault="005F3149" w:rsidP="00E81186">
      <w:pPr>
        <w:spacing w:after="0" w:line="240" w:lineRule="auto"/>
        <w:jc w:val="both"/>
        <w:rPr>
          <w:rFonts w:ascii="Tahoma" w:hAnsi="Tahoma" w:cs="Tahoma"/>
          <w:sz w:val="22"/>
          <w:szCs w:val="22"/>
        </w:rPr>
      </w:pPr>
      <w:bookmarkStart w:id="364" w:name="part_0c29870313ec4b8e9159c25696039f5b"/>
      <w:bookmarkEnd w:id="364"/>
      <w:r w:rsidRPr="002971B0">
        <w:rPr>
          <w:rFonts w:ascii="Tahoma" w:hAnsi="Tahoma" w:cs="Tahoma"/>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FFB6D4" w14:textId="77777777" w:rsidR="005F3149" w:rsidRPr="002971B0" w:rsidRDefault="005F3149" w:rsidP="00E81186">
      <w:pPr>
        <w:spacing w:after="0" w:line="240" w:lineRule="auto"/>
        <w:jc w:val="both"/>
        <w:rPr>
          <w:rFonts w:ascii="Tahoma" w:hAnsi="Tahoma" w:cs="Tahoma"/>
          <w:sz w:val="22"/>
          <w:szCs w:val="22"/>
        </w:rPr>
      </w:pPr>
      <w:bookmarkStart w:id="365" w:name="part_ebd2788b705046149fed4a6909a8851e"/>
      <w:bookmarkEnd w:id="365"/>
      <w:r w:rsidRPr="002971B0">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15D85B" w14:textId="77777777" w:rsidR="005F3149" w:rsidRPr="002971B0" w:rsidRDefault="005F3149" w:rsidP="00E81186">
      <w:pPr>
        <w:spacing w:after="0" w:line="240" w:lineRule="auto"/>
        <w:jc w:val="both"/>
        <w:rPr>
          <w:rFonts w:ascii="Tahoma" w:hAnsi="Tahoma" w:cs="Tahoma"/>
          <w:sz w:val="22"/>
          <w:szCs w:val="22"/>
        </w:rPr>
      </w:pPr>
      <w:bookmarkStart w:id="366" w:name="part_e70536bc9e7f448ca32e84c110e2744e"/>
      <w:bookmarkEnd w:id="366"/>
      <w:r w:rsidRPr="002971B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19DFC5" w14:textId="77777777" w:rsidR="005F3149" w:rsidRPr="002971B0" w:rsidRDefault="005F3149" w:rsidP="00E81186">
      <w:pPr>
        <w:spacing w:after="0" w:line="240" w:lineRule="auto"/>
        <w:jc w:val="both"/>
        <w:rPr>
          <w:rFonts w:ascii="Tahoma" w:hAnsi="Tahoma" w:cs="Tahoma"/>
          <w:sz w:val="22"/>
          <w:szCs w:val="22"/>
        </w:rPr>
      </w:pPr>
      <w:bookmarkStart w:id="367" w:name="part_529fc201055c492aa2aec8333e131a21"/>
      <w:bookmarkEnd w:id="367"/>
      <w:r w:rsidRPr="002971B0">
        <w:rPr>
          <w:rFonts w:ascii="Tahoma" w:hAnsi="Tahoma" w:cs="Tahoma"/>
          <w:sz w:val="22"/>
          <w:szCs w:val="22"/>
        </w:rPr>
        <w:t>21.7. Sutartinių įsipareigojimų vykdymas stabdomas ne ilgesniam kaip konkrečios, pagrįstos aplinkybės egzistavimo laikotarpiui.</w:t>
      </w:r>
    </w:p>
    <w:p w14:paraId="32AA51B3" w14:textId="77777777" w:rsidR="005F3149" w:rsidRPr="002971B0" w:rsidRDefault="005F3149" w:rsidP="00E81186">
      <w:pPr>
        <w:spacing w:after="0" w:line="240" w:lineRule="auto"/>
        <w:jc w:val="both"/>
        <w:textAlignment w:val="baseline"/>
        <w:rPr>
          <w:rFonts w:ascii="Tahoma" w:hAnsi="Tahoma" w:cs="Tahoma"/>
          <w:sz w:val="22"/>
          <w:szCs w:val="22"/>
        </w:rPr>
      </w:pPr>
      <w:bookmarkStart w:id="368" w:name="part_d59e96d451a74e99b5f4e53964697169"/>
      <w:bookmarkEnd w:id="368"/>
      <w:r w:rsidRPr="002971B0">
        <w:rPr>
          <w:rFonts w:ascii="Tahoma" w:hAnsi="Tahoma" w:cs="Tahoma"/>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0CFE4B" w14:textId="77777777" w:rsidR="005F3149" w:rsidRPr="002971B0" w:rsidRDefault="005F3149" w:rsidP="00E81186">
      <w:pPr>
        <w:spacing w:after="0" w:line="240" w:lineRule="auto"/>
        <w:jc w:val="both"/>
        <w:textAlignment w:val="baseline"/>
        <w:rPr>
          <w:rFonts w:ascii="Tahoma" w:hAnsi="Tahoma" w:cs="Tahoma"/>
          <w:sz w:val="22"/>
          <w:szCs w:val="22"/>
        </w:rPr>
      </w:pPr>
      <w:bookmarkStart w:id="369" w:name="part_1562589c8c774e55b369607136bcbb1f"/>
      <w:bookmarkEnd w:id="369"/>
      <w:r w:rsidRPr="002971B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845AE9" w14:textId="77777777" w:rsidR="005F3149" w:rsidRPr="002971B0" w:rsidRDefault="005F3149" w:rsidP="00E81186">
      <w:pPr>
        <w:spacing w:after="0" w:line="240" w:lineRule="auto"/>
        <w:jc w:val="both"/>
        <w:textAlignment w:val="baseline"/>
        <w:rPr>
          <w:rFonts w:ascii="Tahoma" w:hAnsi="Tahoma" w:cs="Tahoma"/>
          <w:sz w:val="22"/>
          <w:szCs w:val="22"/>
        </w:rPr>
      </w:pPr>
      <w:bookmarkStart w:id="370" w:name="part_8652c492428945d791973cd6350d83ea"/>
      <w:bookmarkEnd w:id="370"/>
      <w:r w:rsidRPr="002971B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 </w:t>
      </w:r>
    </w:p>
    <w:p w14:paraId="0CA08A6B" w14:textId="77777777" w:rsidR="005F3149" w:rsidRPr="002971B0" w:rsidRDefault="005F3149" w:rsidP="00E81186">
      <w:pPr>
        <w:spacing w:after="0" w:line="240" w:lineRule="auto"/>
        <w:jc w:val="both"/>
        <w:textAlignment w:val="baseline"/>
        <w:rPr>
          <w:rFonts w:ascii="Tahoma" w:hAnsi="Tahoma" w:cs="Tahoma"/>
          <w:sz w:val="22"/>
          <w:szCs w:val="22"/>
        </w:rPr>
      </w:pPr>
      <w:bookmarkStart w:id="371" w:name="part_f75400b376aa49b1abb489376ffee67d"/>
      <w:bookmarkEnd w:id="371"/>
      <w:r w:rsidRPr="002971B0">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EAE252"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575FC1F5" w14:textId="5D234F55" w:rsidR="005F3149" w:rsidRPr="002971B0" w:rsidRDefault="005F3149" w:rsidP="00B61258">
      <w:pPr>
        <w:spacing w:after="0" w:line="240" w:lineRule="auto"/>
        <w:jc w:val="center"/>
        <w:rPr>
          <w:rFonts w:ascii="Tahoma" w:hAnsi="Tahoma" w:cs="Tahoma"/>
          <w:sz w:val="22"/>
          <w:szCs w:val="22"/>
        </w:rPr>
      </w:pPr>
      <w:bookmarkStart w:id="372" w:name="part_a2c5701c6fd04db9a56b689761ecfe8d"/>
      <w:bookmarkEnd w:id="372"/>
      <w:r w:rsidRPr="002971B0">
        <w:rPr>
          <w:rFonts w:ascii="Tahoma" w:hAnsi="Tahoma" w:cs="Tahoma"/>
          <w:b/>
          <w:bCs/>
          <w:caps/>
          <w:sz w:val="22"/>
          <w:szCs w:val="22"/>
        </w:rPr>
        <w:t>22.  Sutarties nutraukimas</w:t>
      </w:r>
    </w:p>
    <w:p w14:paraId="0FA0B617"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Sutartis gali būti nutraukiama Sutartyje numatytais atvejais, įskaitant galimybę nutraukti Sutartį Šalių susitarimu.</w:t>
      </w:r>
    </w:p>
    <w:p w14:paraId="23763AEB"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b/>
          <w:bCs/>
          <w:sz w:val="22"/>
          <w:szCs w:val="22"/>
        </w:rPr>
        <w:t> </w:t>
      </w:r>
    </w:p>
    <w:p w14:paraId="7FF3D71F" w14:textId="63BB1E64" w:rsidR="005F3149" w:rsidRPr="002971B0" w:rsidRDefault="005F3149" w:rsidP="00B61258">
      <w:pPr>
        <w:spacing w:after="0" w:line="240" w:lineRule="auto"/>
        <w:jc w:val="center"/>
        <w:rPr>
          <w:rFonts w:ascii="Tahoma" w:hAnsi="Tahoma" w:cs="Tahoma"/>
          <w:sz w:val="22"/>
          <w:szCs w:val="22"/>
        </w:rPr>
      </w:pPr>
      <w:bookmarkStart w:id="373" w:name="part_e8ae325a94f44e2ebeca460c4d8bcf41"/>
      <w:bookmarkEnd w:id="373"/>
      <w:r w:rsidRPr="002971B0">
        <w:rPr>
          <w:rFonts w:ascii="Tahoma" w:hAnsi="Tahoma" w:cs="Tahoma"/>
          <w:b/>
          <w:bCs/>
          <w:sz w:val="22"/>
          <w:szCs w:val="22"/>
        </w:rPr>
        <w:t>22.1.  Pretenzijos dėl Sutarties pažeidimų</w:t>
      </w:r>
    </w:p>
    <w:p w14:paraId="4890AEA2" w14:textId="77777777" w:rsidR="005F3149" w:rsidRPr="002971B0" w:rsidRDefault="005F3149" w:rsidP="00E81186">
      <w:pPr>
        <w:spacing w:after="0" w:line="240" w:lineRule="auto"/>
        <w:jc w:val="both"/>
        <w:textAlignment w:val="baseline"/>
        <w:rPr>
          <w:rFonts w:ascii="Tahoma" w:hAnsi="Tahoma" w:cs="Tahoma"/>
          <w:sz w:val="22"/>
          <w:szCs w:val="22"/>
        </w:rPr>
      </w:pPr>
      <w:bookmarkStart w:id="374" w:name="part_74106829db8f4899abc596029e4f5d68"/>
      <w:bookmarkEnd w:id="374"/>
      <w:r w:rsidRPr="002971B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18845C1" w14:textId="77777777" w:rsidR="005F3149" w:rsidRPr="002971B0" w:rsidRDefault="005F3149" w:rsidP="00E81186">
      <w:pPr>
        <w:spacing w:after="0" w:line="240" w:lineRule="auto"/>
        <w:jc w:val="both"/>
        <w:textAlignment w:val="baseline"/>
        <w:rPr>
          <w:rFonts w:ascii="Tahoma" w:hAnsi="Tahoma" w:cs="Tahoma"/>
          <w:sz w:val="22"/>
          <w:szCs w:val="22"/>
        </w:rPr>
      </w:pPr>
      <w:bookmarkStart w:id="375" w:name="part_75d07c6fefde4a33abd58218f423414b"/>
      <w:bookmarkEnd w:id="375"/>
      <w:r w:rsidRPr="002971B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71B0">
        <w:rPr>
          <w:rFonts w:ascii="Tahoma" w:hAnsi="Tahoma" w:cs="Tahoma"/>
          <w:b/>
          <w:bCs/>
          <w:sz w:val="22"/>
          <w:szCs w:val="22"/>
        </w:rPr>
        <w:t> </w:t>
      </w:r>
      <w:r w:rsidRPr="002971B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 </w:t>
      </w:r>
    </w:p>
    <w:p w14:paraId="13E8F334"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6815673B" w14:textId="6F545DA1" w:rsidR="005F3149" w:rsidRPr="002971B0" w:rsidRDefault="005F3149" w:rsidP="00B61258">
      <w:pPr>
        <w:spacing w:after="0" w:line="240" w:lineRule="auto"/>
        <w:jc w:val="center"/>
        <w:rPr>
          <w:rFonts w:ascii="Tahoma" w:hAnsi="Tahoma" w:cs="Tahoma"/>
          <w:sz w:val="22"/>
          <w:szCs w:val="22"/>
        </w:rPr>
      </w:pPr>
      <w:bookmarkStart w:id="376" w:name="part_1adc3019d12348e393792204a9cf2bae"/>
      <w:bookmarkEnd w:id="376"/>
      <w:r w:rsidRPr="002971B0">
        <w:rPr>
          <w:rFonts w:ascii="Tahoma" w:hAnsi="Tahoma" w:cs="Tahoma"/>
          <w:b/>
          <w:bCs/>
          <w:sz w:val="22"/>
          <w:szCs w:val="22"/>
        </w:rPr>
        <w:lastRenderedPageBreak/>
        <w:t>22.2.  Sutarties nutraukimas Pirkėjo iniciatyva</w:t>
      </w:r>
    </w:p>
    <w:p w14:paraId="18262AF6" w14:textId="77777777" w:rsidR="005F3149" w:rsidRPr="002971B0" w:rsidRDefault="005F3149" w:rsidP="00E81186">
      <w:pPr>
        <w:spacing w:after="0" w:line="240" w:lineRule="auto"/>
        <w:jc w:val="both"/>
        <w:textAlignment w:val="baseline"/>
        <w:rPr>
          <w:rFonts w:ascii="Tahoma" w:hAnsi="Tahoma" w:cs="Tahoma"/>
          <w:sz w:val="22"/>
          <w:szCs w:val="22"/>
        </w:rPr>
      </w:pPr>
      <w:bookmarkStart w:id="377" w:name="part_f516e10b00d84e1d8f280fb70db2bb4e"/>
      <w:bookmarkEnd w:id="377"/>
      <w:r w:rsidRPr="002971B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B4AE1C2" w14:textId="77777777" w:rsidR="005F3149" w:rsidRPr="002971B0" w:rsidRDefault="005F3149" w:rsidP="00E81186">
      <w:pPr>
        <w:spacing w:after="0" w:line="240" w:lineRule="auto"/>
        <w:jc w:val="both"/>
        <w:textAlignment w:val="baseline"/>
        <w:rPr>
          <w:rFonts w:ascii="Tahoma" w:hAnsi="Tahoma" w:cs="Tahoma"/>
          <w:sz w:val="22"/>
          <w:szCs w:val="22"/>
        </w:rPr>
      </w:pPr>
      <w:bookmarkStart w:id="378" w:name="part_f903c1a7ab87464a98223a3b8db915bc"/>
      <w:bookmarkEnd w:id="378"/>
      <w:r w:rsidRPr="002971B0">
        <w:rPr>
          <w:rFonts w:ascii="Tahoma" w:hAnsi="Tahoma" w:cs="Tahoma"/>
          <w:sz w:val="22"/>
          <w:szCs w:val="22"/>
        </w:rPr>
        <w:t>22.2.2. Pirkėjas turi teisę vienašališkai nutraukti Sutartį ar jos dalį raštu įspėjęs Tiekėją prieš ne trumpesnį nei 10 (dešimties) dienų terminą, jeigu: </w:t>
      </w:r>
    </w:p>
    <w:p w14:paraId="52C38067" w14:textId="77777777" w:rsidR="005F3149" w:rsidRPr="002971B0" w:rsidRDefault="005F3149" w:rsidP="00E81186">
      <w:pPr>
        <w:spacing w:after="0" w:line="240" w:lineRule="auto"/>
        <w:jc w:val="both"/>
        <w:textAlignment w:val="baseline"/>
        <w:rPr>
          <w:rFonts w:ascii="Tahoma" w:hAnsi="Tahoma" w:cs="Tahoma"/>
          <w:sz w:val="22"/>
          <w:szCs w:val="22"/>
        </w:rPr>
      </w:pPr>
      <w:bookmarkStart w:id="379" w:name="part_5ccd48ddf20b4c7da078f2d2ed8c9c01"/>
      <w:bookmarkEnd w:id="379"/>
      <w:r w:rsidRPr="002971B0">
        <w:rPr>
          <w:rFonts w:ascii="Tahoma" w:hAnsi="Tahoma" w:cs="Tahoma"/>
          <w:sz w:val="22"/>
          <w:szCs w:val="22"/>
        </w:rPr>
        <w:t>22.2.2.1. Tiekėjui yra iškelta bankroto byla, pradėtas bankroto procesas ne teismo tvarka, jis tampa nemokus arba yra nemokumo tikimybė, sustabdo ūkinę veiklą ar susidaro</w:t>
      </w:r>
      <w:r w:rsidRPr="002971B0">
        <w:rPr>
          <w:rFonts w:ascii="Tahoma" w:hAnsi="Tahoma" w:cs="Tahoma"/>
          <w:b/>
          <w:bCs/>
          <w:sz w:val="22"/>
          <w:szCs w:val="22"/>
        </w:rPr>
        <w:t> </w:t>
      </w:r>
      <w:r w:rsidRPr="002971B0">
        <w:rPr>
          <w:rFonts w:ascii="Tahoma" w:hAnsi="Tahoma" w:cs="Tahoma"/>
          <w:sz w:val="22"/>
          <w:szCs w:val="22"/>
        </w:rPr>
        <w:t>įstatymuose ir kituose teisės aktuose nustatyta tvarka analogiška situacija</w:t>
      </w:r>
      <w:r w:rsidRPr="002971B0">
        <w:rPr>
          <w:rFonts w:ascii="Tahoma" w:hAnsi="Tahoma" w:cs="Tahoma"/>
          <w:sz w:val="22"/>
          <w:szCs w:val="22"/>
          <w:shd w:val="clear" w:color="auto" w:fill="FFFFFF"/>
        </w:rPr>
        <w:t>;</w:t>
      </w:r>
      <w:r w:rsidRPr="002971B0">
        <w:rPr>
          <w:rFonts w:ascii="Tahoma" w:hAnsi="Tahoma" w:cs="Tahoma"/>
          <w:sz w:val="22"/>
          <w:szCs w:val="22"/>
        </w:rPr>
        <w:t> </w:t>
      </w:r>
    </w:p>
    <w:p w14:paraId="3121E0B6" w14:textId="77777777" w:rsidR="005F3149" w:rsidRPr="002971B0" w:rsidRDefault="005F3149" w:rsidP="00E81186">
      <w:pPr>
        <w:spacing w:after="0" w:line="240" w:lineRule="auto"/>
        <w:jc w:val="both"/>
        <w:rPr>
          <w:rFonts w:ascii="Tahoma" w:hAnsi="Tahoma" w:cs="Tahoma"/>
          <w:sz w:val="22"/>
          <w:szCs w:val="22"/>
        </w:rPr>
      </w:pPr>
      <w:bookmarkStart w:id="380" w:name="part_97223f15829a42b98ee1463f1475114f"/>
      <w:bookmarkEnd w:id="380"/>
      <w:r w:rsidRPr="002971B0">
        <w:rPr>
          <w:rFonts w:ascii="Tahoma" w:hAnsi="Tahoma" w:cs="Tahoma"/>
          <w:sz w:val="22"/>
          <w:szCs w:val="22"/>
        </w:rPr>
        <w:t>22.2.2.2. Tiekėjo padėtis pasikeičia ir jis atitinka pirkimo dokumentuose nustatytą pašalinimo pagrindą, kuris taikomas ir Sutarties galiojimo metu;</w:t>
      </w:r>
    </w:p>
    <w:p w14:paraId="7BB6722B" w14:textId="77777777" w:rsidR="005F3149" w:rsidRPr="002971B0" w:rsidRDefault="005F3149" w:rsidP="00E81186">
      <w:pPr>
        <w:spacing w:after="0" w:line="240" w:lineRule="auto"/>
        <w:jc w:val="both"/>
        <w:textAlignment w:val="baseline"/>
        <w:rPr>
          <w:rFonts w:ascii="Tahoma" w:hAnsi="Tahoma" w:cs="Tahoma"/>
          <w:sz w:val="22"/>
          <w:szCs w:val="22"/>
        </w:rPr>
      </w:pPr>
      <w:bookmarkStart w:id="381" w:name="part_1b7bddcca159478786fab5db33d9b961"/>
      <w:bookmarkEnd w:id="381"/>
      <w:r w:rsidRPr="002971B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  </w:t>
      </w:r>
    </w:p>
    <w:p w14:paraId="2146C379" w14:textId="77777777" w:rsidR="005F3149" w:rsidRPr="002971B0" w:rsidRDefault="005F3149" w:rsidP="00E81186">
      <w:pPr>
        <w:spacing w:after="0" w:line="240" w:lineRule="auto"/>
        <w:jc w:val="both"/>
        <w:textAlignment w:val="baseline"/>
        <w:rPr>
          <w:rFonts w:ascii="Tahoma" w:hAnsi="Tahoma" w:cs="Tahoma"/>
          <w:sz w:val="22"/>
          <w:szCs w:val="22"/>
        </w:rPr>
      </w:pPr>
      <w:bookmarkStart w:id="382" w:name="part_edb9a2d757104f5893aeacad5e016645"/>
      <w:bookmarkEnd w:id="382"/>
      <w:r w:rsidRPr="002971B0">
        <w:rPr>
          <w:rFonts w:ascii="Tahoma" w:hAnsi="Tahoma" w:cs="Tahoma"/>
          <w:sz w:val="22"/>
          <w:szCs w:val="22"/>
        </w:rPr>
        <w:t>22.2.2.4. Pirkėjas nusprendžia nebevykdyti veiklos, kurios vykdymui Sutartimi įsigyjamos Prekės ir Sutarties poreikis išnyksta; </w:t>
      </w:r>
    </w:p>
    <w:p w14:paraId="32C5C982" w14:textId="77777777" w:rsidR="005F3149" w:rsidRPr="002971B0" w:rsidRDefault="005F3149" w:rsidP="00E81186">
      <w:pPr>
        <w:spacing w:after="0" w:line="240" w:lineRule="auto"/>
        <w:jc w:val="both"/>
        <w:textAlignment w:val="baseline"/>
        <w:rPr>
          <w:rFonts w:ascii="Tahoma" w:hAnsi="Tahoma" w:cs="Tahoma"/>
          <w:sz w:val="22"/>
          <w:szCs w:val="22"/>
        </w:rPr>
      </w:pPr>
      <w:bookmarkStart w:id="383" w:name="part_f008cf78219b4f4a89cf7c9a8e8c9322"/>
      <w:bookmarkEnd w:id="383"/>
      <w:r w:rsidRPr="002971B0">
        <w:rPr>
          <w:rFonts w:ascii="Tahoma" w:hAnsi="Tahoma" w:cs="Tahoma"/>
          <w:sz w:val="22"/>
          <w:szCs w:val="22"/>
        </w:rPr>
        <w:t>22.2.2.5. Pirkėjo valdymo organas priima sprendimą, dėl kurio Sutarties poreikis išnyksta; </w:t>
      </w:r>
    </w:p>
    <w:p w14:paraId="68D03DD1" w14:textId="77777777" w:rsidR="005F3149" w:rsidRPr="002971B0" w:rsidRDefault="005F3149" w:rsidP="00E81186">
      <w:pPr>
        <w:spacing w:after="0" w:line="240" w:lineRule="auto"/>
        <w:jc w:val="both"/>
        <w:textAlignment w:val="baseline"/>
        <w:rPr>
          <w:rFonts w:ascii="Tahoma" w:hAnsi="Tahoma" w:cs="Tahoma"/>
          <w:sz w:val="22"/>
          <w:szCs w:val="22"/>
        </w:rPr>
      </w:pPr>
      <w:bookmarkStart w:id="384" w:name="part_356c89d2b96342b9ac7ca61c8006e7fe"/>
      <w:bookmarkEnd w:id="384"/>
      <w:r w:rsidRPr="002971B0">
        <w:rPr>
          <w:rFonts w:ascii="Tahoma" w:hAnsi="Tahoma" w:cs="Tahoma"/>
          <w:sz w:val="22"/>
          <w:szCs w:val="22"/>
        </w:rPr>
        <w:t>22.2.2.6. pasikeičia (pablogėja) Pirkėjo finansinė padėtis ar Pirkėjas negauna / netenka finansavimo ir dėl šios priežasties nusprendžia nutraukti Sutartį; </w:t>
      </w:r>
    </w:p>
    <w:p w14:paraId="17E0609B" w14:textId="77777777" w:rsidR="005F3149" w:rsidRPr="002971B0" w:rsidRDefault="005F3149" w:rsidP="00E81186">
      <w:pPr>
        <w:spacing w:after="0" w:line="240" w:lineRule="auto"/>
        <w:jc w:val="both"/>
        <w:textAlignment w:val="baseline"/>
        <w:rPr>
          <w:rFonts w:ascii="Tahoma" w:hAnsi="Tahoma" w:cs="Tahoma"/>
          <w:sz w:val="22"/>
          <w:szCs w:val="22"/>
        </w:rPr>
      </w:pPr>
      <w:bookmarkStart w:id="385" w:name="part_209a75e01d9245b3aca223ad5c3c5fec"/>
      <w:bookmarkEnd w:id="385"/>
      <w:r w:rsidRPr="002971B0">
        <w:rPr>
          <w:rFonts w:ascii="Tahoma" w:hAnsi="Tahoma" w:cs="Tahoma"/>
          <w:sz w:val="22"/>
          <w:szCs w:val="22"/>
        </w:rPr>
        <w:t>22.2.2.7. keičiasi Pirkėjo organizacinė struktūra – juridinis statusas, pobūdis ar valdymo struktūra ir tai gali turėti įtakos tinkamam Sutarties įvykdymui arba Sutarties poreikiui; </w:t>
      </w:r>
    </w:p>
    <w:p w14:paraId="15E6E072" w14:textId="77777777" w:rsidR="005F3149" w:rsidRPr="002971B0" w:rsidRDefault="005F3149" w:rsidP="00E81186">
      <w:pPr>
        <w:spacing w:after="0" w:line="240" w:lineRule="auto"/>
        <w:jc w:val="both"/>
        <w:textAlignment w:val="baseline"/>
        <w:rPr>
          <w:rFonts w:ascii="Tahoma" w:hAnsi="Tahoma" w:cs="Tahoma"/>
          <w:sz w:val="22"/>
          <w:szCs w:val="22"/>
        </w:rPr>
      </w:pPr>
      <w:bookmarkStart w:id="386" w:name="part_85a36abfded74553abd0b10add72e757"/>
      <w:bookmarkEnd w:id="386"/>
      <w:r w:rsidRPr="002971B0">
        <w:rPr>
          <w:rFonts w:ascii="Tahoma" w:hAnsi="Tahoma" w:cs="Tahoma"/>
          <w:sz w:val="22"/>
          <w:szCs w:val="22"/>
        </w:rPr>
        <w:t>22.2.2.8. nebelieka perkamų Prekių poreikio; </w:t>
      </w:r>
    </w:p>
    <w:p w14:paraId="553D297D" w14:textId="77777777" w:rsidR="005F3149" w:rsidRPr="002971B0" w:rsidRDefault="005F3149" w:rsidP="00E81186">
      <w:pPr>
        <w:spacing w:after="0" w:line="240" w:lineRule="auto"/>
        <w:jc w:val="both"/>
        <w:textAlignment w:val="baseline"/>
        <w:rPr>
          <w:rFonts w:ascii="Tahoma" w:hAnsi="Tahoma" w:cs="Tahoma"/>
          <w:sz w:val="22"/>
          <w:szCs w:val="22"/>
        </w:rPr>
      </w:pPr>
      <w:bookmarkStart w:id="387" w:name="part_f748bcf2bccc44a8b06f20698b2c9968"/>
      <w:bookmarkEnd w:id="387"/>
      <w:r w:rsidRPr="002971B0">
        <w:rPr>
          <w:rFonts w:ascii="Tahoma" w:hAnsi="Tahoma" w:cs="Tahoma"/>
          <w:sz w:val="22"/>
          <w:szCs w:val="22"/>
        </w:rPr>
        <w:t>22.2.2.9. Pirkėjas iš pirkimų priežiūrą atliekančių institucijų gauna nurodymą / rekomendaciją nutraukti Sutartį;</w:t>
      </w:r>
    </w:p>
    <w:p w14:paraId="266D8378" w14:textId="77777777" w:rsidR="005F3149" w:rsidRPr="002971B0" w:rsidRDefault="005F3149" w:rsidP="00E81186">
      <w:pPr>
        <w:spacing w:after="0" w:line="240" w:lineRule="auto"/>
        <w:jc w:val="both"/>
        <w:textAlignment w:val="baseline"/>
        <w:rPr>
          <w:rFonts w:ascii="Tahoma" w:hAnsi="Tahoma" w:cs="Tahoma"/>
          <w:sz w:val="22"/>
          <w:szCs w:val="22"/>
        </w:rPr>
      </w:pPr>
      <w:bookmarkStart w:id="388" w:name="part_790a68ca3b7842e7be04b8396ea38a0c"/>
      <w:bookmarkEnd w:id="388"/>
      <w:r w:rsidRPr="002971B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52594B04" w14:textId="77777777" w:rsidR="005F3149" w:rsidRPr="002971B0" w:rsidRDefault="005F3149" w:rsidP="00E81186">
      <w:pPr>
        <w:spacing w:after="0" w:line="240" w:lineRule="auto"/>
        <w:jc w:val="both"/>
        <w:textAlignment w:val="baseline"/>
        <w:rPr>
          <w:rFonts w:ascii="Tahoma" w:hAnsi="Tahoma" w:cs="Tahoma"/>
          <w:sz w:val="22"/>
          <w:szCs w:val="22"/>
        </w:rPr>
      </w:pPr>
      <w:bookmarkStart w:id="389" w:name="part_b895c993d309446280ac23d4c4c6b3af"/>
      <w:bookmarkEnd w:id="389"/>
      <w:r w:rsidRPr="002971B0">
        <w:rPr>
          <w:rFonts w:ascii="Tahoma" w:hAnsi="Tahoma" w:cs="Tahoma"/>
          <w:sz w:val="22"/>
          <w:szCs w:val="22"/>
        </w:rPr>
        <w:t>22.2.2.11. Tiekėjas atsisako pašalinti arba nepašalina Prekių trūkumų per Pirkėjo nustatytus protingus terminus;</w:t>
      </w:r>
    </w:p>
    <w:p w14:paraId="469FA9AD" w14:textId="77777777" w:rsidR="005F3149" w:rsidRPr="002971B0" w:rsidRDefault="005F3149" w:rsidP="00E81186">
      <w:pPr>
        <w:spacing w:after="0" w:line="240" w:lineRule="auto"/>
        <w:jc w:val="both"/>
        <w:textAlignment w:val="baseline"/>
        <w:rPr>
          <w:rFonts w:ascii="Tahoma" w:hAnsi="Tahoma" w:cs="Tahoma"/>
          <w:sz w:val="22"/>
          <w:szCs w:val="22"/>
        </w:rPr>
      </w:pPr>
      <w:bookmarkStart w:id="390" w:name="part_7bde14bfbf2441d791b8e711c8f8ddf3"/>
      <w:bookmarkEnd w:id="390"/>
      <w:r w:rsidRPr="002971B0">
        <w:rPr>
          <w:rFonts w:ascii="Tahoma" w:hAnsi="Tahoma" w:cs="Tahoma"/>
          <w:sz w:val="22"/>
          <w:szCs w:val="22"/>
        </w:rPr>
        <w:t>22.2.2.12. Tiekėjas pažeidžia Sutartį arba įstatymus bei kitus teisės aktus ir per Pirkėjo rašytinėje pretenzijoje nurodytą terminą neištaiso pažeidimo.</w:t>
      </w:r>
    </w:p>
    <w:p w14:paraId="763D27CA" w14:textId="77777777" w:rsidR="005F3149" w:rsidRPr="002971B0" w:rsidRDefault="005F3149" w:rsidP="00E81186">
      <w:pPr>
        <w:spacing w:after="0" w:line="240" w:lineRule="auto"/>
        <w:jc w:val="both"/>
        <w:textAlignment w:val="baseline"/>
        <w:rPr>
          <w:rFonts w:ascii="Tahoma" w:hAnsi="Tahoma" w:cs="Tahoma"/>
          <w:sz w:val="22"/>
          <w:szCs w:val="22"/>
        </w:rPr>
      </w:pPr>
      <w:bookmarkStart w:id="391" w:name="part_a263119254d942f489788567ed00e7c5"/>
      <w:bookmarkEnd w:id="391"/>
      <w:r w:rsidRPr="002971B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32C5756" w14:textId="77777777" w:rsidR="005F3149" w:rsidRPr="002971B0" w:rsidRDefault="005F3149" w:rsidP="00E81186">
      <w:pPr>
        <w:spacing w:after="0" w:line="240" w:lineRule="auto"/>
        <w:jc w:val="both"/>
        <w:textAlignment w:val="baseline"/>
        <w:rPr>
          <w:rFonts w:ascii="Tahoma" w:hAnsi="Tahoma" w:cs="Tahoma"/>
          <w:sz w:val="22"/>
          <w:szCs w:val="22"/>
        </w:rPr>
      </w:pPr>
      <w:bookmarkStart w:id="392" w:name="part_11b5f45ece72456aab71665d5fef239c"/>
      <w:bookmarkEnd w:id="392"/>
      <w:r w:rsidRPr="002971B0">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1F47E5" w14:textId="77777777" w:rsidR="005F3149" w:rsidRPr="002971B0" w:rsidRDefault="005F3149" w:rsidP="00E81186">
      <w:pPr>
        <w:spacing w:after="0" w:line="240" w:lineRule="auto"/>
        <w:jc w:val="both"/>
        <w:textAlignment w:val="baseline"/>
        <w:rPr>
          <w:rFonts w:ascii="Tahoma" w:hAnsi="Tahoma" w:cs="Tahoma"/>
          <w:sz w:val="22"/>
          <w:szCs w:val="22"/>
        </w:rPr>
      </w:pPr>
      <w:bookmarkStart w:id="393" w:name="part_de604d3a70c54dd5ad194664adc38477"/>
      <w:bookmarkEnd w:id="393"/>
      <w:r w:rsidRPr="002971B0">
        <w:rPr>
          <w:rFonts w:ascii="Tahoma" w:hAnsi="Tahoma" w:cs="Tahoma"/>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2971B0">
        <w:rPr>
          <w:rFonts w:ascii="Tahoma" w:hAnsi="Tahoma" w:cs="Tahoma"/>
          <w:sz w:val="22"/>
          <w:szCs w:val="22"/>
        </w:rPr>
        <w:lastRenderedPageBreak/>
        <w:t>nutraukimu, kiek jų nepadengia Sutarties įvykdymo užtikrinimas. Pirkėjui pareiškus reikalavimą atlyginti patirtus nuostolius, baudos suma įskaitoma į nuostolių atlyginimą. </w:t>
      </w:r>
    </w:p>
    <w:p w14:paraId="06160B3D" w14:textId="77777777" w:rsidR="005F3149" w:rsidRPr="002971B0" w:rsidRDefault="005F3149" w:rsidP="00E81186">
      <w:pPr>
        <w:spacing w:after="0" w:line="240" w:lineRule="auto"/>
        <w:jc w:val="both"/>
        <w:textAlignment w:val="baseline"/>
        <w:rPr>
          <w:rFonts w:ascii="Tahoma" w:hAnsi="Tahoma" w:cs="Tahoma"/>
          <w:sz w:val="22"/>
          <w:szCs w:val="22"/>
        </w:rPr>
      </w:pPr>
      <w:bookmarkStart w:id="394" w:name="part_6ab8d938d27449d2b305d15cd9c291ca"/>
      <w:bookmarkEnd w:id="394"/>
      <w:r w:rsidRPr="002971B0">
        <w:rPr>
          <w:rFonts w:ascii="Tahoma" w:hAnsi="Tahoma" w:cs="Tahoma"/>
          <w:sz w:val="22"/>
          <w:szCs w:val="22"/>
        </w:rPr>
        <w:t>22.2.6. Pirkėjas turi teisę vienašališkai nutraukti Sutartį ir kitais Specialiosiose sąlygose (jei taikoma) ir įstatymuose bei kituose teisės aktuose įtvirtintais atvejais. </w:t>
      </w:r>
    </w:p>
    <w:p w14:paraId="16B9DE22" w14:textId="77777777" w:rsidR="005F3149" w:rsidRPr="002971B0" w:rsidRDefault="005F3149" w:rsidP="00E81186">
      <w:pPr>
        <w:spacing w:after="0" w:line="240" w:lineRule="auto"/>
        <w:jc w:val="both"/>
        <w:textAlignment w:val="baseline"/>
        <w:rPr>
          <w:rFonts w:ascii="Tahoma" w:hAnsi="Tahoma" w:cs="Tahoma"/>
          <w:sz w:val="22"/>
          <w:szCs w:val="22"/>
        </w:rPr>
      </w:pPr>
      <w:bookmarkStart w:id="395" w:name="part_f45fedb9bd0b4fb98ac70cadbf95ca83"/>
      <w:bookmarkEnd w:id="395"/>
      <w:r w:rsidRPr="002971B0">
        <w:rPr>
          <w:rFonts w:ascii="Tahoma" w:hAnsi="Tahoma" w:cs="Tahoma"/>
          <w:sz w:val="22"/>
          <w:szCs w:val="22"/>
        </w:rPr>
        <w:t>22.2.7. Sutartis laikoma nutraukta kitą dieną po to, kai pasibaigia įspėjimo apie Sutarties nutraukimą terminas.  </w:t>
      </w:r>
    </w:p>
    <w:p w14:paraId="738B6FF4" w14:textId="77777777" w:rsidR="005F3149" w:rsidRPr="002971B0" w:rsidRDefault="005F3149" w:rsidP="00E81186">
      <w:pPr>
        <w:spacing w:after="0" w:line="240" w:lineRule="auto"/>
        <w:jc w:val="both"/>
        <w:textAlignment w:val="baseline"/>
        <w:rPr>
          <w:rFonts w:ascii="Tahoma" w:hAnsi="Tahoma" w:cs="Tahoma"/>
          <w:sz w:val="22"/>
          <w:szCs w:val="22"/>
        </w:rPr>
      </w:pPr>
      <w:bookmarkStart w:id="396" w:name="part_014a836e0f8441e9be6c2180b8b7a912"/>
      <w:bookmarkEnd w:id="396"/>
      <w:r w:rsidRPr="002971B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52C6EC"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781F1F8A" w14:textId="0DC8CE61" w:rsidR="005F3149" w:rsidRPr="002971B0" w:rsidRDefault="005F3149" w:rsidP="00B61258">
      <w:pPr>
        <w:spacing w:after="0" w:line="240" w:lineRule="auto"/>
        <w:jc w:val="center"/>
        <w:rPr>
          <w:rFonts w:ascii="Tahoma" w:hAnsi="Tahoma" w:cs="Tahoma"/>
          <w:sz w:val="22"/>
          <w:szCs w:val="22"/>
        </w:rPr>
      </w:pPr>
      <w:bookmarkStart w:id="397" w:name="part_ac406206a9024e8880d0a211020535f7"/>
      <w:bookmarkEnd w:id="397"/>
      <w:r w:rsidRPr="002971B0">
        <w:rPr>
          <w:rFonts w:ascii="Tahoma" w:hAnsi="Tahoma" w:cs="Tahoma"/>
          <w:b/>
          <w:bCs/>
          <w:sz w:val="22"/>
          <w:szCs w:val="22"/>
        </w:rPr>
        <w:t>22.3.  Sutarties nutraukimas Tiekėjo iniciatyva</w:t>
      </w:r>
    </w:p>
    <w:p w14:paraId="5D09EA71" w14:textId="77777777" w:rsidR="005F3149" w:rsidRPr="002971B0" w:rsidRDefault="005F3149" w:rsidP="00E81186">
      <w:pPr>
        <w:spacing w:after="0" w:line="240" w:lineRule="auto"/>
        <w:jc w:val="both"/>
        <w:textAlignment w:val="baseline"/>
        <w:rPr>
          <w:rFonts w:ascii="Tahoma" w:hAnsi="Tahoma" w:cs="Tahoma"/>
          <w:sz w:val="22"/>
          <w:szCs w:val="22"/>
        </w:rPr>
      </w:pPr>
      <w:bookmarkStart w:id="398" w:name="part_dde94d2b61584f27b736d19d04fc8380"/>
      <w:bookmarkEnd w:id="398"/>
      <w:r w:rsidRPr="002971B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073CDE3" w14:textId="77777777" w:rsidR="005F3149" w:rsidRPr="002971B0" w:rsidRDefault="005F3149" w:rsidP="00E81186">
      <w:pPr>
        <w:spacing w:after="0" w:line="240" w:lineRule="auto"/>
        <w:jc w:val="both"/>
        <w:textAlignment w:val="baseline"/>
        <w:rPr>
          <w:rFonts w:ascii="Tahoma" w:hAnsi="Tahoma" w:cs="Tahoma"/>
          <w:sz w:val="22"/>
          <w:szCs w:val="22"/>
        </w:rPr>
      </w:pPr>
      <w:bookmarkStart w:id="399" w:name="part_02f28e9ae7224bc7844036f09241fc30"/>
      <w:bookmarkEnd w:id="399"/>
      <w:r w:rsidRPr="002971B0">
        <w:rPr>
          <w:rFonts w:ascii="Tahoma" w:hAnsi="Tahoma" w:cs="Tahoma"/>
          <w:sz w:val="22"/>
          <w:szCs w:val="22"/>
        </w:rPr>
        <w:t>22.3.2. Tiekėjas turi teisę vienašališkai nutraukti Sutartį, įspėjęs Pirkėją raštu prieš ne trumpesnį nei 10 (dešimties) dienų terminą, jeigu:</w:t>
      </w:r>
    </w:p>
    <w:p w14:paraId="55AE5953" w14:textId="77777777" w:rsidR="005F3149" w:rsidRPr="002971B0" w:rsidRDefault="005F3149" w:rsidP="00E81186">
      <w:pPr>
        <w:spacing w:after="0" w:line="240" w:lineRule="auto"/>
        <w:jc w:val="both"/>
        <w:textAlignment w:val="baseline"/>
        <w:rPr>
          <w:rFonts w:ascii="Tahoma" w:hAnsi="Tahoma" w:cs="Tahoma"/>
          <w:sz w:val="22"/>
          <w:szCs w:val="22"/>
        </w:rPr>
      </w:pPr>
      <w:bookmarkStart w:id="400" w:name="part_31d34e9cb9f744d5bfaf46d05488b0b7"/>
      <w:bookmarkEnd w:id="400"/>
      <w:r w:rsidRPr="002971B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A5B985" w14:textId="77777777" w:rsidR="005F3149" w:rsidRPr="002971B0" w:rsidRDefault="005F3149" w:rsidP="00E81186">
      <w:pPr>
        <w:spacing w:after="0" w:line="240" w:lineRule="auto"/>
        <w:jc w:val="both"/>
        <w:textAlignment w:val="baseline"/>
        <w:rPr>
          <w:rFonts w:ascii="Tahoma" w:hAnsi="Tahoma" w:cs="Tahoma"/>
          <w:sz w:val="22"/>
          <w:szCs w:val="22"/>
        </w:rPr>
      </w:pPr>
      <w:bookmarkStart w:id="401" w:name="part_e7c2a6c01c1c4bc699523d5f2e4efd2a"/>
      <w:bookmarkEnd w:id="401"/>
      <w:r w:rsidRPr="002971B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 </w:t>
      </w:r>
    </w:p>
    <w:p w14:paraId="1CCADA2B" w14:textId="77777777" w:rsidR="005F3149" w:rsidRPr="002971B0" w:rsidRDefault="005F3149" w:rsidP="00E81186">
      <w:pPr>
        <w:spacing w:after="0" w:line="240" w:lineRule="auto"/>
        <w:jc w:val="both"/>
        <w:textAlignment w:val="baseline"/>
        <w:rPr>
          <w:rFonts w:ascii="Tahoma" w:hAnsi="Tahoma" w:cs="Tahoma"/>
          <w:sz w:val="22"/>
          <w:szCs w:val="22"/>
        </w:rPr>
      </w:pPr>
      <w:bookmarkStart w:id="402" w:name="part_22f7aa6198a847d1aca593b9da22f97d"/>
      <w:bookmarkEnd w:id="402"/>
      <w:r w:rsidRPr="002971B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D20559A" w14:textId="77777777" w:rsidR="005F3149" w:rsidRPr="002971B0" w:rsidRDefault="005F3149" w:rsidP="00E81186">
      <w:pPr>
        <w:spacing w:after="0" w:line="240" w:lineRule="auto"/>
        <w:jc w:val="both"/>
        <w:textAlignment w:val="baseline"/>
        <w:rPr>
          <w:rFonts w:ascii="Tahoma" w:hAnsi="Tahoma" w:cs="Tahoma"/>
          <w:sz w:val="22"/>
          <w:szCs w:val="22"/>
        </w:rPr>
      </w:pPr>
      <w:bookmarkStart w:id="403" w:name="part_3a748e8546c340bb8150732bd3959104"/>
      <w:bookmarkEnd w:id="403"/>
      <w:r w:rsidRPr="002971B0">
        <w:rPr>
          <w:rFonts w:ascii="Tahoma" w:hAnsi="Tahoma" w:cs="Tahoma"/>
          <w:sz w:val="22"/>
          <w:szCs w:val="22"/>
        </w:rPr>
        <w:t>22.3.4. Tiekėjas turi teisę vienašališkai nutraukti Sutartį ir kitais įstatymuose bei kituose teisės aktuose įtvirtintais atvejais. </w:t>
      </w:r>
    </w:p>
    <w:p w14:paraId="4C80AE57" w14:textId="77777777" w:rsidR="005F3149" w:rsidRPr="002971B0" w:rsidRDefault="005F3149" w:rsidP="00E81186">
      <w:pPr>
        <w:spacing w:after="0" w:line="240" w:lineRule="auto"/>
        <w:jc w:val="both"/>
        <w:textAlignment w:val="baseline"/>
        <w:rPr>
          <w:rFonts w:ascii="Tahoma" w:hAnsi="Tahoma" w:cs="Tahoma"/>
          <w:sz w:val="22"/>
          <w:szCs w:val="22"/>
        </w:rPr>
      </w:pPr>
      <w:bookmarkStart w:id="404" w:name="part_e064a682d66e46aa83b3b3b8db3f32e4"/>
      <w:bookmarkEnd w:id="404"/>
      <w:r w:rsidRPr="002971B0">
        <w:rPr>
          <w:rFonts w:ascii="Tahoma" w:hAnsi="Tahoma" w:cs="Tahoma"/>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AD1EB0" w14:textId="77777777" w:rsidR="005F3149" w:rsidRPr="002971B0" w:rsidRDefault="005F3149" w:rsidP="00E81186">
      <w:pPr>
        <w:spacing w:after="0" w:line="240" w:lineRule="auto"/>
        <w:jc w:val="both"/>
        <w:textAlignment w:val="baseline"/>
        <w:rPr>
          <w:rFonts w:ascii="Tahoma" w:hAnsi="Tahoma" w:cs="Tahoma"/>
          <w:sz w:val="22"/>
          <w:szCs w:val="22"/>
        </w:rPr>
      </w:pPr>
      <w:bookmarkStart w:id="405" w:name="part_bb2946930a5243dea17af0a60528ef55"/>
      <w:bookmarkEnd w:id="405"/>
      <w:r w:rsidRPr="002971B0">
        <w:rPr>
          <w:rFonts w:ascii="Tahoma" w:hAnsi="Tahoma" w:cs="Tahoma"/>
          <w:sz w:val="22"/>
          <w:szCs w:val="22"/>
        </w:rPr>
        <w:t>22.3.6. Sutartis laikoma nutraukta kitą dieną po to, kai pasibaigia įspėjimo apie Sutarties nutraukimą terminas. </w:t>
      </w:r>
    </w:p>
    <w:p w14:paraId="2F7F3309" w14:textId="77777777" w:rsidR="005F3149" w:rsidRPr="002971B0" w:rsidRDefault="005F3149" w:rsidP="00E81186">
      <w:pPr>
        <w:spacing w:after="0" w:line="240" w:lineRule="auto"/>
        <w:jc w:val="both"/>
        <w:textAlignment w:val="baseline"/>
        <w:rPr>
          <w:rFonts w:ascii="Tahoma" w:hAnsi="Tahoma" w:cs="Tahoma"/>
          <w:sz w:val="22"/>
          <w:szCs w:val="22"/>
        </w:rPr>
      </w:pPr>
      <w:bookmarkStart w:id="406" w:name="part_e21fd68b0faa42f09d2b9d066ba96270"/>
      <w:bookmarkEnd w:id="406"/>
      <w:r w:rsidRPr="002971B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D5A5BB"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691DD698" w14:textId="46F382C7" w:rsidR="005F3149" w:rsidRPr="002971B0" w:rsidRDefault="005F3149" w:rsidP="00B61258">
      <w:pPr>
        <w:spacing w:after="0" w:line="240" w:lineRule="auto"/>
        <w:jc w:val="center"/>
        <w:rPr>
          <w:rFonts w:ascii="Tahoma" w:hAnsi="Tahoma" w:cs="Tahoma"/>
          <w:sz w:val="22"/>
          <w:szCs w:val="22"/>
        </w:rPr>
      </w:pPr>
      <w:bookmarkStart w:id="407" w:name="part_35c76df8f4f74feca35e43f93c99ab50"/>
      <w:bookmarkEnd w:id="407"/>
      <w:r w:rsidRPr="002971B0">
        <w:rPr>
          <w:rFonts w:ascii="Tahoma" w:hAnsi="Tahoma" w:cs="Tahoma"/>
          <w:b/>
          <w:bCs/>
          <w:sz w:val="22"/>
          <w:szCs w:val="22"/>
        </w:rPr>
        <w:t>22.4.  Šalių teisės ir pareigos Sutarties nutraukimo atveju</w:t>
      </w:r>
    </w:p>
    <w:p w14:paraId="38BE86FF" w14:textId="77777777" w:rsidR="005F3149" w:rsidRPr="002971B0" w:rsidRDefault="005F3149" w:rsidP="00E81186">
      <w:pPr>
        <w:spacing w:after="0" w:line="240" w:lineRule="auto"/>
        <w:jc w:val="both"/>
        <w:textAlignment w:val="baseline"/>
        <w:rPr>
          <w:rFonts w:ascii="Tahoma" w:hAnsi="Tahoma" w:cs="Tahoma"/>
          <w:sz w:val="22"/>
          <w:szCs w:val="22"/>
        </w:rPr>
      </w:pPr>
      <w:bookmarkStart w:id="408" w:name="part_bd5fc7ef1a364eb2a5d79df2bd6c1ed0"/>
      <w:bookmarkEnd w:id="408"/>
      <w:r w:rsidRPr="002971B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 </w:t>
      </w:r>
    </w:p>
    <w:p w14:paraId="004DAF32" w14:textId="77777777" w:rsidR="005F3149" w:rsidRPr="002971B0" w:rsidRDefault="005F3149" w:rsidP="00E81186">
      <w:pPr>
        <w:spacing w:after="0" w:line="240" w:lineRule="auto"/>
        <w:jc w:val="both"/>
        <w:textAlignment w:val="baseline"/>
        <w:rPr>
          <w:rFonts w:ascii="Tahoma" w:hAnsi="Tahoma" w:cs="Tahoma"/>
          <w:sz w:val="22"/>
          <w:szCs w:val="22"/>
        </w:rPr>
      </w:pPr>
      <w:bookmarkStart w:id="409" w:name="part_c08e37afbd2a4ec6bc544d867ad4f7a9"/>
      <w:bookmarkEnd w:id="409"/>
      <w:r w:rsidRPr="002971B0">
        <w:rPr>
          <w:rFonts w:ascii="Tahoma" w:hAnsi="Tahoma" w:cs="Tahoma"/>
          <w:sz w:val="22"/>
          <w:szCs w:val="22"/>
        </w:rPr>
        <w:t>22.4.2. Nutraukus Sutartį, Šalys privalo: </w:t>
      </w:r>
    </w:p>
    <w:p w14:paraId="3F46BA60" w14:textId="77777777" w:rsidR="005F3149" w:rsidRPr="002971B0" w:rsidRDefault="005F3149" w:rsidP="00E81186">
      <w:pPr>
        <w:spacing w:after="0" w:line="240" w:lineRule="auto"/>
        <w:jc w:val="both"/>
        <w:textAlignment w:val="baseline"/>
        <w:rPr>
          <w:rFonts w:ascii="Tahoma" w:hAnsi="Tahoma" w:cs="Tahoma"/>
          <w:sz w:val="22"/>
          <w:szCs w:val="22"/>
        </w:rPr>
      </w:pPr>
      <w:bookmarkStart w:id="410" w:name="part_144ed4c035f74c9b8ba4ad63c59a8c15"/>
      <w:bookmarkEnd w:id="410"/>
      <w:r w:rsidRPr="002971B0">
        <w:rPr>
          <w:rFonts w:ascii="Tahoma" w:hAnsi="Tahoma" w:cs="Tahoma"/>
          <w:sz w:val="22"/>
          <w:szCs w:val="22"/>
        </w:rPr>
        <w:t>22.4.2.1. įsitikinti, jog iki Sutarties nutraukimo dienos pristatytos Prekės ir kiti atlikti veiksmai atitinka Sutarties reikalavimus ir Šalys dėl to viena kitai nebereikš pretenzijų; </w:t>
      </w:r>
    </w:p>
    <w:p w14:paraId="1768CAF9" w14:textId="77777777" w:rsidR="005F3149" w:rsidRPr="002971B0" w:rsidRDefault="005F3149" w:rsidP="00E81186">
      <w:pPr>
        <w:spacing w:after="0" w:line="240" w:lineRule="auto"/>
        <w:jc w:val="both"/>
        <w:textAlignment w:val="baseline"/>
        <w:rPr>
          <w:rFonts w:ascii="Tahoma" w:hAnsi="Tahoma" w:cs="Tahoma"/>
          <w:sz w:val="22"/>
          <w:szCs w:val="22"/>
        </w:rPr>
      </w:pPr>
      <w:bookmarkStart w:id="411" w:name="part_6f26d51518ec41fea2286fb05426c468"/>
      <w:bookmarkEnd w:id="411"/>
      <w:r w:rsidRPr="002971B0">
        <w:rPr>
          <w:rFonts w:ascii="Tahoma" w:hAnsi="Tahoma" w:cs="Tahoma"/>
          <w:sz w:val="22"/>
          <w:szCs w:val="22"/>
        </w:rPr>
        <w:t>22.4.2.2. atsiskaityti už iki Sutarties nutraukimo pristatytas Prekes, atitinkančias Sutarties reikalavimus; </w:t>
      </w:r>
    </w:p>
    <w:p w14:paraId="2A3F6902" w14:textId="77777777" w:rsidR="005F3149" w:rsidRPr="002971B0" w:rsidRDefault="005F3149" w:rsidP="00E81186">
      <w:pPr>
        <w:spacing w:after="0" w:line="240" w:lineRule="auto"/>
        <w:jc w:val="both"/>
        <w:textAlignment w:val="baseline"/>
        <w:rPr>
          <w:rFonts w:ascii="Tahoma" w:hAnsi="Tahoma" w:cs="Tahoma"/>
          <w:sz w:val="22"/>
          <w:szCs w:val="22"/>
        </w:rPr>
      </w:pPr>
      <w:bookmarkStart w:id="412" w:name="part_7e498387e5a3483d8f8d66c00040cea2"/>
      <w:bookmarkEnd w:id="412"/>
      <w:r w:rsidRPr="002971B0">
        <w:rPr>
          <w:rFonts w:ascii="Tahoma" w:hAnsi="Tahoma" w:cs="Tahoma"/>
          <w:sz w:val="22"/>
          <w:szCs w:val="22"/>
        </w:rPr>
        <w:t>22.4.2.3. per 10 (dešimt) dienų nuo pranešimo apie Sutarties nutraukimą gavimo dienos ar Susitarimo dėl Sutarties nutraukimo sudarymo dienos</w:t>
      </w:r>
      <w:r w:rsidRPr="002971B0">
        <w:rPr>
          <w:rFonts w:ascii="Tahoma" w:hAnsi="Tahoma" w:cs="Tahoma"/>
          <w:b/>
          <w:bCs/>
          <w:sz w:val="22"/>
          <w:szCs w:val="22"/>
        </w:rPr>
        <w:t> </w:t>
      </w:r>
      <w:r w:rsidRPr="002971B0">
        <w:rPr>
          <w:rFonts w:ascii="Tahoma" w:hAnsi="Tahoma" w:cs="Tahoma"/>
          <w:sz w:val="22"/>
          <w:szCs w:val="22"/>
        </w:rPr>
        <w:t>perduoti viena kitai visus dokumentus, kuriuos buvo būtina perduoti pagal Sutarties nuostatas. </w:t>
      </w:r>
    </w:p>
    <w:p w14:paraId="5DAC2E31" w14:textId="77777777" w:rsidR="005F3149" w:rsidRPr="002971B0" w:rsidRDefault="005F3149" w:rsidP="00E81186">
      <w:pPr>
        <w:spacing w:after="0" w:line="240" w:lineRule="auto"/>
        <w:jc w:val="both"/>
        <w:textAlignment w:val="baseline"/>
        <w:rPr>
          <w:rFonts w:ascii="Tahoma" w:hAnsi="Tahoma" w:cs="Tahoma"/>
          <w:sz w:val="22"/>
          <w:szCs w:val="22"/>
        </w:rPr>
      </w:pPr>
      <w:r w:rsidRPr="002971B0">
        <w:rPr>
          <w:rFonts w:ascii="Tahoma" w:hAnsi="Tahoma" w:cs="Tahoma"/>
          <w:sz w:val="22"/>
          <w:szCs w:val="22"/>
        </w:rPr>
        <w:lastRenderedPageBreak/>
        <w:t> </w:t>
      </w:r>
    </w:p>
    <w:p w14:paraId="7042C994" w14:textId="48F4FBA5" w:rsidR="005F3149" w:rsidRPr="002971B0" w:rsidRDefault="005F3149" w:rsidP="00B61258">
      <w:pPr>
        <w:spacing w:after="0" w:line="240" w:lineRule="auto"/>
        <w:jc w:val="center"/>
        <w:rPr>
          <w:rFonts w:ascii="Tahoma" w:hAnsi="Tahoma" w:cs="Tahoma"/>
          <w:sz w:val="22"/>
          <w:szCs w:val="22"/>
        </w:rPr>
      </w:pPr>
      <w:bookmarkStart w:id="413" w:name="part_8618f9a499e646d28111277753a11400"/>
      <w:bookmarkEnd w:id="413"/>
      <w:r w:rsidRPr="002971B0">
        <w:rPr>
          <w:rFonts w:ascii="Tahoma" w:hAnsi="Tahoma" w:cs="Tahoma"/>
          <w:b/>
          <w:bCs/>
          <w:caps/>
          <w:sz w:val="22"/>
          <w:szCs w:val="22"/>
        </w:rPr>
        <w:t>23.  PREKIŲ MODELIO AR GAMINTOJO KEITIMAS</w:t>
      </w:r>
    </w:p>
    <w:p w14:paraId="4D3C2DF2" w14:textId="77777777" w:rsidR="005F3149" w:rsidRPr="002971B0" w:rsidRDefault="005F3149" w:rsidP="00E81186">
      <w:pPr>
        <w:spacing w:after="0" w:line="240" w:lineRule="auto"/>
        <w:jc w:val="both"/>
        <w:rPr>
          <w:rFonts w:ascii="Tahoma" w:hAnsi="Tahoma" w:cs="Tahoma"/>
          <w:sz w:val="22"/>
          <w:szCs w:val="22"/>
        </w:rPr>
      </w:pPr>
      <w:bookmarkStart w:id="414" w:name="part_b69eb48c0a2442eda39c5ff13d8d592a"/>
      <w:bookmarkEnd w:id="414"/>
      <w:r w:rsidRPr="002971B0">
        <w:rPr>
          <w:rFonts w:ascii="Tahoma" w:hAnsi="Tahoma" w:cs="Tahoma"/>
          <w:caps/>
          <w:sz w:val="22"/>
          <w:szCs w:val="22"/>
        </w:rPr>
        <w:t>23.1. </w:t>
      </w:r>
      <w:r w:rsidRPr="002971B0">
        <w:rPr>
          <w:rFonts w:ascii="Tahoma" w:hAnsi="Tahoma" w:cs="Tahoma"/>
          <w:sz w:val="22"/>
          <w:szCs w:val="22"/>
        </w:rPr>
        <w:t>Tiekėjas turi teisę keisti Prekių modelį ar gamintoją, jei yra visos toliau nurodytos sąlygos:</w:t>
      </w:r>
    </w:p>
    <w:p w14:paraId="18BB8E6F" w14:textId="77777777" w:rsidR="005F3149" w:rsidRPr="002971B0" w:rsidRDefault="005F3149" w:rsidP="00E81186">
      <w:pPr>
        <w:spacing w:after="0" w:line="240" w:lineRule="auto"/>
        <w:jc w:val="both"/>
        <w:rPr>
          <w:rFonts w:ascii="Tahoma" w:hAnsi="Tahoma" w:cs="Tahoma"/>
          <w:sz w:val="22"/>
          <w:szCs w:val="22"/>
        </w:rPr>
      </w:pPr>
      <w:bookmarkStart w:id="415" w:name="part_0bf52926795d4d3aa61eb15f6a8db972"/>
      <w:bookmarkEnd w:id="415"/>
      <w:r w:rsidRPr="002971B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6E53F2EA" w14:textId="77777777" w:rsidR="005F3149" w:rsidRPr="002971B0" w:rsidRDefault="005F3149" w:rsidP="00E81186">
      <w:pPr>
        <w:spacing w:after="0" w:line="240" w:lineRule="auto"/>
        <w:jc w:val="both"/>
        <w:rPr>
          <w:rFonts w:ascii="Tahoma" w:hAnsi="Tahoma" w:cs="Tahoma"/>
          <w:sz w:val="22"/>
          <w:szCs w:val="22"/>
        </w:rPr>
      </w:pPr>
      <w:bookmarkStart w:id="416" w:name="part_9edd7af572c64b9eacf346adf572b301"/>
      <w:bookmarkEnd w:id="416"/>
      <w:r w:rsidRPr="002971B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9AFCDC" w14:textId="77777777" w:rsidR="005F3149" w:rsidRPr="002971B0" w:rsidRDefault="005F3149" w:rsidP="00E81186">
      <w:pPr>
        <w:spacing w:after="0" w:line="240" w:lineRule="auto"/>
        <w:jc w:val="both"/>
        <w:rPr>
          <w:rFonts w:ascii="Tahoma" w:hAnsi="Tahoma" w:cs="Tahoma"/>
          <w:sz w:val="22"/>
          <w:szCs w:val="22"/>
        </w:rPr>
      </w:pPr>
      <w:bookmarkStart w:id="417" w:name="part_b533d3b36f2b43318a82bc9424b14342"/>
      <w:bookmarkEnd w:id="417"/>
      <w:r w:rsidRPr="002971B0">
        <w:rPr>
          <w:rFonts w:ascii="Tahoma" w:hAnsi="Tahoma" w:cs="Tahoma"/>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71B0">
        <w:rPr>
          <w:rFonts w:ascii="Tahoma" w:hAnsi="Tahoma" w:cs="Tahoma"/>
          <w:sz w:val="22"/>
          <w:szCs w:val="22"/>
          <w:shd w:val="clear" w:color="auto" w:fill="FFFFFF"/>
        </w:rPr>
        <w:t>ir lygiavertiškumo ar geresnės kokybės nei šiuo metu tiekiamos Prekės</w:t>
      </w:r>
      <w:r w:rsidRPr="002971B0">
        <w:rPr>
          <w:rFonts w:ascii="Tahoma" w:hAnsi="Tahoma" w:cs="Tahoma"/>
          <w:sz w:val="22"/>
          <w:szCs w:val="22"/>
        </w:rPr>
        <w:t>;</w:t>
      </w:r>
    </w:p>
    <w:p w14:paraId="45E35585" w14:textId="77777777" w:rsidR="005F3149" w:rsidRPr="002971B0" w:rsidRDefault="005F3149" w:rsidP="00E81186">
      <w:pPr>
        <w:spacing w:after="0" w:line="240" w:lineRule="auto"/>
        <w:jc w:val="both"/>
        <w:rPr>
          <w:rFonts w:ascii="Tahoma" w:hAnsi="Tahoma" w:cs="Tahoma"/>
          <w:sz w:val="22"/>
          <w:szCs w:val="22"/>
        </w:rPr>
      </w:pPr>
      <w:bookmarkStart w:id="418" w:name="part_d3def91269534a218adc044a60d3858d"/>
      <w:bookmarkEnd w:id="418"/>
      <w:r w:rsidRPr="002971B0">
        <w:rPr>
          <w:rFonts w:ascii="Tahoma" w:hAnsi="Tahoma" w:cs="Tahoma"/>
          <w:sz w:val="22"/>
          <w:szCs w:val="22"/>
        </w:rPr>
        <w:t>23.1.4. Šalys sudarė rašytinį susitarimą prie Sutarties dėl Prekių keitimo.</w:t>
      </w:r>
    </w:p>
    <w:p w14:paraId="3D54A1BD" w14:textId="77777777" w:rsidR="005F3149" w:rsidRPr="002971B0" w:rsidRDefault="005F3149" w:rsidP="00E81186">
      <w:pPr>
        <w:spacing w:after="0" w:line="240" w:lineRule="auto"/>
        <w:jc w:val="both"/>
        <w:rPr>
          <w:rFonts w:ascii="Tahoma" w:hAnsi="Tahoma" w:cs="Tahoma"/>
          <w:sz w:val="22"/>
          <w:szCs w:val="22"/>
        </w:rPr>
      </w:pPr>
      <w:bookmarkStart w:id="419" w:name="part_9a2538b48eab4ba28d1a52a86ae11187"/>
      <w:bookmarkEnd w:id="419"/>
      <w:r w:rsidRPr="002971B0">
        <w:rPr>
          <w:rFonts w:ascii="Tahoma" w:hAnsi="Tahoma" w:cs="Tahoma"/>
          <w:sz w:val="22"/>
          <w:szCs w:val="22"/>
        </w:rPr>
        <w:t>23.2. Šiame Bendrųjų sąlygų skyriuje nurodytu atveju Prekės turi būti pristatytos už ne didesnę nei pasiūlyme nurodytą kainą.</w:t>
      </w:r>
    </w:p>
    <w:p w14:paraId="72CDA201"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3270C575" w14:textId="76458495" w:rsidR="005F3149" w:rsidRPr="002971B0" w:rsidRDefault="005F3149" w:rsidP="00B61258">
      <w:pPr>
        <w:spacing w:after="0" w:line="240" w:lineRule="auto"/>
        <w:jc w:val="center"/>
        <w:rPr>
          <w:rFonts w:ascii="Tahoma" w:hAnsi="Tahoma" w:cs="Tahoma"/>
          <w:sz w:val="22"/>
          <w:szCs w:val="22"/>
        </w:rPr>
      </w:pPr>
      <w:bookmarkStart w:id="420" w:name="part_c250ac8ea732435d99f67711adc094f0"/>
      <w:bookmarkEnd w:id="420"/>
      <w:r w:rsidRPr="002971B0">
        <w:rPr>
          <w:rFonts w:ascii="Tahoma" w:hAnsi="Tahoma" w:cs="Tahoma"/>
          <w:b/>
          <w:bCs/>
          <w:caps/>
          <w:sz w:val="22"/>
          <w:szCs w:val="22"/>
        </w:rPr>
        <w:t>24. Bendravimo tvarka ir kalba</w:t>
      </w:r>
    </w:p>
    <w:p w14:paraId="2B53F691" w14:textId="77777777" w:rsidR="005F3149" w:rsidRPr="002971B0" w:rsidRDefault="005F3149" w:rsidP="00E81186">
      <w:pPr>
        <w:spacing w:after="0" w:line="240" w:lineRule="auto"/>
        <w:jc w:val="both"/>
        <w:rPr>
          <w:rFonts w:ascii="Tahoma" w:hAnsi="Tahoma" w:cs="Tahoma"/>
          <w:sz w:val="22"/>
          <w:szCs w:val="22"/>
        </w:rPr>
      </w:pPr>
      <w:bookmarkStart w:id="421" w:name="part_d767e0f6f1e54e86856c19f54351c60a"/>
      <w:bookmarkEnd w:id="421"/>
      <w:r w:rsidRPr="002971B0">
        <w:rPr>
          <w:rFonts w:ascii="Tahoma" w:hAnsi="Tahoma" w:cs="Tahoma"/>
          <w:sz w:val="22"/>
          <w:szCs w:val="22"/>
        </w:rPr>
        <w:t>24.1.  Sutartis sudaroma lietuvių kalba. Jeigu Sutartis ar kuris nors ją sudarantis dokumentas sudaromas kita kalba arba išverčiamas į kitą kalbą, visais atvejais </w:t>
      </w:r>
      <w:r w:rsidRPr="002971B0">
        <w:rPr>
          <w:rFonts w:ascii="Tahoma" w:hAnsi="Tahoma" w:cs="Tahoma"/>
          <w:sz w:val="22"/>
          <w:szCs w:val="22"/>
          <w:shd w:val="clear" w:color="auto" w:fill="FFFFFF"/>
        </w:rPr>
        <w:t>autentišku laikomas tik lietuvių kalba parengtas Sutarties tekstas (jei yra neatitikimų, pirmenybė teikiama lietuvių kalba parengtam tekstui).</w:t>
      </w:r>
    </w:p>
    <w:p w14:paraId="4F26E314" w14:textId="77777777" w:rsidR="005F3149" w:rsidRPr="002971B0" w:rsidRDefault="005F3149" w:rsidP="00E81186">
      <w:pPr>
        <w:spacing w:after="0" w:line="240" w:lineRule="auto"/>
        <w:jc w:val="both"/>
        <w:rPr>
          <w:rFonts w:ascii="Tahoma" w:hAnsi="Tahoma" w:cs="Tahoma"/>
          <w:sz w:val="22"/>
          <w:szCs w:val="22"/>
        </w:rPr>
      </w:pPr>
      <w:bookmarkStart w:id="422" w:name="part_a17b32d11af84db791ec82dde93cfe02"/>
      <w:bookmarkEnd w:id="422"/>
      <w:r w:rsidRPr="002971B0">
        <w:rPr>
          <w:rFonts w:ascii="Tahoma" w:hAnsi="Tahoma" w:cs="Tahoma"/>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25E45" w14:textId="77777777" w:rsidR="005F3149" w:rsidRPr="002971B0" w:rsidRDefault="005F3149" w:rsidP="00E81186">
      <w:pPr>
        <w:spacing w:after="0" w:line="240" w:lineRule="auto"/>
        <w:jc w:val="both"/>
        <w:rPr>
          <w:rFonts w:ascii="Tahoma" w:hAnsi="Tahoma" w:cs="Tahoma"/>
          <w:sz w:val="22"/>
          <w:szCs w:val="22"/>
        </w:rPr>
      </w:pPr>
      <w:bookmarkStart w:id="423" w:name="part_4f6fa3f6751140f6bceb9d9f940b7b23"/>
      <w:bookmarkEnd w:id="423"/>
      <w:r w:rsidRPr="002971B0">
        <w:rPr>
          <w:rFonts w:ascii="Tahoma" w:hAnsi="Tahoma" w:cs="Tahoma"/>
          <w:sz w:val="22"/>
          <w:szCs w:val="22"/>
        </w:rPr>
        <w:t>24.3. Jeigu pranešimas yra įteikiamas asmeniškai arba siunčiamas paštu ar per kurjerį, jis turi būti įteikiamas pasirašytinai ir laikomas gautu gavimo patvirtinime nurodytą dieną.</w:t>
      </w:r>
    </w:p>
    <w:p w14:paraId="0447350B" w14:textId="77777777" w:rsidR="005F3149" w:rsidRPr="002971B0" w:rsidRDefault="005F3149" w:rsidP="00E81186">
      <w:pPr>
        <w:spacing w:after="0" w:line="240" w:lineRule="auto"/>
        <w:jc w:val="both"/>
        <w:rPr>
          <w:rFonts w:ascii="Tahoma" w:hAnsi="Tahoma" w:cs="Tahoma"/>
          <w:sz w:val="22"/>
          <w:szCs w:val="22"/>
        </w:rPr>
      </w:pPr>
      <w:bookmarkStart w:id="424" w:name="part_ba27b372997f4b95a3e9db8445d2163d"/>
      <w:bookmarkEnd w:id="424"/>
      <w:r w:rsidRPr="002971B0">
        <w:rPr>
          <w:rFonts w:ascii="Tahoma" w:hAnsi="Tahoma" w:cs="Tahoma"/>
          <w:sz w:val="22"/>
          <w:szCs w:val="22"/>
        </w:rPr>
        <w:t>24.4. Jeigu pranešimas siunčiamas el. paštu, laikoma, kad Šalis jį gavo kitą darbo dieną.</w:t>
      </w:r>
    </w:p>
    <w:p w14:paraId="3ACA8E69" w14:textId="77777777" w:rsidR="005F3149" w:rsidRPr="002971B0" w:rsidRDefault="005F3149" w:rsidP="00E81186">
      <w:pPr>
        <w:spacing w:after="0" w:line="240" w:lineRule="auto"/>
        <w:jc w:val="both"/>
        <w:rPr>
          <w:rFonts w:ascii="Tahoma" w:hAnsi="Tahoma" w:cs="Tahoma"/>
          <w:sz w:val="22"/>
          <w:szCs w:val="22"/>
        </w:rPr>
      </w:pPr>
      <w:bookmarkStart w:id="425" w:name="part_7905db5a9c784fbb91eb4a303116b2a5"/>
      <w:bookmarkEnd w:id="425"/>
      <w:r w:rsidRPr="002971B0">
        <w:rPr>
          <w:rFonts w:ascii="Tahoma" w:hAnsi="Tahoma" w:cs="Tahoma"/>
          <w:sz w:val="22"/>
          <w:szCs w:val="22"/>
        </w:rPr>
        <w:t>24.5. Jeigu pranešimas siunčiamas keliais skirtingais būdais, laikoma, kad gavėjas jį gavo tada, kai jis gavo pirmesnįjį pranešimą.</w:t>
      </w:r>
    </w:p>
    <w:p w14:paraId="07C61A74" w14:textId="77777777" w:rsidR="005F3149" w:rsidRPr="002971B0" w:rsidRDefault="005F3149" w:rsidP="00E81186">
      <w:pPr>
        <w:spacing w:after="0" w:line="240" w:lineRule="auto"/>
        <w:jc w:val="both"/>
        <w:rPr>
          <w:rFonts w:ascii="Tahoma" w:hAnsi="Tahoma" w:cs="Tahoma"/>
          <w:sz w:val="22"/>
          <w:szCs w:val="22"/>
        </w:rPr>
      </w:pPr>
      <w:r w:rsidRPr="002971B0">
        <w:rPr>
          <w:rFonts w:ascii="Tahoma" w:hAnsi="Tahoma" w:cs="Tahoma"/>
          <w:sz w:val="22"/>
          <w:szCs w:val="22"/>
        </w:rPr>
        <w:t> </w:t>
      </w:r>
    </w:p>
    <w:p w14:paraId="2F8D5752" w14:textId="619AA92D" w:rsidR="005F3149" w:rsidRPr="002971B0" w:rsidRDefault="005F3149" w:rsidP="00B61258">
      <w:pPr>
        <w:spacing w:after="0" w:line="240" w:lineRule="auto"/>
        <w:jc w:val="center"/>
        <w:rPr>
          <w:rFonts w:ascii="Tahoma" w:hAnsi="Tahoma" w:cs="Tahoma"/>
          <w:sz w:val="22"/>
          <w:szCs w:val="22"/>
        </w:rPr>
      </w:pPr>
      <w:bookmarkStart w:id="426" w:name="part_f56c558d69ec4b13964d275b9f880324"/>
      <w:bookmarkEnd w:id="426"/>
      <w:r w:rsidRPr="002971B0">
        <w:rPr>
          <w:rFonts w:ascii="Tahoma" w:hAnsi="Tahoma" w:cs="Tahoma"/>
          <w:b/>
          <w:bCs/>
          <w:caps/>
          <w:sz w:val="22"/>
          <w:szCs w:val="22"/>
        </w:rPr>
        <w:t>25. Pretenzijos ir ginčų sprendimas</w:t>
      </w:r>
    </w:p>
    <w:p w14:paraId="5C5BA813" w14:textId="77777777" w:rsidR="005F3149" w:rsidRPr="002971B0" w:rsidRDefault="005F3149" w:rsidP="00E81186">
      <w:pPr>
        <w:spacing w:after="0" w:line="240" w:lineRule="auto"/>
        <w:jc w:val="both"/>
        <w:rPr>
          <w:rFonts w:ascii="Tahoma" w:hAnsi="Tahoma" w:cs="Tahoma"/>
          <w:sz w:val="22"/>
          <w:szCs w:val="22"/>
        </w:rPr>
      </w:pPr>
      <w:bookmarkStart w:id="427" w:name="part_92d02ccb38844c6e818c7f09f1f5a735"/>
      <w:bookmarkEnd w:id="427"/>
      <w:r w:rsidRPr="002971B0">
        <w:rPr>
          <w:rFonts w:ascii="Tahom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34BBF16" w14:textId="77777777" w:rsidR="005F3149" w:rsidRPr="002971B0" w:rsidRDefault="005F3149" w:rsidP="00E81186">
      <w:pPr>
        <w:spacing w:after="0" w:line="240" w:lineRule="auto"/>
        <w:jc w:val="both"/>
        <w:rPr>
          <w:rFonts w:ascii="Tahoma" w:hAnsi="Tahoma" w:cs="Tahoma"/>
          <w:sz w:val="22"/>
          <w:szCs w:val="22"/>
        </w:rPr>
      </w:pPr>
      <w:bookmarkStart w:id="428" w:name="part_cb0c8b77b8c646fa891d39f0bb23609b"/>
      <w:bookmarkEnd w:id="428"/>
      <w:r w:rsidRPr="002971B0">
        <w:rPr>
          <w:rFonts w:ascii="Tahom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3E1540" w14:textId="0558FD1E" w:rsidR="00A26293" w:rsidRPr="002971B0" w:rsidRDefault="005F3149" w:rsidP="00E81186">
      <w:pPr>
        <w:spacing w:after="0" w:line="240" w:lineRule="auto"/>
        <w:jc w:val="both"/>
        <w:rPr>
          <w:rFonts w:ascii="Tahoma" w:hAnsi="Tahoma" w:cs="Tahoma"/>
          <w:sz w:val="22"/>
          <w:szCs w:val="22"/>
        </w:rPr>
      </w:pPr>
      <w:bookmarkStart w:id="429" w:name="part_c48dcfe486ec453590d408769137d2c7"/>
      <w:bookmarkEnd w:id="429"/>
      <w:r w:rsidRPr="002971B0">
        <w:rPr>
          <w:rFonts w:ascii="Tahoma" w:hAnsi="Tahoma" w:cs="Tahoma"/>
          <w:sz w:val="22"/>
          <w:szCs w:val="22"/>
        </w:rPr>
        <w:t>25.3. Kilę ginčai nesudaro pagrindo Šalims atsisakyti vykdyti savo prievoles pagal Sutartį.</w:t>
      </w:r>
      <w:bookmarkEnd w:id="79"/>
    </w:p>
    <w:sectPr w:rsidR="00A26293" w:rsidRPr="002971B0" w:rsidSect="00A651C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CC0F3" w14:textId="77777777" w:rsidR="007908BA" w:rsidRDefault="007908BA" w:rsidP="00184B8C">
      <w:pPr>
        <w:spacing w:after="0" w:line="240" w:lineRule="auto"/>
      </w:pPr>
      <w:r>
        <w:separator/>
      </w:r>
    </w:p>
  </w:endnote>
  <w:endnote w:type="continuationSeparator" w:id="0">
    <w:p w14:paraId="12E1C09F" w14:textId="77777777" w:rsidR="007908BA" w:rsidRDefault="007908BA" w:rsidP="00184B8C">
      <w:pPr>
        <w:spacing w:after="0" w:line="240" w:lineRule="auto"/>
      </w:pPr>
      <w:r>
        <w:continuationSeparator/>
      </w:r>
    </w:p>
  </w:endnote>
  <w:endnote w:type="continuationNotice" w:id="1">
    <w:p w14:paraId="210E84B7" w14:textId="77777777" w:rsidR="007908BA" w:rsidRDefault="00790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243429"/>
      <w:docPartObj>
        <w:docPartGallery w:val="Page Numbers (Bottom of Page)"/>
        <w:docPartUnique/>
      </w:docPartObj>
    </w:sdtPr>
    <w:sdtContent>
      <w:p w14:paraId="4BDD33DD" w14:textId="4084018A" w:rsidR="00BC4037" w:rsidRDefault="00BC4037">
        <w:pPr>
          <w:pStyle w:val="Porat"/>
          <w:jc w:val="center"/>
        </w:pPr>
        <w:r>
          <w:fldChar w:fldCharType="begin"/>
        </w:r>
        <w:r>
          <w:instrText>PAGE   \* MERGEFORMAT</w:instrText>
        </w:r>
        <w:r>
          <w:fldChar w:fldCharType="separate"/>
        </w:r>
        <w:r>
          <w:t>2</w:t>
        </w:r>
        <w:r>
          <w:fldChar w:fldCharType="end"/>
        </w:r>
      </w:p>
    </w:sdtContent>
  </w:sdt>
  <w:p w14:paraId="42D67ABC" w14:textId="4C71FBFF" w:rsidR="007D26C7" w:rsidRPr="00310F37" w:rsidRDefault="007D26C7" w:rsidP="00310F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3301601"/>
      <w:docPartObj>
        <w:docPartGallery w:val="Page Numbers (Bottom of Page)"/>
        <w:docPartUnique/>
      </w:docPartObj>
    </w:sdtPr>
    <w:sdtContent>
      <w:p w14:paraId="7A7549F4" w14:textId="3CAE56AD" w:rsidR="00642CF8" w:rsidRDefault="00642CF8">
        <w:pPr>
          <w:pStyle w:val="Porat"/>
          <w:jc w:val="center"/>
        </w:pPr>
        <w:r>
          <w:fldChar w:fldCharType="begin"/>
        </w:r>
        <w:r>
          <w:instrText>PAGE   \* MERGEFORMAT</w:instrText>
        </w:r>
        <w:r>
          <w:fldChar w:fldCharType="separate"/>
        </w:r>
        <w:r>
          <w:t>2</w:t>
        </w:r>
        <w:r>
          <w:fldChar w:fldCharType="end"/>
        </w:r>
      </w:p>
    </w:sdtContent>
  </w:sdt>
  <w:p w14:paraId="7EAB8F3C" w14:textId="77777777" w:rsidR="00642CF8" w:rsidRDefault="00642C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D2317" w14:textId="77777777" w:rsidR="007908BA" w:rsidRDefault="007908BA" w:rsidP="00184B8C">
      <w:pPr>
        <w:spacing w:after="0" w:line="240" w:lineRule="auto"/>
      </w:pPr>
      <w:r>
        <w:separator/>
      </w:r>
    </w:p>
  </w:footnote>
  <w:footnote w:type="continuationSeparator" w:id="0">
    <w:p w14:paraId="480FEF84" w14:textId="77777777" w:rsidR="007908BA" w:rsidRDefault="007908BA" w:rsidP="00184B8C">
      <w:pPr>
        <w:spacing w:after="0" w:line="240" w:lineRule="auto"/>
      </w:pPr>
      <w:r>
        <w:continuationSeparator/>
      </w:r>
    </w:p>
  </w:footnote>
  <w:footnote w:type="continuationNotice" w:id="1">
    <w:p w14:paraId="78F2499E" w14:textId="77777777" w:rsidR="007908BA" w:rsidRDefault="007908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70CEB253" w:rsidR="00184B8C" w:rsidRPr="00AB00F4" w:rsidRDefault="005B3B51" w:rsidP="0093708C">
    <w:pPr>
      <w:pStyle w:val="Antrats"/>
      <w:tabs>
        <w:tab w:val="left" w:pos="1896"/>
      </w:tabs>
    </w:pPr>
    <w:r w:rsidRPr="005B3B51">
      <w:rPr>
        <w:noProof/>
      </w:rPr>
      <w:drawing>
        <wp:inline distT="0" distB="0" distL="0" distR="0" wp14:anchorId="74CA4D64" wp14:editId="3789F2D3">
          <wp:extent cx="6267450" cy="850900"/>
          <wp:effectExtent l="0" t="0" r="0" b="0"/>
          <wp:docPr id="13937541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367"/>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E6600B"/>
    <w:multiLevelType w:val="hybridMultilevel"/>
    <w:tmpl w:val="988A5696"/>
    <w:lvl w:ilvl="0" w:tplc="515247A2">
      <w:start w:val="1"/>
      <w:numFmt w:val="decimal"/>
      <w:lvlText w:val="%1)"/>
      <w:lvlJc w:val="left"/>
      <w:pPr>
        <w:ind w:left="720" w:hanging="360"/>
      </w:pPr>
    </w:lvl>
    <w:lvl w:ilvl="1" w:tplc="98047120">
      <w:start w:val="1"/>
      <w:numFmt w:val="decimal"/>
      <w:lvlText w:val="%2)"/>
      <w:lvlJc w:val="left"/>
      <w:pPr>
        <w:ind w:left="720" w:hanging="360"/>
      </w:pPr>
    </w:lvl>
    <w:lvl w:ilvl="2" w:tplc="50EE16D4">
      <w:start w:val="1"/>
      <w:numFmt w:val="decimal"/>
      <w:lvlText w:val="%3)"/>
      <w:lvlJc w:val="left"/>
      <w:pPr>
        <w:ind w:left="720" w:hanging="360"/>
      </w:pPr>
    </w:lvl>
    <w:lvl w:ilvl="3" w:tplc="491C0B10">
      <w:start w:val="1"/>
      <w:numFmt w:val="decimal"/>
      <w:lvlText w:val="%4)"/>
      <w:lvlJc w:val="left"/>
      <w:pPr>
        <w:ind w:left="720" w:hanging="360"/>
      </w:pPr>
    </w:lvl>
    <w:lvl w:ilvl="4" w:tplc="C9101C02">
      <w:start w:val="1"/>
      <w:numFmt w:val="decimal"/>
      <w:lvlText w:val="%5)"/>
      <w:lvlJc w:val="left"/>
      <w:pPr>
        <w:ind w:left="720" w:hanging="360"/>
      </w:pPr>
    </w:lvl>
    <w:lvl w:ilvl="5" w:tplc="C31CA8B4">
      <w:start w:val="1"/>
      <w:numFmt w:val="decimal"/>
      <w:lvlText w:val="%6)"/>
      <w:lvlJc w:val="left"/>
      <w:pPr>
        <w:ind w:left="720" w:hanging="360"/>
      </w:pPr>
    </w:lvl>
    <w:lvl w:ilvl="6" w:tplc="9230BF76">
      <w:start w:val="1"/>
      <w:numFmt w:val="decimal"/>
      <w:lvlText w:val="%7)"/>
      <w:lvlJc w:val="left"/>
      <w:pPr>
        <w:ind w:left="720" w:hanging="360"/>
      </w:pPr>
    </w:lvl>
    <w:lvl w:ilvl="7" w:tplc="A0986D3E">
      <w:start w:val="1"/>
      <w:numFmt w:val="decimal"/>
      <w:lvlText w:val="%8)"/>
      <w:lvlJc w:val="left"/>
      <w:pPr>
        <w:ind w:left="720" w:hanging="360"/>
      </w:pPr>
    </w:lvl>
    <w:lvl w:ilvl="8" w:tplc="79727BFC">
      <w:start w:val="1"/>
      <w:numFmt w:val="decimal"/>
      <w:lvlText w:val="%9)"/>
      <w:lvlJc w:val="left"/>
      <w:pPr>
        <w:ind w:left="720" w:hanging="360"/>
      </w:pPr>
    </w:lvl>
  </w:abstractNum>
  <w:abstractNum w:abstractNumId="6" w15:restartNumberingAfterBreak="0">
    <w:nsid w:val="116918EC"/>
    <w:multiLevelType w:val="multilevel"/>
    <w:tmpl w:val="FF307B8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Tahoma" w:hAnsi="Tahoma" w:cs="Tahoma"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F275E9"/>
    <w:multiLevelType w:val="multilevel"/>
    <w:tmpl w:val="18EEC3C2"/>
    <w:lvl w:ilvl="0">
      <w:start w:val="12"/>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8E1B9F"/>
    <w:multiLevelType w:val="multilevel"/>
    <w:tmpl w:val="A11AFA6C"/>
    <w:lvl w:ilvl="0">
      <w:start w:val="8"/>
      <w:numFmt w:val="decimal"/>
      <w:lvlText w:val="%1"/>
      <w:lvlJc w:val="left"/>
      <w:pPr>
        <w:ind w:left="480" w:hanging="480"/>
      </w:pPr>
      <w:rPr>
        <w:rFonts w:hint="default"/>
      </w:rPr>
    </w:lvl>
    <w:lvl w:ilvl="1">
      <w:start w:val="5"/>
      <w:numFmt w:val="decimal"/>
      <w:lvlText w:val="%1.%2"/>
      <w:lvlJc w:val="left"/>
      <w:pPr>
        <w:ind w:left="942" w:hanging="72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3132" w:hanging="180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1"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F0274"/>
    <w:multiLevelType w:val="hybridMultilevel"/>
    <w:tmpl w:val="7722C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9A1101"/>
    <w:multiLevelType w:val="multilevel"/>
    <w:tmpl w:val="A8068152"/>
    <w:lvl w:ilvl="0">
      <w:start w:val="7"/>
      <w:numFmt w:val="decimal"/>
      <w:lvlText w:val="%1."/>
      <w:lvlJc w:val="left"/>
      <w:pPr>
        <w:ind w:left="360" w:hanging="360"/>
      </w:pPr>
      <w:rPr>
        <w:rFonts w:hint="default"/>
        <w:color w:val="auto"/>
      </w:rPr>
    </w:lvl>
    <w:lvl w:ilvl="1">
      <w:start w:val="10"/>
      <w:numFmt w:val="decimal"/>
      <w:lvlText w:val="%1.%2."/>
      <w:lvlJc w:val="left"/>
      <w:pPr>
        <w:ind w:left="1440" w:hanging="720"/>
      </w:pPr>
      <w:rPr>
        <w:rFonts w:hint="default"/>
        <w:i w:val="0"/>
        <w:iCs w:val="0"/>
        <w:color w:val="auto"/>
      </w:rPr>
    </w:lvl>
    <w:lvl w:ilvl="2">
      <w:start w:val="1"/>
      <w:numFmt w:val="decimal"/>
      <w:lvlText w:val="%1.%2.%3."/>
      <w:lvlJc w:val="left"/>
      <w:pPr>
        <w:ind w:left="4908"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7" w15:restartNumberingAfterBreak="0">
    <w:nsid w:val="28713F60"/>
    <w:multiLevelType w:val="hybridMultilevel"/>
    <w:tmpl w:val="DA72E86C"/>
    <w:lvl w:ilvl="0" w:tplc="A366250E">
      <w:start w:val="5"/>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9"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1280889"/>
    <w:multiLevelType w:val="hybridMultilevel"/>
    <w:tmpl w:val="CBFE484C"/>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D728D1"/>
    <w:multiLevelType w:val="hybridMultilevel"/>
    <w:tmpl w:val="2B4A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B74E65"/>
    <w:multiLevelType w:val="hybridMultilevel"/>
    <w:tmpl w:val="7244F9EA"/>
    <w:lvl w:ilvl="0" w:tplc="35C41E52">
      <w:start w:val="1"/>
      <w:numFmt w:val="decimal"/>
      <w:lvlText w:val="%1)"/>
      <w:lvlJc w:val="left"/>
      <w:pPr>
        <w:ind w:left="720" w:hanging="360"/>
      </w:pPr>
    </w:lvl>
    <w:lvl w:ilvl="1" w:tplc="99305B34">
      <w:start w:val="1"/>
      <w:numFmt w:val="decimal"/>
      <w:lvlText w:val="%2)"/>
      <w:lvlJc w:val="left"/>
      <w:pPr>
        <w:ind w:left="720" w:hanging="360"/>
      </w:pPr>
    </w:lvl>
    <w:lvl w:ilvl="2" w:tplc="6DD06388">
      <w:start w:val="1"/>
      <w:numFmt w:val="decimal"/>
      <w:lvlText w:val="%3)"/>
      <w:lvlJc w:val="left"/>
      <w:pPr>
        <w:ind w:left="720" w:hanging="360"/>
      </w:pPr>
    </w:lvl>
    <w:lvl w:ilvl="3" w:tplc="E6CEF6A8">
      <w:start w:val="1"/>
      <w:numFmt w:val="decimal"/>
      <w:lvlText w:val="%4)"/>
      <w:lvlJc w:val="left"/>
      <w:pPr>
        <w:ind w:left="720" w:hanging="360"/>
      </w:pPr>
    </w:lvl>
    <w:lvl w:ilvl="4" w:tplc="4020A0E4">
      <w:start w:val="1"/>
      <w:numFmt w:val="decimal"/>
      <w:lvlText w:val="%5)"/>
      <w:lvlJc w:val="left"/>
      <w:pPr>
        <w:ind w:left="720" w:hanging="360"/>
      </w:pPr>
    </w:lvl>
    <w:lvl w:ilvl="5" w:tplc="DA906F4C">
      <w:start w:val="1"/>
      <w:numFmt w:val="decimal"/>
      <w:lvlText w:val="%6)"/>
      <w:lvlJc w:val="left"/>
      <w:pPr>
        <w:ind w:left="720" w:hanging="360"/>
      </w:pPr>
    </w:lvl>
    <w:lvl w:ilvl="6" w:tplc="179C35D0">
      <w:start w:val="1"/>
      <w:numFmt w:val="decimal"/>
      <w:lvlText w:val="%7)"/>
      <w:lvlJc w:val="left"/>
      <w:pPr>
        <w:ind w:left="720" w:hanging="360"/>
      </w:pPr>
    </w:lvl>
    <w:lvl w:ilvl="7" w:tplc="FA448B30">
      <w:start w:val="1"/>
      <w:numFmt w:val="decimal"/>
      <w:lvlText w:val="%8)"/>
      <w:lvlJc w:val="left"/>
      <w:pPr>
        <w:ind w:left="720" w:hanging="360"/>
      </w:pPr>
    </w:lvl>
    <w:lvl w:ilvl="8" w:tplc="53CAC1E6">
      <w:start w:val="1"/>
      <w:numFmt w:val="decimal"/>
      <w:lvlText w:val="%9)"/>
      <w:lvlJc w:val="left"/>
      <w:pPr>
        <w:ind w:left="720" w:hanging="360"/>
      </w:pPr>
    </w:lvl>
  </w:abstractNum>
  <w:abstractNum w:abstractNumId="25"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7"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8" w15:restartNumberingAfterBreak="0">
    <w:nsid w:val="4039063E"/>
    <w:multiLevelType w:val="multilevel"/>
    <w:tmpl w:val="5B146A40"/>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0E5604"/>
    <w:multiLevelType w:val="hybridMultilevel"/>
    <w:tmpl w:val="24B45F32"/>
    <w:lvl w:ilvl="0" w:tplc="934E9D10">
      <w:start w:val="1"/>
      <w:numFmt w:val="decimal"/>
      <w:lvlText w:val="%1)"/>
      <w:lvlJc w:val="left"/>
      <w:pPr>
        <w:ind w:left="720" w:hanging="360"/>
      </w:pPr>
    </w:lvl>
    <w:lvl w:ilvl="1" w:tplc="E7B6D1EA">
      <w:start w:val="1"/>
      <w:numFmt w:val="decimal"/>
      <w:lvlText w:val="%2)"/>
      <w:lvlJc w:val="left"/>
      <w:pPr>
        <w:ind w:left="720" w:hanging="360"/>
      </w:pPr>
    </w:lvl>
    <w:lvl w:ilvl="2" w:tplc="B6BA8A78">
      <w:start w:val="1"/>
      <w:numFmt w:val="decimal"/>
      <w:lvlText w:val="%3)"/>
      <w:lvlJc w:val="left"/>
      <w:pPr>
        <w:ind w:left="720" w:hanging="360"/>
      </w:pPr>
    </w:lvl>
    <w:lvl w:ilvl="3" w:tplc="B32C1116">
      <w:start w:val="1"/>
      <w:numFmt w:val="decimal"/>
      <w:lvlText w:val="%4)"/>
      <w:lvlJc w:val="left"/>
      <w:pPr>
        <w:ind w:left="720" w:hanging="360"/>
      </w:pPr>
    </w:lvl>
    <w:lvl w:ilvl="4" w:tplc="B8A08538">
      <w:start w:val="1"/>
      <w:numFmt w:val="decimal"/>
      <w:lvlText w:val="%5)"/>
      <w:lvlJc w:val="left"/>
      <w:pPr>
        <w:ind w:left="720" w:hanging="360"/>
      </w:pPr>
    </w:lvl>
    <w:lvl w:ilvl="5" w:tplc="3ED040EA">
      <w:start w:val="1"/>
      <w:numFmt w:val="decimal"/>
      <w:lvlText w:val="%6)"/>
      <w:lvlJc w:val="left"/>
      <w:pPr>
        <w:ind w:left="720" w:hanging="360"/>
      </w:pPr>
    </w:lvl>
    <w:lvl w:ilvl="6" w:tplc="9AFC26BC">
      <w:start w:val="1"/>
      <w:numFmt w:val="decimal"/>
      <w:lvlText w:val="%7)"/>
      <w:lvlJc w:val="left"/>
      <w:pPr>
        <w:ind w:left="720" w:hanging="360"/>
      </w:pPr>
    </w:lvl>
    <w:lvl w:ilvl="7" w:tplc="71BA4E10">
      <w:start w:val="1"/>
      <w:numFmt w:val="decimal"/>
      <w:lvlText w:val="%8)"/>
      <w:lvlJc w:val="left"/>
      <w:pPr>
        <w:ind w:left="720" w:hanging="360"/>
      </w:pPr>
    </w:lvl>
    <w:lvl w:ilvl="8" w:tplc="475E34FA">
      <w:start w:val="1"/>
      <w:numFmt w:val="decimal"/>
      <w:lvlText w:val="%9)"/>
      <w:lvlJc w:val="left"/>
      <w:pPr>
        <w:ind w:left="720" w:hanging="360"/>
      </w:pPr>
    </w:lvl>
  </w:abstractNum>
  <w:abstractNum w:abstractNumId="31"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32"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4C964AB6"/>
    <w:multiLevelType w:val="hybridMultilevel"/>
    <w:tmpl w:val="1BFC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7"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F1746"/>
    <w:multiLevelType w:val="hybridMultilevel"/>
    <w:tmpl w:val="CBFE484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CCC6F84"/>
    <w:multiLevelType w:val="hybridMultilevel"/>
    <w:tmpl w:val="3B2C56FC"/>
    <w:lvl w:ilvl="0" w:tplc="9F9CD3C8">
      <w:start w:val="2024"/>
      <w:numFmt w:val="bullet"/>
      <w:lvlText w:val=""/>
      <w:lvlJc w:val="left"/>
      <w:pPr>
        <w:ind w:left="720" w:hanging="360"/>
      </w:pPr>
      <w:rPr>
        <w:rFonts w:ascii="Symbol" w:eastAsiaTheme="min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9" w15:restartNumberingAfterBreak="0">
    <w:nsid w:val="7DA56EC3"/>
    <w:multiLevelType w:val="hybridMultilevel"/>
    <w:tmpl w:val="1F100964"/>
    <w:lvl w:ilvl="0" w:tplc="E2DE254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45"/>
  </w:num>
  <w:num w:numId="2" w16cid:durableId="1269922713">
    <w:abstractNumId w:val="20"/>
  </w:num>
  <w:num w:numId="3" w16cid:durableId="1804929382">
    <w:abstractNumId w:val="25"/>
  </w:num>
  <w:num w:numId="4" w16cid:durableId="1653098013">
    <w:abstractNumId w:val="46"/>
  </w:num>
  <w:num w:numId="5" w16cid:durableId="954753607">
    <w:abstractNumId w:val="27"/>
  </w:num>
  <w:num w:numId="6" w16cid:durableId="2026638416">
    <w:abstractNumId w:val="6"/>
  </w:num>
  <w:num w:numId="7" w16cid:durableId="301035786">
    <w:abstractNumId w:val="15"/>
  </w:num>
  <w:num w:numId="8" w16cid:durableId="1528367431">
    <w:abstractNumId w:val="40"/>
  </w:num>
  <w:num w:numId="9" w16cid:durableId="1996449446">
    <w:abstractNumId w:val="43"/>
  </w:num>
  <w:num w:numId="10" w16cid:durableId="890120395">
    <w:abstractNumId w:val="48"/>
  </w:num>
  <w:num w:numId="11" w16cid:durableId="506991458">
    <w:abstractNumId w:val="31"/>
  </w:num>
  <w:num w:numId="12" w16cid:durableId="831869908">
    <w:abstractNumId w:val="18"/>
  </w:num>
  <w:num w:numId="13" w16cid:durableId="275260347">
    <w:abstractNumId w:val="39"/>
  </w:num>
  <w:num w:numId="14" w16cid:durableId="1243180354">
    <w:abstractNumId w:val="50"/>
  </w:num>
  <w:num w:numId="15" w16cid:durableId="1805855962">
    <w:abstractNumId w:val="16"/>
  </w:num>
  <w:num w:numId="16" w16cid:durableId="1442382241">
    <w:abstractNumId w:val="19"/>
  </w:num>
  <w:num w:numId="17" w16cid:durableId="185681849">
    <w:abstractNumId w:val="14"/>
  </w:num>
  <w:num w:numId="18" w16cid:durableId="1595825637">
    <w:abstractNumId w:val="26"/>
  </w:num>
  <w:num w:numId="19" w16cid:durableId="1064716932">
    <w:abstractNumId w:val="32"/>
  </w:num>
  <w:num w:numId="20" w16cid:durableId="460268443">
    <w:abstractNumId w:val="11"/>
  </w:num>
  <w:num w:numId="21" w16cid:durableId="1453405311">
    <w:abstractNumId w:val="37"/>
  </w:num>
  <w:num w:numId="22" w16cid:durableId="489954555">
    <w:abstractNumId w:val="9"/>
  </w:num>
  <w:num w:numId="23" w16cid:durableId="303703084">
    <w:abstractNumId w:val="2"/>
  </w:num>
  <w:num w:numId="24" w16cid:durableId="1844587667">
    <w:abstractNumId w:val="44"/>
  </w:num>
  <w:num w:numId="25" w16cid:durableId="1562666840">
    <w:abstractNumId w:val="8"/>
  </w:num>
  <w:num w:numId="26" w16cid:durableId="1709376503">
    <w:abstractNumId w:val="35"/>
  </w:num>
  <w:num w:numId="27" w16cid:durableId="2053647397">
    <w:abstractNumId w:val="36"/>
  </w:num>
  <w:num w:numId="28" w16cid:durableId="1963996944">
    <w:abstractNumId w:val="22"/>
  </w:num>
  <w:num w:numId="29" w16cid:durableId="2093702394">
    <w:abstractNumId w:val="21"/>
  </w:num>
  <w:num w:numId="30" w16cid:durableId="866332726">
    <w:abstractNumId w:val="34"/>
  </w:num>
  <w:num w:numId="31" w16cid:durableId="769205891">
    <w:abstractNumId w:val="12"/>
  </w:num>
  <w:num w:numId="32" w16cid:durableId="1088884579">
    <w:abstractNumId w:val="4"/>
  </w:num>
  <w:num w:numId="33" w16cid:durableId="1174417337">
    <w:abstractNumId w:val="1"/>
  </w:num>
  <w:num w:numId="34" w16cid:durableId="32732794">
    <w:abstractNumId w:val="42"/>
  </w:num>
  <w:num w:numId="35" w16cid:durableId="1974671464">
    <w:abstractNumId w:val="49"/>
  </w:num>
  <w:num w:numId="36" w16cid:durableId="1096511155">
    <w:abstractNumId w:val="29"/>
  </w:num>
  <w:num w:numId="37" w16cid:durableId="218634933">
    <w:abstractNumId w:val="17"/>
  </w:num>
  <w:num w:numId="38" w16cid:durableId="1174343828">
    <w:abstractNumId w:val="28"/>
  </w:num>
  <w:num w:numId="39" w16cid:durableId="1059400151">
    <w:abstractNumId w:val="41"/>
  </w:num>
  <w:num w:numId="40" w16cid:durableId="1689867023">
    <w:abstractNumId w:val="13"/>
  </w:num>
  <w:num w:numId="41" w16cid:durableId="2053263735">
    <w:abstractNumId w:val="3"/>
  </w:num>
  <w:num w:numId="42" w16cid:durableId="400257266">
    <w:abstractNumId w:val="38"/>
  </w:num>
  <w:num w:numId="43" w16cid:durableId="1940789445">
    <w:abstractNumId w:val="5"/>
  </w:num>
  <w:num w:numId="44" w16cid:durableId="1863931606">
    <w:abstractNumId w:val="30"/>
  </w:num>
  <w:num w:numId="45" w16cid:durableId="574238850">
    <w:abstractNumId w:val="24"/>
  </w:num>
  <w:num w:numId="46" w16cid:durableId="1308168893">
    <w:abstractNumId w:val="10"/>
  </w:num>
  <w:num w:numId="47" w16cid:durableId="213394185">
    <w:abstractNumId w:val="47"/>
  </w:num>
  <w:num w:numId="48" w16cid:durableId="1878853161">
    <w:abstractNumId w:val="33"/>
  </w:num>
  <w:num w:numId="49" w16cid:durableId="432288978">
    <w:abstractNumId w:val="23"/>
  </w:num>
  <w:num w:numId="50" w16cid:durableId="1160656064">
    <w:abstractNumId w:val="0"/>
  </w:num>
  <w:num w:numId="51" w16cid:durableId="43039155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149"/>
    <w:rsid w:val="00003E67"/>
    <w:rsid w:val="000040C9"/>
    <w:rsid w:val="00004AF7"/>
    <w:rsid w:val="00004EA8"/>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0D1A"/>
    <w:rsid w:val="00022FCB"/>
    <w:rsid w:val="00023A1E"/>
    <w:rsid w:val="00023F1C"/>
    <w:rsid w:val="000242BF"/>
    <w:rsid w:val="000245D7"/>
    <w:rsid w:val="0002469A"/>
    <w:rsid w:val="000248B3"/>
    <w:rsid w:val="00024CF1"/>
    <w:rsid w:val="00024EF0"/>
    <w:rsid w:val="00024F37"/>
    <w:rsid w:val="00025593"/>
    <w:rsid w:val="00026B2A"/>
    <w:rsid w:val="00027460"/>
    <w:rsid w:val="00027502"/>
    <w:rsid w:val="00030210"/>
    <w:rsid w:val="0003043E"/>
    <w:rsid w:val="0003210B"/>
    <w:rsid w:val="000321EC"/>
    <w:rsid w:val="00032741"/>
    <w:rsid w:val="0003284F"/>
    <w:rsid w:val="00033115"/>
    <w:rsid w:val="0003325C"/>
    <w:rsid w:val="00033D57"/>
    <w:rsid w:val="000344F6"/>
    <w:rsid w:val="000347C0"/>
    <w:rsid w:val="00034B9F"/>
    <w:rsid w:val="00035D70"/>
    <w:rsid w:val="00036E1E"/>
    <w:rsid w:val="00036E74"/>
    <w:rsid w:val="0003719D"/>
    <w:rsid w:val="00037E55"/>
    <w:rsid w:val="000402F1"/>
    <w:rsid w:val="00040AD4"/>
    <w:rsid w:val="00041C5E"/>
    <w:rsid w:val="000428F5"/>
    <w:rsid w:val="00043344"/>
    <w:rsid w:val="0004348B"/>
    <w:rsid w:val="00044118"/>
    <w:rsid w:val="000449F3"/>
    <w:rsid w:val="0004601B"/>
    <w:rsid w:val="00046257"/>
    <w:rsid w:val="000467E8"/>
    <w:rsid w:val="00047FFB"/>
    <w:rsid w:val="0005090B"/>
    <w:rsid w:val="000525F8"/>
    <w:rsid w:val="00052736"/>
    <w:rsid w:val="00052AD6"/>
    <w:rsid w:val="0005368B"/>
    <w:rsid w:val="000542C9"/>
    <w:rsid w:val="00054583"/>
    <w:rsid w:val="00056162"/>
    <w:rsid w:val="000572EC"/>
    <w:rsid w:val="00057A33"/>
    <w:rsid w:val="00057BEB"/>
    <w:rsid w:val="00060457"/>
    <w:rsid w:val="000606C9"/>
    <w:rsid w:val="000610AF"/>
    <w:rsid w:val="00061722"/>
    <w:rsid w:val="000623A2"/>
    <w:rsid w:val="00062646"/>
    <w:rsid w:val="00062AE9"/>
    <w:rsid w:val="00064197"/>
    <w:rsid w:val="000648D9"/>
    <w:rsid w:val="0006621B"/>
    <w:rsid w:val="0006679B"/>
    <w:rsid w:val="00071E5B"/>
    <w:rsid w:val="00072152"/>
    <w:rsid w:val="000728B5"/>
    <w:rsid w:val="00072D1E"/>
    <w:rsid w:val="00072E11"/>
    <w:rsid w:val="00073512"/>
    <w:rsid w:val="00073E2A"/>
    <w:rsid w:val="00074A5F"/>
    <w:rsid w:val="00074DCD"/>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55F5"/>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D48"/>
    <w:rsid w:val="000E279A"/>
    <w:rsid w:val="000E292D"/>
    <w:rsid w:val="000E296B"/>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2B"/>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031"/>
    <w:rsid w:val="00110BAD"/>
    <w:rsid w:val="00111262"/>
    <w:rsid w:val="0011144A"/>
    <w:rsid w:val="001114B5"/>
    <w:rsid w:val="00111D58"/>
    <w:rsid w:val="001143F2"/>
    <w:rsid w:val="00114ADA"/>
    <w:rsid w:val="00116216"/>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38A"/>
    <w:rsid w:val="00142C32"/>
    <w:rsid w:val="00143590"/>
    <w:rsid w:val="00143A69"/>
    <w:rsid w:val="00144058"/>
    <w:rsid w:val="001449B1"/>
    <w:rsid w:val="00144AD7"/>
    <w:rsid w:val="00144F6E"/>
    <w:rsid w:val="0014502A"/>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6B7"/>
    <w:rsid w:val="00164967"/>
    <w:rsid w:val="0016638E"/>
    <w:rsid w:val="00167D98"/>
    <w:rsid w:val="0017004D"/>
    <w:rsid w:val="0017028B"/>
    <w:rsid w:val="001706E7"/>
    <w:rsid w:val="00170883"/>
    <w:rsid w:val="00170A43"/>
    <w:rsid w:val="00170A4D"/>
    <w:rsid w:val="001712A5"/>
    <w:rsid w:val="00171585"/>
    <w:rsid w:val="00171B94"/>
    <w:rsid w:val="00171E3A"/>
    <w:rsid w:val="00172D74"/>
    <w:rsid w:val="001738DA"/>
    <w:rsid w:val="00173AA1"/>
    <w:rsid w:val="00174331"/>
    <w:rsid w:val="00174394"/>
    <w:rsid w:val="00174402"/>
    <w:rsid w:val="001746D8"/>
    <w:rsid w:val="00174A1C"/>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C24"/>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60E"/>
    <w:rsid w:val="001C5B38"/>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065E"/>
    <w:rsid w:val="001E1946"/>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1BF"/>
    <w:rsid w:val="0020427A"/>
    <w:rsid w:val="002053A4"/>
    <w:rsid w:val="0020553A"/>
    <w:rsid w:val="0020570C"/>
    <w:rsid w:val="00205754"/>
    <w:rsid w:val="00206673"/>
    <w:rsid w:val="0020755B"/>
    <w:rsid w:val="00207C2A"/>
    <w:rsid w:val="00207E8B"/>
    <w:rsid w:val="00210AAD"/>
    <w:rsid w:val="00211083"/>
    <w:rsid w:val="0021333B"/>
    <w:rsid w:val="002136B1"/>
    <w:rsid w:val="002136EF"/>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7B7"/>
    <w:rsid w:val="00222B6A"/>
    <w:rsid w:val="00223332"/>
    <w:rsid w:val="00223AEC"/>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E45"/>
    <w:rsid w:val="00242FF2"/>
    <w:rsid w:val="00243C06"/>
    <w:rsid w:val="00243C8F"/>
    <w:rsid w:val="00243DF5"/>
    <w:rsid w:val="002442CD"/>
    <w:rsid w:val="002447A8"/>
    <w:rsid w:val="00244A8E"/>
    <w:rsid w:val="002466FD"/>
    <w:rsid w:val="002467C0"/>
    <w:rsid w:val="00246BC9"/>
    <w:rsid w:val="00246F69"/>
    <w:rsid w:val="002474F7"/>
    <w:rsid w:val="002500E0"/>
    <w:rsid w:val="00250894"/>
    <w:rsid w:val="00250A8A"/>
    <w:rsid w:val="00250D55"/>
    <w:rsid w:val="00250DC9"/>
    <w:rsid w:val="00251518"/>
    <w:rsid w:val="00252265"/>
    <w:rsid w:val="00252EEB"/>
    <w:rsid w:val="002532C8"/>
    <w:rsid w:val="00254894"/>
    <w:rsid w:val="0025492F"/>
    <w:rsid w:val="00254D55"/>
    <w:rsid w:val="00254EF3"/>
    <w:rsid w:val="0025578F"/>
    <w:rsid w:val="00255B2D"/>
    <w:rsid w:val="002568E2"/>
    <w:rsid w:val="0025692F"/>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BF4"/>
    <w:rsid w:val="00265DEB"/>
    <w:rsid w:val="00266AD3"/>
    <w:rsid w:val="00266F91"/>
    <w:rsid w:val="00266F9B"/>
    <w:rsid w:val="002671F7"/>
    <w:rsid w:val="0026750B"/>
    <w:rsid w:val="002676D9"/>
    <w:rsid w:val="00267709"/>
    <w:rsid w:val="0026789D"/>
    <w:rsid w:val="0027036F"/>
    <w:rsid w:val="002719CB"/>
    <w:rsid w:val="00271A10"/>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36F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1B0"/>
    <w:rsid w:val="002972AB"/>
    <w:rsid w:val="002A0BD7"/>
    <w:rsid w:val="002A0C8D"/>
    <w:rsid w:val="002A12B6"/>
    <w:rsid w:val="002A1347"/>
    <w:rsid w:val="002A138F"/>
    <w:rsid w:val="002A1D0F"/>
    <w:rsid w:val="002A1E62"/>
    <w:rsid w:val="002A2008"/>
    <w:rsid w:val="002A2098"/>
    <w:rsid w:val="002A2220"/>
    <w:rsid w:val="002A341E"/>
    <w:rsid w:val="002A352B"/>
    <w:rsid w:val="002A6ADD"/>
    <w:rsid w:val="002A78CC"/>
    <w:rsid w:val="002A7B7A"/>
    <w:rsid w:val="002A7E7E"/>
    <w:rsid w:val="002B0301"/>
    <w:rsid w:val="002B0DE8"/>
    <w:rsid w:val="002B0F26"/>
    <w:rsid w:val="002B0F6D"/>
    <w:rsid w:val="002B2897"/>
    <w:rsid w:val="002B3622"/>
    <w:rsid w:val="002B3B4B"/>
    <w:rsid w:val="002B3B97"/>
    <w:rsid w:val="002B5239"/>
    <w:rsid w:val="002B56AA"/>
    <w:rsid w:val="002B5F7F"/>
    <w:rsid w:val="002B6211"/>
    <w:rsid w:val="002B6BF8"/>
    <w:rsid w:val="002B6BFF"/>
    <w:rsid w:val="002B6D88"/>
    <w:rsid w:val="002B7A24"/>
    <w:rsid w:val="002B7BD6"/>
    <w:rsid w:val="002C05D9"/>
    <w:rsid w:val="002C0E7D"/>
    <w:rsid w:val="002C1220"/>
    <w:rsid w:val="002C156A"/>
    <w:rsid w:val="002C1F03"/>
    <w:rsid w:val="002C20D8"/>
    <w:rsid w:val="002C2741"/>
    <w:rsid w:val="002C2C0B"/>
    <w:rsid w:val="002C3394"/>
    <w:rsid w:val="002C3735"/>
    <w:rsid w:val="002C3796"/>
    <w:rsid w:val="002C3936"/>
    <w:rsid w:val="002C46FF"/>
    <w:rsid w:val="002C4ACD"/>
    <w:rsid w:val="002C5213"/>
    <w:rsid w:val="002C6444"/>
    <w:rsid w:val="002C6671"/>
    <w:rsid w:val="002C6823"/>
    <w:rsid w:val="002C70EB"/>
    <w:rsid w:val="002C762F"/>
    <w:rsid w:val="002C7C26"/>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7CB"/>
    <w:rsid w:val="002E3FC2"/>
    <w:rsid w:val="002E4053"/>
    <w:rsid w:val="002E4314"/>
    <w:rsid w:val="002E43A7"/>
    <w:rsid w:val="002E478B"/>
    <w:rsid w:val="002E61AF"/>
    <w:rsid w:val="002E6558"/>
    <w:rsid w:val="002E6718"/>
    <w:rsid w:val="002E776C"/>
    <w:rsid w:val="002E7815"/>
    <w:rsid w:val="002E7F5E"/>
    <w:rsid w:val="002F0585"/>
    <w:rsid w:val="002F231C"/>
    <w:rsid w:val="002F2581"/>
    <w:rsid w:val="002F26F3"/>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2CD"/>
    <w:rsid w:val="0030151E"/>
    <w:rsid w:val="00301737"/>
    <w:rsid w:val="00301ADB"/>
    <w:rsid w:val="00303008"/>
    <w:rsid w:val="003030A7"/>
    <w:rsid w:val="00303286"/>
    <w:rsid w:val="003041BD"/>
    <w:rsid w:val="003042E1"/>
    <w:rsid w:val="0030478B"/>
    <w:rsid w:val="00304DEE"/>
    <w:rsid w:val="00304F8E"/>
    <w:rsid w:val="00305A06"/>
    <w:rsid w:val="00306217"/>
    <w:rsid w:val="0030622C"/>
    <w:rsid w:val="00306242"/>
    <w:rsid w:val="003073DB"/>
    <w:rsid w:val="00307901"/>
    <w:rsid w:val="00307965"/>
    <w:rsid w:val="003106D7"/>
    <w:rsid w:val="00310F37"/>
    <w:rsid w:val="0031208F"/>
    <w:rsid w:val="0031221A"/>
    <w:rsid w:val="003123A1"/>
    <w:rsid w:val="003123AB"/>
    <w:rsid w:val="00312874"/>
    <w:rsid w:val="00312970"/>
    <w:rsid w:val="00312ED5"/>
    <w:rsid w:val="00312EF4"/>
    <w:rsid w:val="003132A1"/>
    <w:rsid w:val="00314E29"/>
    <w:rsid w:val="00315C2B"/>
    <w:rsid w:val="0031614A"/>
    <w:rsid w:val="003170FA"/>
    <w:rsid w:val="00317137"/>
    <w:rsid w:val="003201A8"/>
    <w:rsid w:val="00320843"/>
    <w:rsid w:val="00320AE4"/>
    <w:rsid w:val="00321F8E"/>
    <w:rsid w:val="00321FCE"/>
    <w:rsid w:val="00322DFD"/>
    <w:rsid w:val="00322F49"/>
    <w:rsid w:val="00323F1A"/>
    <w:rsid w:val="0032596F"/>
    <w:rsid w:val="00325C32"/>
    <w:rsid w:val="00325D5C"/>
    <w:rsid w:val="00325D65"/>
    <w:rsid w:val="00326253"/>
    <w:rsid w:val="003301BC"/>
    <w:rsid w:val="003312A1"/>
    <w:rsid w:val="003312A9"/>
    <w:rsid w:val="00331A80"/>
    <w:rsid w:val="0033209C"/>
    <w:rsid w:val="0033270E"/>
    <w:rsid w:val="00332C7E"/>
    <w:rsid w:val="00333288"/>
    <w:rsid w:val="00333CCA"/>
    <w:rsid w:val="00333DA7"/>
    <w:rsid w:val="00333E21"/>
    <w:rsid w:val="0033438A"/>
    <w:rsid w:val="003349CD"/>
    <w:rsid w:val="00334A21"/>
    <w:rsid w:val="00335663"/>
    <w:rsid w:val="00335BE1"/>
    <w:rsid w:val="0033609F"/>
    <w:rsid w:val="003371AE"/>
    <w:rsid w:val="0033793C"/>
    <w:rsid w:val="00340246"/>
    <w:rsid w:val="0034036F"/>
    <w:rsid w:val="003411CC"/>
    <w:rsid w:val="00341666"/>
    <w:rsid w:val="003418BF"/>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4C15"/>
    <w:rsid w:val="00355E24"/>
    <w:rsid w:val="00356893"/>
    <w:rsid w:val="00356E32"/>
    <w:rsid w:val="00357D40"/>
    <w:rsid w:val="0036054C"/>
    <w:rsid w:val="00360F8D"/>
    <w:rsid w:val="003613F6"/>
    <w:rsid w:val="00361794"/>
    <w:rsid w:val="00362118"/>
    <w:rsid w:val="00362EB4"/>
    <w:rsid w:val="00363E82"/>
    <w:rsid w:val="00363FC4"/>
    <w:rsid w:val="00364D6D"/>
    <w:rsid w:val="00365F07"/>
    <w:rsid w:val="0036623E"/>
    <w:rsid w:val="00367671"/>
    <w:rsid w:val="003676DC"/>
    <w:rsid w:val="00367B3D"/>
    <w:rsid w:val="00370D99"/>
    <w:rsid w:val="00371128"/>
    <w:rsid w:val="0037113E"/>
    <w:rsid w:val="00371215"/>
    <w:rsid w:val="003746D4"/>
    <w:rsid w:val="00376186"/>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1DF1"/>
    <w:rsid w:val="003A22D5"/>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28EA"/>
    <w:rsid w:val="003B359D"/>
    <w:rsid w:val="003B48D1"/>
    <w:rsid w:val="003B65D5"/>
    <w:rsid w:val="003B7164"/>
    <w:rsid w:val="003B7208"/>
    <w:rsid w:val="003B7A08"/>
    <w:rsid w:val="003C06FA"/>
    <w:rsid w:val="003C10C6"/>
    <w:rsid w:val="003C10E1"/>
    <w:rsid w:val="003C1915"/>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3F4F"/>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60AF"/>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52FF"/>
    <w:rsid w:val="00405925"/>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0AF"/>
    <w:rsid w:val="004234A9"/>
    <w:rsid w:val="004249BB"/>
    <w:rsid w:val="0042501D"/>
    <w:rsid w:val="004251B6"/>
    <w:rsid w:val="00426CEF"/>
    <w:rsid w:val="004279D5"/>
    <w:rsid w:val="00427C59"/>
    <w:rsid w:val="00430B37"/>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3769"/>
    <w:rsid w:val="0046451F"/>
    <w:rsid w:val="0046498E"/>
    <w:rsid w:val="0046551B"/>
    <w:rsid w:val="0046700C"/>
    <w:rsid w:val="00470474"/>
    <w:rsid w:val="0047147B"/>
    <w:rsid w:val="00471821"/>
    <w:rsid w:val="00471868"/>
    <w:rsid w:val="00471E3D"/>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574"/>
    <w:rsid w:val="00490987"/>
    <w:rsid w:val="00490EC9"/>
    <w:rsid w:val="00491785"/>
    <w:rsid w:val="004918D8"/>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A7E6A"/>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C771B"/>
    <w:rsid w:val="004D07A5"/>
    <w:rsid w:val="004D096F"/>
    <w:rsid w:val="004D162B"/>
    <w:rsid w:val="004D264C"/>
    <w:rsid w:val="004D30BE"/>
    <w:rsid w:val="004D3302"/>
    <w:rsid w:val="004D37DE"/>
    <w:rsid w:val="004D4293"/>
    <w:rsid w:val="004D4F03"/>
    <w:rsid w:val="004D5097"/>
    <w:rsid w:val="004D54EE"/>
    <w:rsid w:val="004D7433"/>
    <w:rsid w:val="004D7C82"/>
    <w:rsid w:val="004D7F0E"/>
    <w:rsid w:val="004D7FF6"/>
    <w:rsid w:val="004E09B5"/>
    <w:rsid w:val="004E0A87"/>
    <w:rsid w:val="004E11A9"/>
    <w:rsid w:val="004E182D"/>
    <w:rsid w:val="004E18BA"/>
    <w:rsid w:val="004E2519"/>
    <w:rsid w:val="004E3514"/>
    <w:rsid w:val="004E3626"/>
    <w:rsid w:val="004E382B"/>
    <w:rsid w:val="004E496F"/>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1546"/>
    <w:rsid w:val="00502B13"/>
    <w:rsid w:val="00502EDB"/>
    <w:rsid w:val="00503053"/>
    <w:rsid w:val="00503125"/>
    <w:rsid w:val="00503B3A"/>
    <w:rsid w:val="005040AE"/>
    <w:rsid w:val="00504537"/>
    <w:rsid w:val="00504A2E"/>
    <w:rsid w:val="00504B6C"/>
    <w:rsid w:val="00505108"/>
    <w:rsid w:val="00505737"/>
    <w:rsid w:val="00505A89"/>
    <w:rsid w:val="0050617F"/>
    <w:rsid w:val="005061DA"/>
    <w:rsid w:val="00507F74"/>
    <w:rsid w:val="00510A96"/>
    <w:rsid w:val="00511C9B"/>
    <w:rsid w:val="00512540"/>
    <w:rsid w:val="00512950"/>
    <w:rsid w:val="00512D8D"/>
    <w:rsid w:val="005132F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6F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A30"/>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90F"/>
    <w:rsid w:val="00534301"/>
    <w:rsid w:val="0053459F"/>
    <w:rsid w:val="00534F3E"/>
    <w:rsid w:val="0053757A"/>
    <w:rsid w:val="005401DA"/>
    <w:rsid w:val="005406C4"/>
    <w:rsid w:val="00541F4C"/>
    <w:rsid w:val="0054209B"/>
    <w:rsid w:val="005443C7"/>
    <w:rsid w:val="005445C0"/>
    <w:rsid w:val="00545978"/>
    <w:rsid w:val="00546124"/>
    <w:rsid w:val="00546446"/>
    <w:rsid w:val="005465FA"/>
    <w:rsid w:val="00546674"/>
    <w:rsid w:val="00546B00"/>
    <w:rsid w:val="00546C35"/>
    <w:rsid w:val="00546D8A"/>
    <w:rsid w:val="00546DF5"/>
    <w:rsid w:val="0054702D"/>
    <w:rsid w:val="0054715D"/>
    <w:rsid w:val="0054792A"/>
    <w:rsid w:val="00547B85"/>
    <w:rsid w:val="0055017A"/>
    <w:rsid w:val="0055036F"/>
    <w:rsid w:val="005509D3"/>
    <w:rsid w:val="0055103A"/>
    <w:rsid w:val="005523AF"/>
    <w:rsid w:val="0055278B"/>
    <w:rsid w:val="00554896"/>
    <w:rsid w:val="00554D5E"/>
    <w:rsid w:val="005559B2"/>
    <w:rsid w:val="00556189"/>
    <w:rsid w:val="00556425"/>
    <w:rsid w:val="00556B45"/>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123D"/>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11D4"/>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204"/>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4ADA"/>
    <w:rsid w:val="005A546A"/>
    <w:rsid w:val="005A5649"/>
    <w:rsid w:val="005A610B"/>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7"/>
    <w:rsid w:val="005B37BE"/>
    <w:rsid w:val="005B3B51"/>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87F"/>
    <w:rsid w:val="005C6D99"/>
    <w:rsid w:val="005C7133"/>
    <w:rsid w:val="005C7ED2"/>
    <w:rsid w:val="005D018D"/>
    <w:rsid w:val="005D080F"/>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5C72"/>
    <w:rsid w:val="005E6024"/>
    <w:rsid w:val="005E62AD"/>
    <w:rsid w:val="005E7342"/>
    <w:rsid w:val="005E789D"/>
    <w:rsid w:val="005F033C"/>
    <w:rsid w:val="005F09F0"/>
    <w:rsid w:val="005F148A"/>
    <w:rsid w:val="005F1F10"/>
    <w:rsid w:val="005F1F51"/>
    <w:rsid w:val="005F1F5A"/>
    <w:rsid w:val="005F2342"/>
    <w:rsid w:val="005F2563"/>
    <w:rsid w:val="005F3149"/>
    <w:rsid w:val="005F3A2D"/>
    <w:rsid w:val="005F3FDC"/>
    <w:rsid w:val="005F42C2"/>
    <w:rsid w:val="005F48E9"/>
    <w:rsid w:val="005F56BC"/>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0824"/>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186E"/>
    <w:rsid w:val="0062234A"/>
    <w:rsid w:val="006226C5"/>
    <w:rsid w:val="00622A08"/>
    <w:rsid w:val="00623E18"/>
    <w:rsid w:val="00623ED3"/>
    <w:rsid w:val="0062423E"/>
    <w:rsid w:val="006246B8"/>
    <w:rsid w:val="00625232"/>
    <w:rsid w:val="00625A45"/>
    <w:rsid w:val="00625B7C"/>
    <w:rsid w:val="00625C41"/>
    <w:rsid w:val="00627F0B"/>
    <w:rsid w:val="00631733"/>
    <w:rsid w:val="0063217F"/>
    <w:rsid w:val="00632735"/>
    <w:rsid w:val="00632F3D"/>
    <w:rsid w:val="0063344F"/>
    <w:rsid w:val="00633579"/>
    <w:rsid w:val="006338F6"/>
    <w:rsid w:val="00633A8C"/>
    <w:rsid w:val="006345F7"/>
    <w:rsid w:val="006346AF"/>
    <w:rsid w:val="00634754"/>
    <w:rsid w:val="00634FDE"/>
    <w:rsid w:val="00635A32"/>
    <w:rsid w:val="00635E1A"/>
    <w:rsid w:val="006364B5"/>
    <w:rsid w:val="006374CF"/>
    <w:rsid w:val="00637D59"/>
    <w:rsid w:val="00640537"/>
    <w:rsid w:val="006428D7"/>
    <w:rsid w:val="00642903"/>
    <w:rsid w:val="00642C9B"/>
    <w:rsid w:val="00642CF8"/>
    <w:rsid w:val="00642F1C"/>
    <w:rsid w:val="00642FBF"/>
    <w:rsid w:val="00643395"/>
    <w:rsid w:val="00643450"/>
    <w:rsid w:val="00643A61"/>
    <w:rsid w:val="00643CC7"/>
    <w:rsid w:val="00643ECE"/>
    <w:rsid w:val="00644483"/>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41F"/>
    <w:rsid w:val="00673FEB"/>
    <w:rsid w:val="00674183"/>
    <w:rsid w:val="00674244"/>
    <w:rsid w:val="006748A5"/>
    <w:rsid w:val="00674DBE"/>
    <w:rsid w:val="00674E11"/>
    <w:rsid w:val="00675078"/>
    <w:rsid w:val="00675588"/>
    <w:rsid w:val="006757F4"/>
    <w:rsid w:val="00677DB3"/>
    <w:rsid w:val="00680F76"/>
    <w:rsid w:val="00681867"/>
    <w:rsid w:val="006818EA"/>
    <w:rsid w:val="0068209F"/>
    <w:rsid w:val="006848D7"/>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197"/>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3771"/>
    <w:rsid w:val="006B3843"/>
    <w:rsid w:val="006B3B66"/>
    <w:rsid w:val="006B3D77"/>
    <w:rsid w:val="006B5699"/>
    <w:rsid w:val="006B57DE"/>
    <w:rsid w:val="006B5EE6"/>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195"/>
    <w:rsid w:val="006D2A3B"/>
    <w:rsid w:val="006D323F"/>
    <w:rsid w:val="006D3596"/>
    <w:rsid w:val="006D35B5"/>
    <w:rsid w:val="006D39A9"/>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2E4"/>
    <w:rsid w:val="006E3519"/>
    <w:rsid w:val="006E3539"/>
    <w:rsid w:val="006E3A3E"/>
    <w:rsid w:val="006E3C2D"/>
    <w:rsid w:val="006E4597"/>
    <w:rsid w:val="006E4D9C"/>
    <w:rsid w:val="006E5112"/>
    <w:rsid w:val="006E62B9"/>
    <w:rsid w:val="006E6C1C"/>
    <w:rsid w:val="006E749E"/>
    <w:rsid w:val="006E7B08"/>
    <w:rsid w:val="006E7E97"/>
    <w:rsid w:val="006F02CE"/>
    <w:rsid w:val="006F0561"/>
    <w:rsid w:val="006F06DB"/>
    <w:rsid w:val="006F0D0B"/>
    <w:rsid w:val="006F1129"/>
    <w:rsid w:val="006F1547"/>
    <w:rsid w:val="006F2224"/>
    <w:rsid w:val="006F2481"/>
    <w:rsid w:val="006F2C42"/>
    <w:rsid w:val="006F2CDB"/>
    <w:rsid w:val="006F2D24"/>
    <w:rsid w:val="006F360D"/>
    <w:rsid w:val="006F3DFE"/>
    <w:rsid w:val="006F4FD2"/>
    <w:rsid w:val="006F51DD"/>
    <w:rsid w:val="006F553D"/>
    <w:rsid w:val="006F5D46"/>
    <w:rsid w:val="006F5F05"/>
    <w:rsid w:val="006F5FE3"/>
    <w:rsid w:val="006F6095"/>
    <w:rsid w:val="006F6E57"/>
    <w:rsid w:val="00700238"/>
    <w:rsid w:val="0070035F"/>
    <w:rsid w:val="0070094C"/>
    <w:rsid w:val="00700FEB"/>
    <w:rsid w:val="007010CB"/>
    <w:rsid w:val="00701296"/>
    <w:rsid w:val="007016E5"/>
    <w:rsid w:val="00701A98"/>
    <w:rsid w:val="00702AD1"/>
    <w:rsid w:val="00702C71"/>
    <w:rsid w:val="007036F4"/>
    <w:rsid w:val="00703F45"/>
    <w:rsid w:val="007041E9"/>
    <w:rsid w:val="0070522F"/>
    <w:rsid w:val="00705951"/>
    <w:rsid w:val="007060B7"/>
    <w:rsid w:val="00706747"/>
    <w:rsid w:val="0070677A"/>
    <w:rsid w:val="00706FC4"/>
    <w:rsid w:val="00710275"/>
    <w:rsid w:val="007102AC"/>
    <w:rsid w:val="007108CA"/>
    <w:rsid w:val="00710F9C"/>
    <w:rsid w:val="00711061"/>
    <w:rsid w:val="007112BA"/>
    <w:rsid w:val="007116D2"/>
    <w:rsid w:val="00711768"/>
    <w:rsid w:val="00711BB8"/>
    <w:rsid w:val="00711F03"/>
    <w:rsid w:val="00713079"/>
    <w:rsid w:val="00713282"/>
    <w:rsid w:val="007143B4"/>
    <w:rsid w:val="0071479C"/>
    <w:rsid w:val="00714F10"/>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68F3"/>
    <w:rsid w:val="0073778A"/>
    <w:rsid w:val="00740715"/>
    <w:rsid w:val="00741A76"/>
    <w:rsid w:val="0074240B"/>
    <w:rsid w:val="00742859"/>
    <w:rsid w:val="00743792"/>
    <w:rsid w:val="00744472"/>
    <w:rsid w:val="00744B66"/>
    <w:rsid w:val="00745650"/>
    <w:rsid w:val="0074655B"/>
    <w:rsid w:val="007479E6"/>
    <w:rsid w:val="00747EB8"/>
    <w:rsid w:val="00750B40"/>
    <w:rsid w:val="00751C2A"/>
    <w:rsid w:val="00754F74"/>
    <w:rsid w:val="00755E44"/>
    <w:rsid w:val="00755F89"/>
    <w:rsid w:val="0075678A"/>
    <w:rsid w:val="00757181"/>
    <w:rsid w:val="00757569"/>
    <w:rsid w:val="007577C2"/>
    <w:rsid w:val="00757CC8"/>
    <w:rsid w:val="00760CBA"/>
    <w:rsid w:val="0076160C"/>
    <w:rsid w:val="0076184F"/>
    <w:rsid w:val="00761A08"/>
    <w:rsid w:val="00762303"/>
    <w:rsid w:val="00762BE7"/>
    <w:rsid w:val="00764317"/>
    <w:rsid w:val="00764D28"/>
    <w:rsid w:val="00764E48"/>
    <w:rsid w:val="0076524F"/>
    <w:rsid w:val="0076590E"/>
    <w:rsid w:val="00766094"/>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57C"/>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08BA"/>
    <w:rsid w:val="00791207"/>
    <w:rsid w:val="00791522"/>
    <w:rsid w:val="00791F34"/>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97BEA"/>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3D8"/>
    <w:rsid w:val="007B4B57"/>
    <w:rsid w:val="007B5CE3"/>
    <w:rsid w:val="007B70C3"/>
    <w:rsid w:val="007B7B09"/>
    <w:rsid w:val="007B7B7C"/>
    <w:rsid w:val="007C039E"/>
    <w:rsid w:val="007C03FB"/>
    <w:rsid w:val="007C1A32"/>
    <w:rsid w:val="007C1DDC"/>
    <w:rsid w:val="007C2353"/>
    <w:rsid w:val="007C23B3"/>
    <w:rsid w:val="007C23E2"/>
    <w:rsid w:val="007C2E60"/>
    <w:rsid w:val="007C30B1"/>
    <w:rsid w:val="007C342F"/>
    <w:rsid w:val="007C50B5"/>
    <w:rsid w:val="007C53B3"/>
    <w:rsid w:val="007C624E"/>
    <w:rsid w:val="007C6F8F"/>
    <w:rsid w:val="007D0678"/>
    <w:rsid w:val="007D08F0"/>
    <w:rsid w:val="007D0BE3"/>
    <w:rsid w:val="007D1031"/>
    <w:rsid w:val="007D10F2"/>
    <w:rsid w:val="007D1308"/>
    <w:rsid w:val="007D1A46"/>
    <w:rsid w:val="007D26C7"/>
    <w:rsid w:val="007D2825"/>
    <w:rsid w:val="007D2A0B"/>
    <w:rsid w:val="007D2A38"/>
    <w:rsid w:val="007D3FB1"/>
    <w:rsid w:val="007D4EB7"/>
    <w:rsid w:val="007D572D"/>
    <w:rsid w:val="007D5C1B"/>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5DFA"/>
    <w:rsid w:val="007E6243"/>
    <w:rsid w:val="007E69DB"/>
    <w:rsid w:val="007E6CBA"/>
    <w:rsid w:val="007E6ED3"/>
    <w:rsid w:val="007F042B"/>
    <w:rsid w:val="007F0FB3"/>
    <w:rsid w:val="007F10DE"/>
    <w:rsid w:val="007F1290"/>
    <w:rsid w:val="007F19D8"/>
    <w:rsid w:val="007F1A80"/>
    <w:rsid w:val="007F1BE4"/>
    <w:rsid w:val="007F22BB"/>
    <w:rsid w:val="007F2EED"/>
    <w:rsid w:val="007F32A4"/>
    <w:rsid w:val="007F43CE"/>
    <w:rsid w:val="007F4418"/>
    <w:rsid w:val="007F4735"/>
    <w:rsid w:val="007F4BDC"/>
    <w:rsid w:val="007F5133"/>
    <w:rsid w:val="007F59E9"/>
    <w:rsid w:val="007F608B"/>
    <w:rsid w:val="007F709F"/>
    <w:rsid w:val="007F73D9"/>
    <w:rsid w:val="007F7947"/>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CFA"/>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9D7"/>
    <w:rsid w:val="008247A8"/>
    <w:rsid w:val="00826486"/>
    <w:rsid w:val="008264E0"/>
    <w:rsid w:val="008267F0"/>
    <w:rsid w:val="008268C6"/>
    <w:rsid w:val="00826A85"/>
    <w:rsid w:val="00827DEF"/>
    <w:rsid w:val="00830D4C"/>
    <w:rsid w:val="00830F4D"/>
    <w:rsid w:val="008316AA"/>
    <w:rsid w:val="008316DE"/>
    <w:rsid w:val="00831F17"/>
    <w:rsid w:val="00832FEA"/>
    <w:rsid w:val="008331A7"/>
    <w:rsid w:val="00836D6D"/>
    <w:rsid w:val="00840EBC"/>
    <w:rsid w:val="00840F95"/>
    <w:rsid w:val="008412F7"/>
    <w:rsid w:val="00841A80"/>
    <w:rsid w:val="00841D18"/>
    <w:rsid w:val="00842AC0"/>
    <w:rsid w:val="00842C76"/>
    <w:rsid w:val="00843380"/>
    <w:rsid w:val="00843692"/>
    <w:rsid w:val="00843731"/>
    <w:rsid w:val="00843B0E"/>
    <w:rsid w:val="008446F0"/>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2A2"/>
    <w:rsid w:val="00857661"/>
    <w:rsid w:val="0086035D"/>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6F2"/>
    <w:rsid w:val="0087296B"/>
    <w:rsid w:val="00873111"/>
    <w:rsid w:val="008739A7"/>
    <w:rsid w:val="00873A06"/>
    <w:rsid w:val="00873E94"/>
    <w:rsid w:val="0087506E"/>
    <w:rsid w:val="00875DD4"/>
    <w:rsid w:val="00875E17"/>
    <w:rsid w:val="008761E3"/>
    <w:rsid w:val="00876778"/>
    <w:rsid w:val="0088016A"/>
    <w:rsid w:val="00880185"/>
    <w:rsid w:val="00880460"/>
    <w:rsid w:val="00882CD2"/>
    <w:rsid w:val="00882DDE"/>
    <w:rsid w:val="008831BB"/>
    <w:rsid w:val="008856F4"/>
    <w:rsid w:val="00885706"/>
    <w:rsid w:val="00885E25"/>
    <w:rsid w:val="00886153"/>
    <w:rsid w:val="00886D9C"/>
    <w:rsid w:val="0088725F"/>
    <w:rsid w:val="0088726A"/>
    <w:rsid w:val="008872DA"/>
    <w:rsid w:val="00890FB7"/>
    <w:rsid w:val="008929F8"/>
    <w:rsid w:val="00892B2A"/>
    <w:rsid w:val="00892C0E"/>
    <w:rsid w:val="00893714"/>
    <w:rsid w:val="008938D2"/>
    <w:rsid w:val="00893DD8"/>
    <w:rsid w:val="00894A4C"/>
    <w:rsid w:val="0089530A"/>
    <w:rsid w:val="00896B00"/>
    <w:rsid w:val="00897FB7"/>
    <w:rsid w:val="008A0BF1"/>
    <w:rsid w:val="008A1409"/>
    <w:rsid w:val="008A154B"/>
    <w:rsid w:val="008A169C"/>
    <w:rsid w:val="008A1A30"/>
    <w:rsid w:val="008A1A9D"/>
    <w:rsid w:val="008A2826"/>
    <w:rsid w:val="008A3DE3"/>
    <w:rsid w:val="008A4252"/>
    <w:rsid w:val="008A4D1C"/>
    <w:rsid w:val="008A5767"/>
    <w:rsid w:val="008A5954"/>
    <w:rsid w:val="008A5C61"/>
    <w:rsid w:val="008A7D49"/>
    <w:rsid w:val="008A7F8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B7D9F"/>
    <w:rsid w:val="008C01AF"/>
    <w:rsid w:val="008C1967"/>
    <w:rsid w:val="008C221A"/>
    <w:rsid w:val="008C2EB7"/>
    <w:rsid w:val="008C2F1C"/>
    <w:rsid w:val="008C3810"/>
    <w:rsid w:val="008C4C2D"/>
    <w:rsid w:val="008C4FB5"/>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42A"/>
    <w:rsid w:val="008D4874"/>
    <w:rsid w:val="008D5577"/>
    <w:rsid w:val="008D64B9"/>
    <w:rsid w:val="008D6AC7"/>
    <w:rsid w:val="008D6AF2"/>
    <w:rsid w:val="008D7314"/>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299"/>
    <w:rsid w:val="008E53F2"/>
    <w:rsid w:val="008E5499"/>
    <w:rsid w:val="008E76F1"/>
    <w:rsid w:val="008F07DD"/>
    <w:rsid w:val="008F281D"/>
    <w:rsid w:val="008F2E03"/>
    <w:rsid w:val="008F32FB"/>
    <w:rsid w:val="008F3ABE"/>
    <w:rsid w:val="008F41B9"/>
    <w:rsid w:val="008F4A51"/>
    <w:rsid w:val="008F4E76"/>
    <w:rsid w:val="008F5E1B"/>
    <w:rsid w:val="008F65BB"/>
    <w:rsid w:val="008F7425"/>
    <w:rsid w:val="008F756B"/>
    <w:rsid w:val="008FEE96"/>
    <w:rsid w:val="009008C8"/>
    <w:rsid w:val="00900E8B"/>
    <w:rsid w:val="00901E7F"/>
    <w:rsid w:val="0090328A"/>
    <w:rsid w:val="0090330C"/>
    <w:rsid w:val="00903708"/>
    <w:rsid w:val="009038B7"/>
    <w:rsid w:val="0090399D"/>
    <w:rsid w:val="009039AC"/>
    <w:rsid w:val="00903B54"/>
    <w:rsid w:val="00904A65"/>
    <w:rsid w:val="00904BFB"/>
    <w:rsid w:val="00904C03"/>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0F49"/>
    <w:rsid w:val="009211FE"/>
    <w:rsid w:val="0092153A"/>
    <w:rsid w:val="009216D9"/>
    <w:rsid w:val="009218CB"/>
    <w:rsid w:val="00921A15"/>
    <w:rsid w:val="009235E2"/>
    <w:rsid w:val="0092457A"/>
    <w:rsid w:val="0092481D"/>
    <w:rsid w:val="00924906"/>
    <w:rsid w:val="00924D98"/>
    <w:rsid w:val="00925628"/>
    <w:rsid w:val="00925820"/>
    <w:rsid w:val="00925B81"/>
    <w:rsid w:val="009269CC"/>
    <w:rsid w:val="00926C8E"/>
    <w:rsid w:val="00927629"/>
    <w:rsid w:val="00927D55"/>
    <w:rsid w:val="0093057B"/>
    <w:rsid w:val="00930970"/>
    <w:rsid w:val="00931074"/>
    <w:rsid w:val="00931202"/>
    <w:rsid w:val="00931BB5"/>
    <w:rsid w:val="00931BBC"/>
    <w:rsid w:val="009320CC"/>
    <w:rsid w:val="009332EE"/>
    <w:rsid w:val="00933D53"/>
    <w:rsid w:val="009341B9"/>
    <w:rsid w:val="009350E7"/>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06F"/>
    <w:rsid w:val="00954635"/>
    <w:rsid w:val="00954858"/>
    <w:rsid w:val="00955444"/>
    <w:rsid w:val="0095560D"/>
    <w:rsid w:val="0095568A"/>
    <w:rsid w:val="0095579E"/>
    <w:rsid w:val="00955EFE"/>
    <w:rsid w:val="00955F41"/>
    <w:rsid w:val="00956DA4"/>
    <w:rsid w:val="00957513"/>
    <w:rsid w:val="00957A65"/>
    <w:rsid w:val="00957D4C"/>
    <w:rsid w:val="00960982"/>
    <w:rsid w:val="00960BF1"/>
    <w:rsid w:val="009612B5"/>
    <w:rsid w:val="00961EFB"/>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245"/>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371A"/>
    <w:rsid w:val="00985315"/>
    <w:rsid w:val="009856B1"/>
    <w:rsid w:val="00986B80"/>
    <w:rsid w:val="00986D0A"/>
    <w:rsid w:val="009910DC"/>
    <w:rsid w:val="00992002"/>
    <w:rsid w:val="0099206B"/>
    <w:rsid w:val="009924CF"/>
    <w:rsid w:val="009927D7"/>
    <w:rsid w:val="00992D76"/>
    <w:rsid w:val="00993848"/>
    <w:rsid w:val="009952E8"/>
    <w:rsid w:val="009953FD"/>
    <w:rsid w:val="009964D6"/>
    <w:rsid w:val="009967DE"/>
    <w:rsid w:val="00997342"/>
    <w:rsid w:val="00997672"/>
    <w:rsid w:val="009A0471"/>
    <w:rsid w:val="009A0636"/>
    <w:rsid w:val="009A075C"/>
    <w:rsid w:val="009A1F2F"/>
    <w:rsid w:val="009A250C"/>
    <w:rsid w:val="009A2835"/>
    <w:rsid w:val="009A2E7B"/>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655F"/>
    <w:rsid w:val="009F719D"/>
    <w:rsid w:val="009F7711"/>
    <w:rsid w:val="00A00127"/>
    <w:rsid w:val="00A0034C"/>
    <w:rsid w:val="00A006A5"/>
    <w:rsid w:val="00A00C56"/>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EF8"/>
    <w:rsid w:val="00A13EA4"/>
    <w:rsid w:val="00A14D11"/>
    <w:rsid w:val="00A153D7"/>
    <w:rsid w:val="00A1586E"/>
    <w:rsid w:val="00A15EFB"/>
    <w:rsid w:val="00A16516"/>
    <w:rsid w:val="00A16683"/>
    <w:rsid w:val="00A16D51"/>
    <w:rsid w:val="00A17BB9"/>
    <w:rsid w:val="00A21986"/>
    <w:rsid w:val="00A2233E"/>
    <w:rsid w:val="00A22572"/>
    <w:rsid w:val="00A227FE"/>
    <w:rsid w:val="00A22D5C"/>
    <w:rsid w:val="00A22E33"/>
    <w:rsid w:val="00A22E77"/>
    <w:rsid w:val="00A23079"/>
    <w:rsid w:val="00A2327D"/>
    <w:rsid w:val="00A24BEB"/>
    <w:rsid w:val="00A251C8"/>
    <w:rsid w:val="00A26293"/>
    <w:rsid w:val="00A26360"/>
    <w:rsid w:val="00A26EEF"/>
    <w:rsid w:val="00A277AF"/>
    <w:rsid w:val="00A27C03"/>
    <w:rsid w:val="00A30304"/>
    <w:rsid w:val="00A31504"/>
    <w:rsid w:val="00A316B2"/>
    <w:rsid w:val="00A321A6"/>
    <w:rsid w:val="00A322C6"/>
    <w:rsid w:val="00A338CB"/>
    <w:rsid w:val="00A33F20"/>
    <w:rsid w:val="00A34480"/>
    <w:rsid w:val="00A34534"/>
    <w:rsid w:val="00A34916"/>
    <w:rsid w:val="00A351E9"/>
    <w:rsid w:val="00A35847"/>
    <w:rsid w:val="00A36017"/>
    <w:rsid w:val="00A41902"/>
    <w:rsid w:val="00A4223F"/>
    <w:rsid w:val="00A4247A"/>
    <w:rsid w:val="00A42E93"/>
    <w:rsid w:val="00A4387E"/>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460"/>
    <w:rsid w:val="00A5601C"/>
    <w:rsid w:val="00A575AE"/>
    <w:rsid w:val="00A604C6"/>
    <w:rsid w:val="00A60AFE"/>
    <w:rsid w:val="00A60B54"/>
    <w:rsid w:val="00A60C6E"/>
    <w:rsid w:val="00A61503"/>
    <w:rsid w:val="00A617DD"/>
    <w:rsid w:val="00A6295C"/>
    <w:rsid w:val="00A62AE6"/>
    <w:rsid w:val="00A630DF"/>
    <w:rsid w:val="00A63757"/>
    <w:rsid w:val="00A6382D"/>
    <w:rsid w:val="00A6417E"/>
    <w:rsid w:val="00A641C9"/>
    <w:rsid w:val="00A64802"/>
    <w:rsid w:val="00A64AB5"/>
    <w:rsid w:val="00A64D20"/>
    <w:rsid w:val="00A651C1"/>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2E37"/>
    <w:rsid w:val="00A73262"/>
    <w:rsid w:val="00A73265"/>
    <w:rsid w:val="00A735CB"/>
    <w:rsid w:val="00A73B61"/>
    <w:rsid w:val="00A73C38"/>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5474"/>
    <w:rsid w:val="00A95946"/>
    <w:rsid w:val="00A95F69"/>
    <w:rsid w:val="00A96550"/>
    <w:rsid w:val="00A96E4C"/>
    <w:rsid w:val="00AA034C"/>
    <w:rsid w:val="00AA1761"/>
    <w:rsid w:val="00AA17FF"/>
    <w:rsid w:val="00AA23B4"/>
    <w:rsid w:val="00AA3947"/>
    <w:rsid w:val="00AA4AAF"/>
    <w:rsid w:val="00AA4E03"/>
    <w:rsid w:val="00AA4ECD"/>
    <w:rsid w:val="00AA530F"/>
    <w:rsid w:val="00AA566E"/>
    <w:rsid w:val="00AA5837"/>
    <w:rsid w:val="00AA638C"/>
    <w:rsid w:val="00AA69A4"/>
    <w:rsid w:val="00AA6E6C"/>
    <w:rsid w:val="00AA7891"/>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3D74"/>
    <w:rsid w:val="00AD498B"/>
    <w:rsid w:val="00AD5107"/>
    <w:rsid w:val="00AD5245"/>
    <w:rsid w:val="00AD55F7"/>
    <w:rsid w:val="00AD6030"/>
    <w:rsid w:val="00AD60FB"/>
    <w:rsid w:val="00AD62A2"/>
    <w:rsid w:val="00AD67A3"/>
    <w:rsid w:val="00AD7829"/>
    <w:rsid w:val="00AE00E1"/>
    <w:rsid w:val="00AE00F0"/>
    <w:rsid w:val="00AE0457"/>
    <w:rsid w:val="00AE2C68"/>
    <w:rsid w:val="00AE3A49"/>
    <w:rsid w:val="00AE45F6"/>
    <w:rsid w:val="00AE499E"/>
    <w:rsid w:val="00AE6BBB"/>
    <w:rsid w:val="00AE721D"/>
    <w:rsid w:val="00AE73AE"/>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1CE"/>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6727"/>
    <w:rsid w:val="00B172B5"/>
    <w:rsid w:val="00B17D6A"/>
    <w:rsid w:val="00B20403"/>
    <w:rsid w:val="00B2077B"/>
    <w:rsid w:val="00B20B7A"/>
    <w:rsid w:val="00B21047"/>
    <w:rsid w:val="00B211B1"/>
    <w:rsid w:val="00B21641"/>
    <w:rsid w:val="00B21BD0"/>
    <w:rsid w:val="00B21DC1"/>
    <w:rsid w:val="00B2204B"/>
    <w:rsid w:val="00B2234F"/>
    <w:rsid w:val="00B22434"/>
    <w:rsid w:val="00B2260B"/>
    <w:rsid w:val="00B22B97"/>
    <w:rsid w:val="00B22BD0"/>
    <w:rsid w:val="00B22C1C"/>
    <w:rsid w:val="00B22C3F"/>
    <w:rsid w:val="00B2371B"/>
    <w:rsid w:val="00B24236"/>
    <w:rsid w:val="00B24EBA"/>
    <w:rsid w:val="00B267F6"/>
    <w:rsid w:val="00B26B91"/>
    <w:rsid w:val="00B27278"/>
    <w:rsid w:val="00B27A1B"/>
    <w:rsid w:val="00B27D6A"/>
    <w:rsid w:val="00B30082"/>
    <w:rsid w:val="00B3069F"/>
    <w:rsid w:val="00B30BDB"/>
    <w:rsid w:val="00B3121A"/>
    <w:rsid w:val="00B3126F"/>
    <w:rsid w:val="00B31DF4"/>
    <w:rsid w:val="00B321C5"/>
    <w:rsid w:val="00B32818"/>
    <w:rsid w:val="00B32EC0"/>
    <w:rsid w:val="00B3366C"/>
    <w:rsid w:val="00B343C9"/>
    <w:rsid w:val="00B34EF2"/>
    <w:rsid w:val="00B35108"/>
    <w:rsid w:val="00B35763"/>
    <w:rsid w:val="00B35914"/>
    <w:rsid w:val="00B35D6E"/>
    <w:rsid w:val="00B36544"/>
    <w:rsid w:val="00B366BB"/>
    <w:rsid w:val="00B368AB"/>
    <w:rsid w:val="00B36942"/>
    <w:rsid w:val="00B37675"/>
    <w:rsid w:val="00B406E9"/>
    <w:rsid w:val="00B408C8"/>
    <w:rsid w:val="00B419AB"/>
    <w:rsid w:val="00B427F8"/>
    <w:rsid w:val="00B42DA9"/>
    <w:rsid w:val="00B42F2A"/>
    <w:rsid w:val="00B43F47"/>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5F5E"/>
    <w:rsid w:val="00B560DF"/>
    <w:rsid w:val="00B56914"/>
    <w:rsid w:val="00B56EFF"/>
    <w:rsid w:val="00B60A16"/>
    <w:rsid w:val="00B60EC4"/>
    <w:rsid w:val="00B611FE"/>
    <w:rsid w:val="00B61258"/>
    <w:rsid w:val="00B628E8"/>
    <w:rsid w:val="00B62922"/>
    <w:rsid w:val="00B6308C"/>
    <w:rsid w:val="00B63226"/>
    <w:rsid w:val="00B638F9"/>
    <w:rsid w:val="00B652D5"/>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367"/>
    <w:rsid w:val="00B8186C"/>
    <w:rsid w:val="00B82137"/>
    <w:rsid w:val="00B82EBD"/>
    <w:rsid w:val="00B83191"/>
    <w:rsid w:val="00B833C7"/>
    <w:rsid w:val="00B84B2D"/>
    <w:rsid w:val="00B84C5F"/>
    <w:rsid w:val="00B84D81"/>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364A"/>
    <w:rsid w:val="00BA3CFD"/>
    <w:rsid w:val="00BA4004"/>
    <w:rsid w:val="00BA48BB"/>
    <w:rsid w:val="00BA4F35"/>
    <w:rsid w:val="00BA50AF"/>
    <w:rsid w:val="00BA67BE"/>
    <w:rsid w:val="00BA72D0"/>
    <w:rsid w:val="00BA7602"/>
    <w:rsid w:val="00BB00AF"/>
    <w:rsid w:val="00BB00D3"/>
    <w:rsid w:val="00BB0701"/>
    <w:rsid w:val="00BB1129"/>
    <w:rsid w:val="00BB21E3"/>
    <w:rsid w:val="00BB2ACC"/>
    <w:rsid w:val="00BB30D9"/>
    <w:rsid w:val="00BB31EB"/>
    <w:rsid w:val="00BB3A59"/>
    <w:rsid w:val="00BB45C0"/>
    <w:rsid w:val="00BB465C"/>
    <w:rsid w:val="00BB50F5"/>
    <w:rsid w:val="00BB53DA"/>
    <w:rsid w:val="00BB60B1"/>
    <w:rsid w:val="00BB68ED"/>
    <w:rsid w:val="00BB6982"/>
    <w:rsid w:val="00BB6ABB"/>
    <w:rsid w:val="00BB7669"/>
    <w:rsid w:val="00BB7B95"/>
    <w:rsid w:val="00BC07AA"/>
    <w:rsid w:val="00BC18B3"/>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2C"/>
    <w:rsid w:val="00BD601A"/>
    <w:rsid w:val="00BD7238"/>
    <w:rsid w:val="00BD7337"/>
    <w:rsid w:val="00BD75D7"/>
    <w:rsid w:val="00BD7CC4"/>
    <w:rsid w:val="00BD7EA8"/>
    <w:rsid w:val="00BE04E2"/>
    <w:rsid w:val="00BE05B5"/>
    <w:rsid w:val="00BE078B"/>
    <w:rsid w:val="00BE0B0F"/>
    <w:rsid w:val="00BE0B85"/>
    <w:rsid w:val="00BE0E5C"/>
    <w:rsid w:val="00BE1CD9"/>
    <w:rsid w:val="00BE1E32"/>
    <w:rsid w:val="00BE26F1"/>
    <w:rsid w:val="00BE2D78"/>
    <w:rsid w:val="00BE48C1"/>
    <w:rsid w:val="00BE4994"/>
    <w:rsid w:val="00BE4C38"/>
    <w:rsid w:val="00BE500A"/>
    <w:rsid w:val="00BE5034"/>
    <w:rsid w:val="00BE53B0"/>
    <w:rsid w:val="00BE5C8B"/>
    <w:rsid w:val="00BE5D1E"/>
    <w:rsid w:val="00BE63D3"/>
    <w:rsid w:val="00BE7067"/>
    <w:rsid w:val="00BE7892"/>
    <w:rsid w:val="00BE7CBD"/>
    <w:rsid w:val="00BF05A3"/>
    <w:rsid w:val="00BF12C5"/>
    <w:rsid w:val="00BF21DC"/>
    <w:rsid w:val="00BF24A6"/>
    <w:rsid w:val="00BF26C4"/>
    <w:rsid w:val="00BF2FD8"/>
    <w:rsid w:val="00BF3EFA"/>
    <w:rsid w:val="00BF42C0"/>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4A7"/>
    <w:rsid w:val="00C115D1"/>
    <w:rsid w:val="00C11AE2"/>
    <w:rsid w:val="00C11E9F"/>
    <w:rsid w:val="00C12605"/>
    <w:rsid w:val="00C1373D"/>
    <w:rsid w:val="00C13752"/>
    <w:rsid w:val="00C13F6E"/>
    <w:rsid w:val="00C1436D"/>
    <w:rsid w:val="00C14586"/>
    <w:rsid w:val="00C1490E"/>
    <w:rsid w:val="00C149D4"/>
    <w:rsid w:val="00C15329"/>
    <w:rsid w:val="00C1618B"/>
    <w:rsid w:val="00C16501"/>
    <w:rsid w:val="00C167D0"/>
    <w:rsid w:val="00C16BC0"/>
    <w:rsid w:val="00C16E42"/>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73"/>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5AB"/>
    <w:rsid w:val="00C41864"/>
    <w:rsid w:val="00C4201F"/>
    <w:rsid w:val="00C44B2A"/>
    <w:rsid w:val="00C46A7E"/>
    <w:rsid w:val="00C46D4D"/>
    <w:rsid w:val="00C47621"/>
    <w:rsid w:val="00C50CDE"/>
    <w:rsid w:val="00C50D2F"/>
    <w:rsid w:val="00C51029"/>
    <w:rsid w:val="00C51670"/>
    <w:rsid w:val="00C51C11"/>
    <w:rsid w:val="00C5381E"/>
    <w:rsid w:val="00C53E95"/>
    <w:rsid w:val="00C54915"/>
    <w:rsid w:val="00C54C08"/>
    <w:rsid w:val="00C54D46"/>
    <w:rsid w:val="00C55159"/>
    <w:rsid w:val="00C5611E"/>
    <w:rsid w:val="00C569AA"/>
    <w:rsid w:val="00C604E7"/>
    <w:rsid w:val="00C60843"/>
    <w:rsid w:val="00C60DCC"/>
    <w:rsid w:val="00C60E95"/>
    <w:rsid w:val="00C61E40"/>
    <w:rsid w:val="00C61E42"/>
    <w:rsid w:val="00C625CC"/>
    <w:rsid w:val="00C62D04"/>
    <w:rsid w:val="00C62E1A"/>
    <w:rsid w:val="00C635EE"/>
    <w:rsid w:val="00C63EF4"/>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1D47"/>
    <w:rsid w:val="00C92329"/>
    <w:rsid w:val="00C92E1D"/>
    <w:rsid w:val="00C93038"/>
    <w:rsid w:val="00C93593"/>
    <w:rsid w:val="00C940AE"/>
    <w:rsid w:val="00C941CF"/>
    <w:rsid w:val="00C9487D"/>
    <w:rsid w:val="00C951CD"/>
    <w:rsid w:val="00C96E09"/>
    <w:rsid w:val="00CA013A"/>
    <w:rsid w:val="00CA0145"/>
    <w:rsid w:val="00CA0840"/>
    <w:rsid w:val="00CA114F"/>
    <w:rsid w:val="00CA21DB"/>
    <w:rsid w:val="00CA233C"/>
    <w:rsid w:val="00CA253B"/>
    <w:rsid w:val="00CA2A5A"/>
    <w:rsid w:val="00CA3160"/>
    <w:rsid w:val="00CA33BE"/>
    <w:rsid w:val="00CA35FF"/>
    <w:rsid w:val="00CA3CC2"/>
    <w:rsid w:val="00CA3F18"/>
    <w:rsid w:val="00CA4825"/>
    <w:rsid w:val="00CA49E6"/>
    <w:rsid w:val="00CA5DEC"/>
    <w:rsid w:val="00CA62EE"/>
    <w:rsid w:val="00CB1B92"/>
    <w:rsid w:val="00CB1F6A"/>
    <w:rsid w:val="00CB2077"/>
    <w:rsid w:val="00CB3080"/>
    <w:rsid w:val="00CB378C"/>
    <w:rsid w:val="00CB439A"/>
    <w:rsid w:val="00CB50C1"/>
    <w:rsid w:val="00CB5350"/>
    <w:rsid w:val="00CB675B"/>
    <w:rsid w:val="00CB799F"/>
    <w:rsid w:val="00CB7DB7"/>
    <w:rsid w:val="00CC00D0"/>
    <w:rsid w:val="00CC02B9"/>
    <w:rsid w:val="00CC0624"/>
    <w:rsid w:val="00CC0A52"/>
    <w:rsid w:val="00CC13CE"/>
    <w:rsid w:val="00CC1D43"/>
    <w:rsid w:val="00CC22EC"/>
    <w:rsid w:val="00CC2E2A"/>
    <w:rsid w:val="00CC313A"/>
    <w:rsid w:val="00CC33A7"/>
    <w:rsid w:val="00CC4D64"/>
    <w:rsid w:val="00CC53E7"/>
    <w:rsid w:val="00CC6046"/>
    <w:rsid w:val="00CC644F"/>
    <w:rsid w:val="00CC68EE"/>
    <w:rsid w:val="00CC7022"/>
    <w:rsid w:val="00CC7179"/>
    <w:rsid w:val="00CC73F8"/>
    <w:rsid w:val="00CC7DF6"/>
    <w:rsid w:val="00CD00C0"/>
    <w:rsid w:val="00CD02E8"/>
    <w:rsid w:val="00CD0BCC"/>
    <w:rsid w:val="00CD13FB"/>
    <w:rsid w:val="00CD1C7D"/>
    <w:rsid w:val="00CD249B"/>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6412"/>
    <w:rsid w:val="00CE7B02"/>
    <w:rsid w:val="00CE7B17"/>
    <w:rsid w:val="00CF0452"/>
    <w:rsid w:val="00CF07EB"/>
    <w:rsid w:val="00CF0FD9"/>
    <w:rsid w:val="00CF2E50"/>
    <w:rsid w:val="00CF2E75"/>
    <w:rsid w:val="00CF3B14"/>
    <w:rsid w:val="00CF4305"/>
    <w:rsid w:val="00CF503C"/>
    <w:rsid w:val="00CF5D3D"/>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0CE"/>
    <w:rsid w:val="00D05CB1"/>
    <w:rsid w:val="00D05DE0"/>
    <w:rsid w:val="00D063C6"/>
    <w:rsid w:val="00D0743C"/>
    <w:rsid w:val="00D07540"/>
    <w:rsid w:val="00D07687"/>
    <w:rsid w:val="00D0780F"/>
    <w:rsid w:val="00D1034D"/>
    <w:rsid w:val="00D10A81"/>
    <w:rsid w:val="00D1102C"/>
    <w:rsid w:val="00D11782"/>
    <w:rsid w:val="00D11985"/>
    <w:rsid w:val="00D11BC4"/>
    <w:rsid w:val="00D11FFC"/>
    <w:rsid w:val="00D12618"/>
    <w:rsid w:val="00D13573"/>
    <w:rsid w:val="00D13C95"/>
    <w:rsid w:val="00D13ED6"/>
    <w:rsid w:val="00D14597"/>
    <w:rsid w:val="00D14A27"/>
    <w:rsid w:val="00D14AE1"/>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6DEE"/>
    <w:rsid w:val="00D27F3C"/>
    <w:rsid w:val="00D3170B"/>
    <w:rsid w:val="00D320C2"/>
    <w:rsid w:val="00D325FB"/>
    <w:rsid w:val="00D32787"/>
    <w:rsid w:val="00D32D50"/>
    <w:rsid w:val="00D336AE"/>
    <w:rsid w:val="00D3393F"/>
    <w:rsid w:val="00D35A82"/>
    <w:rsid w:val="00D35BCA"/>
    <w:rsid w:val="00D35DA5"/>
    <w:rsid w:val="00D36681"/>
    <w:rsid w:val="00D369B9"/>
    <w:rsid w:val="00D36A03"/>
    <w:rsid w:val="00D36A67"/>
    <w:rsid w:val="00D36BAE"/>
    <w:rsid w:val="00D37C68"/>
    <w:rsid w:val="00D4006E"/>
    <w:rsid w:val="00D4090F"/>
    <w:rsid w:val="00D409B1"/>
    <w:rsid w:val="00D40B53"/>
    <w:rsid w:val="00D4181D"/>
    <w:rsid w:val="00D425A6"/>
    <w:rsid w:val="00D44073"/>
    <w:rsid w:val="00D446E4"/>
    <w:rsid w:val="00D44A40"/>
    <w:rsid w:val="00D44F3A"/>
    <w:rsid w:val="00D4503B"/>
    <w:rsid w:val="00D45803"/>
    <w:rsid w:val="00D45AAD"/>
    <w:rsid w:val="00D4644F"/>
    <w:rsid w:val="00D468AA"/>
    <w:rsid w:val="00D471DB"/>
    <w:rsid w:val="00D47217"/>
    <w:rsid w:val="00D50805"/>
    <w:rsid w:val="00D52012"/>
    <w:rsid w:val="00D52017"/>
    <w:rsid w:val="00D5245C"/>
    <w:rsid w:val="00D52947"/>
    <w:rsid w:val="00D52B9E"/>
    <w:rsid w:val="00D53073"/>
    <w:rsid w:val="00D531A6"/>
    <w:rsid w:val="00D5363B"/>
    <w:rsid w:val="00D54011"/>
    <w:rsid w:val="00D540F7"/>
    <w:rsid w:val="00D54F3B"/>
    <w:rsid w:val="00D54FFA"/>
    <w:rsid w:val="00D551A2"/>
    <w:rsid w:val="00D552D3"/>
    <w:rsid w:val="00D5538D"/>
    <w:rsid w:val="00D56D3C"/>
    <w:rsid w:val="00D57BDA"/>
    <w:rsid w:val="00D6016B"/>
    <w:rsid w:val="00D60799"/>
    <w:rsid w:val="00D6142A"/>
    <w:rsid w:val="00D61A14"/>
    <w:rsid w:val="00D62F3A"/>
    <w:rsid w:val="00D63101"/>
    <w:rsid w:val="00D63D78"/>
    <w:rsid w:val="00D63F0A"/>
    <w:rsid w:val="00D64092"/>
    <w:rsid w:val="00D6453B"/>
    <w:rsid w:val="00D64879"/>
    <w:rsid w:val="00D648B2"/>
    <w:rsid w:val="00D64A58"/>
    <w:rsid w:val="00D64DAE"/>
    <w:rsid w:val="00D65FB2"/>
    <w:rsid w:val="00D66344"/>
    <w:rsid w:val="00D66976"/>
    <w:rsid w:val="00D671B8"/>
    <w:rsid w:val="00D67C7D"/>
    <w:rsid w:val="00D70FC3"/>
    <w:rsid w:val="00D7137B"/>
    <w:rsid w:val="00D71611"/>
    <w:rsid w:val="00D7178C"/>
    <w:rsid w:val="00D71FEB"/>
    <w:rsid w:val="00D732AA"/>
    <w:rsid w:val="00D742BE"/>
    <w:rsid w:val="00D746E4"/>
    <w:rsid w:val="00D74ACE"/>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0D8"/>
    <w:rsid w:val="00D9639C"/>
    <w:rsid w:val="00D976F6"/>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2C4"/>
    <w:rsid w:val="00DB17F7"/>
    <w:rsid w:val="00DB1836"/>
    <w:rsid w:val="00DB1FD2"/>
    <w:rsid w:val="00DB270F"/>
    <w:rsid w:val="00DB293D"/>
    <w:rsid w:val="00DB2CF0"/>
    <w:rsid w:val="00DB341F"/>
    <w:rsid w:val="00DB40E7"/>
    <w:rsid w:val="00DB43D6"/>
    <w:rsid w:val="00DB446F"/>
    <w:rsid w:val="00DB483E"/>
    <w:rsid w:val="00DB4DBA"/>
    <w:rsid w:val="00DB5853"/>
    <w:rsid w:val="00DB5FCD"/>
    <w:rsid w:val="00DB63B3"/>
    <w:rsid w:val="00DB6428"/>
    <w:rsid w:val="00DB7964"/>
    <w:rsid w:val="00DB7F69"/>
    <w:rsid w:val="00DC1476"/>
    <w:rsid w:val="00DC1A7B"/>
    <w:rsid w:val="00DC1D3E"/>
    <w:rsid w:val="00DC1FAC"/>
    <w:rsid w:val="00DC26B9"/>
    <w:rsid w:val="00DC2B65"/>
    <w:rsid w:val="00DC3093"/>
    <w:rsid w:val="00DC3CC2"/>
    <w:rsid w:val="00DC3DD8"/>
    <w:rsid w:val="00DC4CB1"/>
    <w:rsid w:val="00DC67C0"/>
    <w:rsid w:val="00DC6FDA"/>
    <w:rsid w:val="00DC71B4"/>
    <w:rsid w:val="00DC770A"/>
    <w:rsid w:val="00DC793C"/>
    <w:rsid w:val="00DD05C8"/>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1D98"/>
    <w:rsid w:val="00DE297D"/>
    <w:rsid w:val="00DE33AA"/>
    <w:rsid w:val="00DE3809"/>
    <w:rsid w:val="00DE429F"/>
    <w:rsid w:val="00DE4488"/>
    <w:rsid w:val="00DE4917"/>
    <w:rsid w:val="00DE4E63"/>
    <w:rsid w:val="00DE63FB"/>
    <w:rsid w:val="00DE6A26"/>
    <w:rsid w:val="00DE6E45"/>
    <w:rsid w:val="00DE7970"/>
    <w:rsid w:val="00DE7DD2"/>
    <w:rsid w:val="00DF0343"/>
    <w:rsid w:val="00DF0C20"/>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7C"/>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15A"/>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57C"/>
    <w:rsid w:val="00E45939"/>
    <w:rsid w:val="00E46CD3"/>
    <w:rsid w:val="00E4764B"/>
    <w:rsid w:val="00E501CF"/>
    <w:rsid w:val="00E5022F"/>
    <w:rsid w:val="00E504CC"/>
    <w:rsid w:val="00E507AD"/>
    <w:rsid w:val="00E50CED"/>
    <w:rsid w:val="00E51A2A"/>
    <w:rsid w:val="00E53156"/>
    <w:rsid w:val="00E53324"/>
    <w:rsid w:val="00E54943"/>
    <w:rsid w:val="00E55159"/>
    <w:rsid w:val="00E554A4"/>
    <w:rsid w:val="00E558EC"/>
    <w:rsid w:val="00E57130"/>
    <w:rsid w:val="00E57385"/>
    <w:rsid w:val="00E5778A"/>
    <w:rsid w:val="00E57BA0"/>
    <w:rsid w:val="00E60AF6"/>
    <w:rsid w:val="00E6148D"/>
    <w:rsid w:val="00E6208F"/>
    <w:rsid w:val="00E62F26"/>
    <w:rsid w:val="00E64E54"/>
    <w:rsid w:val="00E65606"/>
    <w:rsid w:val="00E6583D"/>
    <w:rsid w:val="00E65A98"/>
    <w:rsid w:val="00E678D0"/>
    <w:rsid w:val="00E67FA0"/>
    <w:rsid w:val="00E70DC6"/>
    <w:rsid w:val="00E7184D"/>
    <w:rsid w:val="00E7209A"/>
    <w:rsid w:val="00E72E41"/>
    <w:rsid w:val="00E7514B"/>
    <w:rsid w:val="00E75A50"/>
    <w:rsid w:val="00E76A55"/>
    <w:rsid w:val="00E76D53"/>
    <w:rsid w:val="00E76DFC"/>
    <w:rsid w:val="00E772C5"/>
    <w:rsid w:val="00E7762A"/>
    <w:rsid w:val="00E81186"/>
    <w:rsid w:val="00E81AF0"/>
    <w:rsid w:val="00E81F8D"/>
    <w:rsid w:val="00E83629"/>
    <w:rsid w:val="00E840B8"/>
    <w:rsid w:val="00E844AD"/>
    <w:rsid w:val="00E85FE0"/>
    <w:rsid w:val="00E868F2"/>
    <w:rsid w:val="00E869DD"/>
    <w:rsid w:val="00E87238"/>
    <w:rsid w:val="00E9010C"/>
    <w:rsid w:val="00E901DA"/>
    <w:rsid w:val="00E90569"/>
    <w:rsid w:val="00E90B75"/>
    <w:rsid w:val="00E91592"/>
    <w:rsid w:val="00E9208F"/>
    <w:rsid w:val="00E92DF6"/>
    <w:rsid w:val="00E93B58"/>
    <w:rsid w:val="00E93FE4"/>
    <w:rsid w:val="00E94AED"/>
    <w:rsid w:val="00E94B94"/>
    <w:rsid w:val="00E952FC"/>
    <w:rsid w:val="00E95669"/>
    <w:rsid w:val="00E95BA3"/>
    <w:rsid w:val="00E95C67"/>
    <w:rsid w:val="00E962D5"/>
    <w:rsid w:val="00E97B97"/>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A7FBD"/>
    <w:rsid w:val="00EB0287"/>
    <w:rsid w:val="00EB041B"/>
    <w:rsid w:val="00EB053D"/>
    <w:rsid w:val="00EB0874"/>
    <w:rsid w:val="00EB0F89"/>
    <w:rsid w:val="00EB1223"/>
    <w:rsid w:val="00EB15A0"/>
    <w:rsid w:val="00EB20A8"/>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ED3"/>
    <w:rsid w:val="00EC3FA0"/>
    <w:rsid w:val="00EC48BC"/>
    <w:rsid w:val="00EC4ACE"/>
    <w:rsid w:val="00EC4FDF"/>
    <w:rsid w:val="00EC6367"/>
    <w:rsid w:val="00EC6946"/>
    <w:rsid w:val="00EC6BFC"/>
    <w:rsid w:val="00EC72A8"/>
    <w:rsid w:val="00ED078F"/>
    <w:rsid w:val="00ED1535"/>
    <w:rsid w:val="00ED1732"/>
    <w:rsid w:val="00ED1819"/>
    <w:rsid w:val="00ED1E2F"/>
    <w:rsid w:val="00ED1F6A"/>
    <w:rsid w:val="00ED2039"/>
    <w:rsid w:val="00ED236B"/>
    <w:rsid w:val="00ED2CD7"/>
    <w:rsid w:val="00ED2E6B"/>
    <w:rsid w:val="00ED33E7"/>
    <w:rsid w:val="00ED34EC"/>
    <w:rsid w:val="00ED4118"/>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FF8"/>
    <w:rsid w:val="00EE53DC"/>
    <w:rsid w:val="00EE64B2"/>
    <w:rsid w:val="00EE64D4"/>
    <w:rsid w:val="00EE723D"/>
    <w:rsid w:val="00EE72CB"/>
    <w:rsid w:val="00EF0093"/>
    <w:rsid w:val="00EF069B"/>
    <w:rsid w:val="00EF2351"/>
    <w:rsid w:val="00EF2422"/>
    <w:rsid w:val="00EF24B4"/>
    <w:rsid w:val="00EF33D3"/>
    <w:rsid w:val="00EF3E6C"/>
    <w:rsid w:val="00EF40FD"/>
    <w:rsid w:val="00EF50BF"/>
    <w:rsid w:val="00EF5304"/>
    <w:rsid w:val="00EF68CC"/>
    <w:rsid w:val="00EF7120"/>
    <w:rsid w:val="00EF7A52"/>
    <w:rsid w:val="00F00B52"/>
    <w:rsid w:val="00F016EF"/>
    <w:rsid w:val="00F01AC0"/>
    <w:rsid w:val="00F01DD9"/>
    <w:rsid w:val="00F01F66"/>
    <w:rsid w:val="00F02568"/>
    <w:rsid w:val="00F03798"/>
    <w:rsid w:val="00F0484B"/>
    <w:rsid w:val="00F04DBC"/>
    <w:rsid w:val="00F054C4"/>
    <w:rsid w:val="00F10833"/>
    <w:rsid w:val="00F10DD5"/>
    <w:rsid w:val="00F11BC7"/>
    <w:rsid w:val="00F11EA4"/>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1478"/>
    <w:rsid w:val="00F42204"/>
    <w:rsid w:val="00F425EE"/>
    <w:rsid w:val="00F43242"/>
    <w:rsid w:val="00F43660"/>
    <w:rsid w:val="00F4398D"/>
    <w:rsid w:val="00F43B2A"/>
    <w:rsid w:val="00F43DC7"/>
    <w:rsid w:val="00F4529C"/>
    <w:rsid w:val="00F457B1"/>
    <w:rsid w:val="00F45917"/>
    <w:rsid w:val="00F45944"/>
    <w:rsid w:val="00F45EEE"/>
    <w:rsid w:val="00F501F7"/>
    <w:rsid w:val="00F50252"/>
    <w:rsid w:val="00F50897"/>
    <w:rsid w:val="00F508F6"/>
    <w:rsid w:val="00F512AF"/>
    <w:rsid w:val="00F516FD"/>
    <w:rsid w:val="00F52C21"/>
    <w:rsid w:val="00F53F1A"/>
    <w:rsid w:val="00F541B1"/>
    <w:rsid w:val="00F54D8C"/>
    <w:rsid w:val="00F5586C"/>
    <w:rsid w:val="00F55A65"/>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238A"/>
    <w:rsid w:val="00F73C02"/>
    <w:rsid w:val="00F74DFD"/>
    <w:rsid w:val="00F74E01"/>
    <w:rsid w:val="00F74FE8"/>
    <w:rsid w:val="00F75A77"/>
    <w:rsid w:val="00F76FD0"/>
    <w:rsid w:val="00F77087"/>
    <w:rsid w:val="00F77CDE"/>
    <w:rsid w:val="00F80636"/>
    <w:rsid w:val="00F80725"/>
    <w:rsid w:val="00F80BB5"/>
    <w:rsid w:val="00F81096"/>
    <w:rsid w:val="00F8161E"/>
    <w:rsid w:val="00F81BA5"/>
    <w:rsid w:val="00F82273"/>
    <w:rsid w:val="00F8242E"/>
    <w:rsid w:val="00F83176"/>
    <w:rsid w:val="00F83D3C"/>
    <w:rsid w:val="00F83FA2"/>
    <w:rsid w:val="00F856AA"/>
    <w:rsid w:val="00F8627B"/>
    <w:rsid w:val="00F863DE"/>
    <w:rsid w:val="00F905B6"/>
    <w:rsid w:val="00F9064D"/>
    <w:rsid w:val="00F91B01"/>
    <w:rsid w:val="00F91DB0"/>
    <w:rsid w:val="00F91EC2"/>
    <w:rsid w:val="00F92398"/>
    <w:rsid w:val="00F92AB3"/>
    <w:rsid w:val="00F934B1"/>
    <w:rsid w:val="00F93936"/>
    <w:rsid w:val="00F93C1A"/>
    <w:rsid w:val="00F944D5"/>
    <w:rsid w:val="00F94832"/>
    <w:rsid w:val="00F9566E"/>
    <w:rsid w:val="00F95B61"/>
    <w:rsid w:val="00F95C88"/>
    <w:rsid w:val="00F9683B"/>
    <w:rsid w:val="00F96A33"/>
    <w:rsid w:val="00F970C9"/>
    <w:rsid w:val="00F975F8"/>
    <w:rsid w:val="00F97660"/>
    <w:rsid w:val="00F97DA0"/>
    <w:rsid w:val="00FA0201"/>
    <w:rsid w:val="00FA048D"/>
    <w:rsid w:val="00FA056E"/>
    <w:rsid w:val="00FA073F"/>
    <w:rsid w:val="00FA142E"/>
    <w:rsid w:val="00FA1C05"/>
    <w:rsid w:val="00FA20C6"/>
    <w:rsid w:val="00FA28FD"/>
    <w:rsid w:val="00FA293C"/>
    <w:rsid w:val="00FA30E1"/>
    <w:rsid w:val="00FA3481"/>
    <w:rsid w:val="00FA367E"/>
    <w:rsid w:val="00FA3D7C"/>
    <w:rsid w:val="00FA4C5D"/>
    <w:rsid w:val="00FA4DCA"/>
    <w:rsid w:val="00FA61DE"/>
    <w:rsid w:val="00FA68D5"/>
    <w:rsid w:val="00FA6A46"/>
    <w:rsid w:val="00FB00D1"/>
    <w:rsid w:val="00FB0448"/>
    <w:rsid w:val="00FB08E1"/>
    <w:rsid w:val="00FB0AFB"/>
    <w:rsid w:val="00FB0F0E"/>
    <w:rsid w:val="00FB1533"/>
    <w:rsid w:val="00FB22AA"/>
    <w:rsid w:val="00FB2372"/>
    <w:rsid w:val="00FB302D"/>
    <w:rsid w:val="00FB3340"/>
    <w:rsid w:val="00FB4C6A"/>
    <w:rsid w:val="00FB517A"/>
    <w:rsid w:val="00FB6AA2"/>
    <w:rsid w:val="00FC0318"/>
    <w:rsid w:val="00FC0441"/>
    <w:rsid w:val="00FC132C"/>
    <w:rsid w:val="00FC18F2"/>
    <w:rsid w:val="00FC1925"/>
    <w:rsid w:val="00FC1EDC"/>
    <w:rsid w:val="00FC2B2F"/>
    <w:rsid w:val="00FC2B92"/>
    <w:rsid w:val="00FC3366"/>
    <w:rsid w:val="00FC441D"/>
    <w:rsid w:val="00FC46F6"/>
    <w:rsid w:val="00FC4DC2"/>
    <w:rsid w:val="00FC59B5"/>
    <w:rsid w:val="00FC6013"/>
    <w:rsid w:val="00FC6039"/>
    <w:rsid w:val="00FC6D1F"/>
    <w:rsid w:val="00FC6F42"/>
    <w:rsid w:val="00FC70E4"/>
    <w:rsid w:val="00FC757D"/>
    <w:rsid w:val="00FC7848"/>
    <w:rsid w:val="00FC7B0D"/>
    <w:rsid w:val="00FD0180"/>
    <w:rsid w:val="00FD12BF"/>
    <w:rsid w:val="00FD185D"/>
    <w:rsid w:val="00FD270F"/>
    <w:rsid w:val="00FD2A9B"/>
    <w:rsid w:val="00FD30E7"/>
    <w:rsid w:val="00FD3287"/>
    <w:rsid w:val="00FD3334"/>
    <w:rsid w:val="00FD34E4"/>
    <w:rsid w:val="00FD43DE"/>
    <w:rsid w:val="00FD4596"/>
    <w:rsid w:val="00FD4A33"/>
    <w:rsid w:val="00FD4F6C"/>
    <w:rsid w:val="00FD5916"/>
    <w:rsid w:val="00FE17FA"/>
    <w:rsid w:val="00FE18AF"/>
    <w:rsid w:val="00FE256C"/>
    <w:rsid w:val="00FE2D01"/>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2AF2"/>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1B6"/>
    <w:rPr>
      <w:lang w:val="lt-LT"/>
    </w:rPr>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character" w:customStyle="1" w:styleId="normaltextrun">
    <w:name w:val="normaltextrun"/>
    <w:basedOn w:val="Numatytasispastraiposriftas"/>
    <w:rsid w:val="0017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9127180">
      <w:bodyDiv w:val="1"/>
      <w:marLeft w:val="0"/>
      <w:marRight w:val="0"/>
      <w:marTop w:val="0"/>
      <w:marBottom w:val="0"/>
      <w:divBdr>
        <w:top w:val="none" w:sz="0" w:space="0" w:color="auto"/>
        <w:left w:val="none" w:sz="0" w:space="0" w:color="auto"/>
        <w:bottom w:val="none" w:sz="0" w:space="0" w:color="auto"/>
        <w:right w:val="none" w:sz="0" w:space="0" w:color="auto"/>
      </w:divBdr>
    </w:div>
    <w:div w:id="26215506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skaras@propanasbutan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skaras@propanasbutana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23E8C8-6AEE-477F-8E45-7C763AD75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19025</Words>
  <Characters>108445</Characters>
  <Application>Microsoft Office Word</Application>
  <DocSecurity>0</DocSecurity>
  <Lines>903</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vt:lpstr>
      <vt:lpstr>NPO tipinės pirkimo sąlygos</vt:lpstr>
    </vt:vector>
  </TitlesOfParts>
  <Company/>
  <LinksUpToDate>false</LinksUpToDate>
  <CharactersWithSpaces>127216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Z.Cibutaviciene@cpva.lt</dc:creator>
  <cp:keywords/>
  <dc:description/>
  <cp:lastModifiedBy>Andželika Sadauskaitė</cp:lastModifiedBy>
  <cp:revision>8</cp:revision>
  <cp:lastPrinted>2024-10-09T08:10:00Z</cp:lastPrinted>
  <dcterms:created xsi:type="dcterms:W3CDTF">2024-10-29T12:17:00Z</dcterms:created>
  <dcterms:modified xsi:type="dcterms:W3CDTF">2024-10-29T12:39:00Z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skyrius|910dd03e-a0db-46f4-af07-603a3c0d6728;#3169;#Darnaus transporto projektų skyrius|ac541b4c-a511-49a1-b192-8ec1ac837a74</vt:lpwstr>
  </property>
  <property fmtid="{D5CDD505-2E9C-101B-9397-08002B2CF9AE}" pid="6" name="ContentTypeId">
    <vt:lpwstr>0x010100D76F90AF19434866994CD715ED8FEE4200712820E1B0DE314FBCE77D75ADAD206D</vt:lpwstr>
  </property>
  <property fmtid="{D5CDD505-2E9C-101B-9397-08002B2CF9AE}" pid="7" name="DmsPermissionsUsers">
    <vt:lpwstr>1165;#Kristina Gaižutienė;#1416;#Kristina Juodvalkienė;#790;#Lina Jucytė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