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F798" w14:textId="77777777" w:rsidR="00EB20F8" w:rsidRDefault="00736E3B" w:rsidP="00736E3B">
      <w:pPr>
        <w:rPr>
          <w:rFonts w:ascii="Arial" w:hAnsi="Arial" w:cs="Arial"/>
          <w:b/>
          <w:sz w:val="24"/>
          <w:szCs w:val="24"/>
        </w:rPr>
      </w:pPr>
      <w:r w:rsidRPr="00BC6C0E">
        <w:rPr>
          <w:rFonts w:ascii="Arial" w:hAnsi="Arial" w:cs="Arial"/>
          <w:b/>
          <w:sz w:val="24"/>
          <w:szCs w:val="24"/>
        </w:rPr>
        <w:t xml:space="preserve">Klausimai – atsakymai dėl pirkimo sąlygų </w:t>
      </w:r>
    </w:p>
    <w:p w14:paraId="08A0EBFA" w14:textId="77777777" w:rsidR="00EB20F8" w:rsidRDefault="00EB20F8" w:rsidP="00736E3B">
      <w:pPr>
        <w:rPr>
          <w:rFonts w:ascii="Arial" w:hAnsi="Arial" w:cs="Arial"/>
          <w:b/>
          <w:sz w:val="24"/>
          <w:szCs w:val="24"/>
        </w:rPr>
      </w:pPr>
    </w:p>
    <w:p w14:paraId="3A4312A0" w14:textId="61C21A9C" w:rsidR="00EB20F8" w:rsidRPr="00BC6C0E" w:rsidRDefault="00EB20F8" w:rsidP="00EB20F8">
      <w:pPr>
        <w:jc w:val="right"/>
        <w:rPr>
          <w:rFonts w:ascii="Arial" w:hAnsi="Arial" w:cs="Arial"/>
        </w:rPr>
      </w:pPr>
      <w:r w:rsidRPr="00BC6C0E">
        <w:rPr>
          <w:rFonts w:ascii="Arial" w:hAnsi="Arial" w:cs="Arial"/>
        </w:rPr>
        <w:t xml:space="preserve">2025 rugsėjo </w:t>
      </w:r>
      <w:r>
        <w:rPr>
          <w:rFonts w:ascii="Arial" w:hAnsi="Arial" w:cs="Arial"/>
        </w:rPr>
        <w:t>10</w:t>
      </w:r>
      <w:r w:rsidRPr="00BC6C0E">
        <w:rPr>
          <w:rFonts w:ascii="Arial" w:hAnsi="Arial" w:cs="Arial"/>
        </w:rPr>
        <w:t xml:space="preserve"> d.</w:t>
      </w:r>
    </w:p>
    <w:p w14:paraId="2F50F0BC" w14:textId="77777777" w:rsidR="00EB20F8" w:rsidRPr="00EB20F8" w:rsidRDefault="00EB20F8" w:rsidP="00EB20F8">
      <w:pPr>
        <w:rPr>
          <w:rFonts w:ascii="Arial" w:hAnsi="Arial" w:cs="Arial"/>
          <w:b/>
          <w:sz w:val="24"/>
          <w:szCs w:val="24"/>
        </w:rPr>
      </w:pPr>
      <w:r w:rsidRPr="00EB20F8">
        <w:rPr>
          <w:rFonts w:ascii="Arial" w:hAnsi="Arial" w:cs="Arial"/>
          <w:b/>
          <w:sz w:val="24"/>
          <w:szCs w:val="24"/>
        </w:rPr>
        <w:t>TECHNINĖ SPECIFIKACIJA</w:t>
      </w:r>
    </w:p>
    <w:p w14:paraId="20A0D55A" w14:textId="77777777" w:rsidR="00EB20F8" w:rsidRPr="00BC6C0E" w:rsidRDefault="00EB20F8" w:rsidP="00EB20F8">
      <w:pPr>
        <w:rPr>
          <w:rFonts w:ascii="Arial" w:hAnsi="Arial" w:cs="Arial"/>
        </w:rPr>
      </w:pPr>
      <w:r w:rsidRPr="00BC6C0E">
        <w:rPr>
          <w:rFonts w:ascii="Arial" w:hAnsi="Arial" w:cs="Arial"/>
        </w:rPr>
        <w:t xml:space="preserve">Klausimas: </w:t>
      </w:r>
    </w:p>
    <w:p w14:paraId="38DBA671" w14:textId="3B2A6162" w:rsidR="0066292C" w:rsidRDefault="0066292C" w:rsidP="0066292C">
      <w:pPr>
        <w:rPr>
          <w:rFonts w:ascii="Arial" w:hAnsi="Arial" w:cs="Arial"/>
        </w:rPr>
      </w:pPr>
      <w:r w:rsidRPr="00EB20F8">
        <w:rPr>
          <w:rFonts w:ascii="Arial" w:hAnsi="Arial" w:cs="Arial"/>
        </w:rPr>
        <w:t>Techninėje specifikacijoje neįrašyt</w:t>
      </w:r>
      <w:r>
        <w:rPr>
          <w:rFonts w:ascii="Arial" w:hAnsi="Arial" w:cs="Arial"/>
        </w:rPr>
        <w:t>os</w:t>
      </w:r>
      <w:r w:rsidRPr="00EB20F8">
        <w:rPr>
          <w:rFonts w:ascii="Arial" w:hAnsi="Arial" w:cs="Arial"/>
        </w:rPr>
        <w:t xml:space="preserve"> Eil. Nr. 7 aplinkosauginių reikalavimų</w:t>
      </w:r>
      <w:r>
        <w:rPr>
          <w:rFonts w:ascii="Arial" w:hAnsi="Arial" w:cs="Arial"/>
        </w:rPr>
        <w:t xml:space="preserve"> detalės</w:t>
      </w:r>
      <w:r w:rsidRPr="00EB20F8">
        <w:rPr>
          <w:rFonts w:ascii="Arial" w:hAnsi="Arial" w:cs="Arial"/>
        </w:rPr>
        <w:t xml:space="preserve">. </w:t>
      </w:r>
      <w:r>
        <w:rPr>
          <w:rFonts w:ascii="Arial" w:hAnsi="Arial" w:cs="Arial"/>
        </w:rPr>
        <w:t>Kaip reikia pildyti pasiūlymą?</w:t>
      </w:r>
    </w:p>
    <w:p w14:paraId="2822A220" w14:textId="12E9A067" w:rsidR="00EB20F8" w:rsidRPr="0066292C" w:rsidRDefault="00EB20F8" w:rsidP="00736E3B">
      <w:pPr>
        <w:rPr>
          <w:rFonts w:ascii="Arial" w:hAnsi="Arial" w:cs="Arial"/>
          <w:lang w:val="en-LT"/>
        </w:rPr>
      </w:pPr>
      <w:r w:rsidRPr="00BC6C0E">
        <w:rPr>
          <w:rFonts w:ascii="Arial" w:hAnsi="Arial" w:cs="Arial"/>
        </w:rPr>
        <w:t xml:space="preserve">Atsakymas: </w:t>
      </w:r>
      <w:r w:rsidR="0066292C" w:rsidRPr="0066292C">
        <w:rPr>
          <w:rFonts w:ascii="Arial" w:hAnsi="Arial" w:cs="Arial"/>
        </w:rPr>
        <w:t>techninė klaida techninėse specifikacijose</w:t>
      </w:r>
      <w:r w:rsidR="0066292C">
        <w:rPr>
          <w:rFonts w:ascii="Arial" w:hAnsi="Arial" w:cs="Arial"/>
        </w:rPr>
        <w:t>. Klaida</w:t>
      </w:r>
      <w:r w:rsidR="0066292C" w:rsidRPr="0066292C">
        <w:rPr>
          <w:rFonts w:ascii="Arial" w:hAnsi="Arial" w:cs="Arial"/>
        </w:rPr>
        <w:t xml:space="preserve"> </w:t>
      </w:r>
      <w:r w:rsidR="0066292C">
        <w:rPr>
          <w:rFonts w:ascii="Arial" w:hAnsi="Arial" w:cs="Arial"/>
        </w:rPr>
        <w:t xml:space="preserve">rugsėjo 10 d. </w:t>
      </w:r>
      <w:r w:rsidR="0066292C" w:rsidRPr="0066292C">
        <w:rPr>
          <w:rFonts w:ascii="Arial" w:hAnsi="Arial" w:cs="Arial"/>
        </w:rPr>
        <w:t>pataisyta</w:t>
      </w:r>
      <w:r w:rsidR="0066292C">
        <w:rPr>
          <w:rFonts w:ascii="Arial" w:hAnsi="Arial" w:cs="Arial"/>
        </w:rPr>
        <w:t xml:space="preserve">, nauja redakcija įkelta į skelbimą. Dėl šio pataisymo, pratęstas pasiūlymų pateikimo laikas iki </w:t>
      </w:r>
      <w:r w:rsidR="0066292C" w:rsidRPr="0066292C">
        <w:rPr>
          <w:rFonts w:ascii="Arial" w:hAnsi="Arial" w:cs="Arial"/>
          <w:lang w:val="en-LT"/>
        </w:rPr>
        <w:t>2025-09-1</w:t>
      </w:r>
      <w:r w:rsidR="0066292C">
        <w:rPr>
          <w:rFonts w:ascii="Arial" w:hAnsi="Arial" w:cs="Arial"/>
          <w:lang w:val="en-LT"/>
        </w:rPr>
        <w:t>9</w:t>
      </w:r>
      <w:r w:rsidR="0066292C" w:rsidRPr="0066292C">
        <w:rPr>
          <w:rFonts w:ascii="Arial" w:hAnsi="Arial" w:cs="Arial"/>
          <w:lang w:val="en-LT"/>
        </w:rPr>
        <w:t xml:space="preserve"> 12.00 val. (Lietuvos laiku)</w:t>
      </w:r>
      <w:r w:rsidR="0066292C">
        <w:rPr>
          <w:rFonts w:ascii="Arial" w:hAnsi="Arial" w:cs="Arial"/>
          <w:lang w:val="en-LT"/>
        </w:rPr>
        <w:t>.</w:t>
      </w:r>
    </w:p>
    <w:p w14:paraId="6866F955" w14:textId="77777777" w:rsidR="00EB20F8" w:rsidRDefault="00EB20F8" w:rsidP="00736E3B">
      <w:pPr>
        <w:rPr>
          <w:rFonts w:ascii="Arial" w:hAnsi="Arial" w:cs="Arial"/>
          <w:b/>
          <w:sz w:val="24"/>
          <w:szCs w:val="24"/>
        </w:rPr>
      </w:pPr>
    </w:p>
    <w:p w14:paraId="45F559FE" w14:textId="77777777" w:rsidR="00736E3B" w:rsidRPr="00BC6C0E" w:rsidRDefault="00736E3B" w:rsidP="00736E3B">
      <w:pPr>
        <w:jc w:val="right"/>
        <w:rPr>
          <w:rFonts w:ascii="Arial" w:hAnsi="Arial" w:cs="Arial"/>
        </w:rPr>
      </w:pPr>
      <w:r w:rsidRPr="00BC6C0E">
        <w:rPr>
          <w:rFonts w:ascii="Arial" w:hAnsi="Arial" w:cs="Arial"/>
        </w:rPr>
        <w:t>2025 rugsėjo 5 d.</w:t>
      </w:r>
    </w:p>
    <w:p w14:paraId="25E9F9BE" w14:textId="6209106C" w:rsidR="00EB20F8" w:rsidRPr="00EB20F8" w:rsidRDefault="00EB20F8" w:rsidP="00736E3B">
      <w:pPr>
        <w:rPr>
          <w:rFonts w:ascii="Arial" w:hAnsi="Arial" w:cs="Arial"/>
          <w:b/>
          <w:sz w:val="24"/>
          <w:szCs w:val="24"/>
        </w:rPr>
      </w:pPr>
      <w:r w:rsidRPr="00BC6C0E">
        <w:rPr>
          <w:rFonts w:ascii="Arial" w:hAnsi="Arial" w:cs="Arial"/>
          <w:b/>
          <w:sz w:val="24"/>
          <w:szCs w:val="24"/>
        </w:rPr>
        <w:t>4 pried</w:t>
      </w:r>
      <w:r>
        <w:rPr>
          <w:rFonts w:ascii="Arial" w:hAnsi="Arial" w:cs="Arial"/>
          <w:b/>
          <w:sz w:val="24"/>
          <w:szCs w:val="24"/>
        </w:rPr>
        <w:t>as</w:t>
      </w:r>
      <w:r w:rsidRPr="00BC6C0E">
        <w:rPr>
          <w:rFonts w:ascii="Arial" w:hAnsi="Arial" w:cs="Arial"/>
          <w:b/>
          <w:sz w:val="24"/>
          <w:szCs w:val="24"/>
        </w:rPr>
        <w:t xml:space="preserve"> - „Pirkimo sutarties forma“</w:t>
      </w:r>
    </w:p>
    <w:p w14:paraId="708A2FF9" w14:textId="64DA4DDD" w:rsidR="00736E3B" w:rsidRPr="00BC6C0E" w:rsidRDefault="00736E3B" w:rsidP="00736E3B">
      <w:pPr>
        <w:rPr>
          <w:rFonts w:ascii="Arial" w:hAnsi="Arial" w:cs="Arial"/>
        </w:rPr>
      </w:pPr>
      <w:r w:rsidRPr="00BC6C0E">
        <w:rPr>
          <w:rFonts w:ascii="Arial" w:hAnsi="Arial" w:cs="Arial"/>
        </w:rPr>
        <w:t xml:space="preserve">Klausimas: </w:t>
      </w:r>
    </w:p>
    <w:p w14:paraId="005F6756" w14:textId="77777777" w:rsidR="00736E3B" w:rsidRPr="00EB20F8" w:rsidRDefault="00736E3B" w:rsidP="00EB20F8">
      <w:pPr>
        <w:rPr>
          <w:rFonts w:ascii="Arial" w:hAnsi="Arial" w:cs="Arial"/>
        </w:rPr>
      </w:pPr>
      <w:r w:rsidRPr="00EB20F8">
        <w:rPr>
          <w:rFonts w:ascii="Arial" w:hAnsi="Arial" w:cs="Arial"/>
        </w:rPr>
        <w:t xml:space="preserve">Prašome patikslinti, ar Pirkimo sąlygų 4 priede („Pirkimo sutarties forma“)  punktuose 6.3.3, 6.3.4, 6.3.5 prašote pateikti duomenis apie transporto priemonių reguliarius (planinius) techninius aptarnavimus  </w:t>
      </w:r>
      <w:proofErr w:type="spellStart"/>
      <w:r w:rsidRPr="00EB20F8">
        <w:rPr>
          <w:rFonts w:ascii="Arial" w:hAnsi="Arial" w:cs="Arial"/>
        </w:rPr>
        <w:t>t.y</w:t>
      </w:r>
      <w:proofErr w:type="spellEnd"/>
      <w:r w:rsidRPr="00EB20F8">
        <w:rPr>
          <w:rFonts w:ascii="Arial" w:hAnsi="Arial" w:cs="Arial"/>
        </w:rPr>
        <w:t>.: priklausomai nuo gamintojo numatytos ridos (km) intervalo ar suėjusio metų termino, autoriniame servise atliekamus tepalų (variklio), skysčių (stabdžių, aušinimo), filtrų (tepalų, kuro, salono), žvakių keitimus, inspekcinius patikrinimus. Minėti reguliarūs techniniai aptarnavimai nėra traktuojami kaip garantiniai už šias paslaugas susimoka pats Pirkėjas ir šių paslaugų išlaidų nereikia Tiekėjui įskaičiuoti į bendrą automobilių kainą?</w:t>
      </w:r>
    </w:p>
    <w:p w14:paraId="670BF5BA" w14:textId="77777777" w:rsidR="00736E3B" w:rsidRPr="00BC6C0E" w:rsidRDefault="00736E3B" w:rsidP="00736E3B">
      <w:pPr>
        <w:rPr>
          <w:rFonts w:ascii="Arial" w:hAnsi="Arial" w:cs="Arial"/>
        </w:rPr>
      </w:pPr>
      <w:r w:rsidRPr="00BC6C0E">
        <w:rPr>
          <w:rFonts w:ascii="Arial" w:hAnsi="Arial" w:cs="Arial"/>
        </w:rPr>
        <w:t xml:space="preserve">Atsakymas: ne, šios aptarnavimo išlaidos neturi būti įtrauktos į Sutarties kainą. </w:t>
      </w:r>
    </w:p>
    <w:p w14:paraId="50DED635" w14:textId="77777777" w:rsidR="00736E3B" w:rsidRPr="00BC6C0E" w:rsidRDefault="00736E3B" w:rsidP="00736E3B">
      <w:pPr>
        <w:rPr>
          <w:rFonts w:ascii="Arial" w:hAnsi="Arial" w:cs="Arial"/>
        </w:rPr>
      </w:pPr>
    </w:p>
    <w:p w14:paraId="0FCC9E3A" w14:textId="77777777" w:rsidR="00736E3B" w:rsidRPr="00BC6C0E" w:rsidRDefault="00736E3B" w:rsidP="00736E3B">
      <w:pPr>
        <w:rPr>
          <w:rFonts w:ascii="Arial" w:hAnsi="Arial" w:cs="Arial"/>
        </w:rPr>
      </w:pPr>
      <w:r w:rsidRPr="00BC6C0E">
        <w:rPr>
          <w:rFonts w:ascii="Arial" w:hAnsi="Arial" w:cs="Arial"/>
        </w:rPr>
        <w:t>Klausimas:</w:t>
      </w:r>
    </w:p>
    <w:p w14:paraId="37DECAEC" w14:textId="77777777" w:rsidR="00736E3B" w:rsidRPr="00BC6C0E" w:rsidRDefault="00736E3B" w:rsidP="0066292C">
      <w:pPr>
        <w:pStyle w:val="L2"/>
        <w:numPr>
          <w:ilvl w:val="0"/>
          <w:numId w:val="0"/>
        </w:numPr>
        <w:rPr>
          <w:rFonts w:ascii="Arial" w:hAnsi="Arial" w:cs="Arial"/>
        </w:rPr>
      </w:pPr>
      <w:r w:rsidRPr="00BC6C0E">
        <w:rPr>
          <w:rFonts w:ascii="Arial" w:hAnsi="Arial" w:cs="Arial"/>
        </w:rPr>
        <w:t xml:space="preserve">Patikslinkite 8.7. punkto dalį: “Tiekėjas Prekę privalo pasiimti Pirkėjo nurodytu adresu ir suremontuoti bei savo lėšomis grąžinti Pirkėjo nurodytu adresu, iš kurių jos buvo paimtos.“ - Ar tai būtu vienkartinis Prekės paėmimas remontui ir grąžinimas Tiekėjui nurodytu adresu, pavyzdžiui: po prekės perdavimo Pirkėjui ir atsiradus nepastebėtam trukumui, gedimui? Ar Tiekėjas turės visais (garantiniais ir negarantiniu) gedimų atvejais paimti ir grąžinti Prekę nurodytu adresu, apsiribojant ar neapsiribojant Vilniaus miestu? </w:t>
      </w:r>
    </w:p>
    <w:p w14:paraId="791B8DE2" w14:textId="77777777" w:rsidR="00736E3B" w:rsidRPr="00BC6C0E" w:rsidRDefault="00736E3B" w:rsidP="00736E3B">
      <w:pPr>
        <w:pStyle w:val="L2"/>
        <w:numPr>
          <w:ilvl w:val="0"/>
          <w:numId w:val="0"/>
        </w:numPr>
        <w:ind w:left="1070"/>
        <w:rPr>
          <w:rFonts w:ascii="Arial" w:hAnsi="Arial" w:cs="Arial"/>
        </w:rPr>
      </w:pPr>
    </w:p>
    <w:p w14:paraId="311F0240" w14:textId="77777777" w:rsidR="00736E3B" w:rsidRPr="00BC6C0E" w:rsidRDefault="00736E3B" w:rsidP="00736E3B">
      <w:pPr>
        <w:rPr>
          <w:rFonts w:ascii="Arial" w:hAnsi="Arial" w:cs="Arial"/>
        </w:rPr>
      </w:pPr>
      <w:r w:rsidRPr="00BC6C0E">
        <w:rPr>
          <w:rFonts w:ascii="Arial" w:hAnsi="Arial" w:cs="Arial"/>
        </w:rPr>
        <w:t xml:space="preserve">Atsakymas: tai būtų paėmimas tik garantiniu atveju, jei automobilis nebegalėtų judėti pats. Realiausia paėmimo vieta: Vilniaus g. 94, Pabradė – ten automobiliai ir bus naudojami. </w:t>
      </w:r>
    </w:p>
    <w:p w14:paraId="2E18B134" w14:textId="77777777" w:rsidR="00601372" w:rsidRDefault="00601372"/>
    <w:sectPr w:rsidR="00601372" w:rsidSect="00736E3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32" w:hanging="432"/>
      </w:pPr>
      <w:rPr>
        <w:rFonts w:hint="default"/>
        <w:b/>
        <w:bCs w:val="0"/>
        <w:i w:val="0"/>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820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B"/>
    <w:rsid w:val="00047FFD"/>
    <w:rsid w:val="001440F0"/>
    <w:rsid w:val="00287593"/>
    <w:rsid w:val="00601372"/>
    <w:rsid w:val="0066292C"/>
    <w:rsid w:val="00736E3B"/>
    <w:rsid w:val="00C8524A"/>
    <w:rsid w:val="00EB20F8"/>
    <w:rsid w:val="00F9619D"/>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681EA7D4"/>
  <w15:chartTrackingRefBased/>
  <w15:docId w15:val="{42B53E1E-2926-DD43-A1F0-7A6CAE3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3B"/>
    <w:pPr>
      <w:spacing w:after="160" w:line="259" w:lineRule="auto"/>
    </w:pPr>
    <w:rPr>
      <w:sz w:val="22"/>
      <w:szCs w:val="22"/>
      <w:lang w:val="lt-LT"/>
    </w:rPr>
  </w:style>
  <w:style w:type="paragraph" w:styleId="Heading1">
    <w:name w:val="heading 1"/>
    <w:basedOn w:val="Normal"/>
    <w:next w:val="Normal"/>
    <w:link w:val="Heading1Char"/>
    <w:uiPriority w:val="9"/>
    <w:qFormat/>
    <w:rsid w:val="00736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E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E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E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E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E3B"/>
    <w:rPr>
      <w:rFonts w:eastAsiaTheme="majorEastAsia" w:cstheme="majorBidi"/>
      <w:color w:val="272727" w:themeColor="text1" w:themeTint="D8"/>
    </w:rPr>
  </w:style>
  <w:style w:type="paragraph" w:styleId="Title">
    <w:name w:val="Title"/>
    <w:basedOn w:val="Normal"/>
    <w:next w:val="Normal"/>
    <w:link w:val="TitleChar"/>
    <w:uiPriority w:val="10"/>
    <w:qFormat/>
    <w:rsid w:val="00736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E3B"/>
    <w:pPr>
      <w:spacing w:before="160"/>
      <w:jc w:val="center"/>
    </w:pPr>
    <w:rPr>
      <w:i/>
      <w:iCs/>
      <w:color w:val="404040" w:themeColor="text1" w:themeTint="BF"/>
    </w:rPr>
  </w:style>
  <w:style w:type="character" w:customStyle="1" w:styleId="QuoteChar">
    <w:name w:val="Quote Char"/>
    <w:basedOn w:val="DefaultParagraphFont"/>
    <w:link w:val="Quote"/>
    <w:uiPriority w:val="29"/>
    <w:rsid w:val="00736E3B"/>
    <w:rPr>
      <w:i/>
      <w:iCs/>
      <w:color w:val="404040" w:themeColor="text1" w:themeTint="BF"/>
    </w:rPr>
  </w:style>
  <w:style w:type="paragraph" w:styleId="ListParagraph">
    <w:name w:val="List Paragraph"/>
    <w:basedOn w:val="Normal"/>
    <w:uiPriority w:val="34"/>
    <w:qFormat/>
    <w:rsid w:val="00736E3B"/>
    <w:pPr>
      <w:ind w:left="720"/>
      <w:contextualSpacing/>
    </w:pPr>
  </w:style>
  <w:style w:type="character" w:styleId="IntenseEmphasis">
    <w:name w:val="Intense Emphasis"/>
    <w:basedOn w:val="DefaultParagraphFont"/>
    <w:uiPriority w:val="21"/>
    <w:qFormat/>
    <w:rsid w:val="00736E3B"/>
    <w:rPr>
      <w:i/>
      <w:iCs/>
      <w:color w:val="0F4761" w:themeColor="accent1" w:themeShade="BF"/>
    </w:rPr>
  </w:style>
  <w:style w:type="paragraph" w:styleId="IntenseQuote">
    <w:name w:val="Intense Quote"/>
    <w:basedOn w:val="Normal"/>
    <w:next w:val="Normal"/>
    <w:link w:val="IntenseQuoteChar"/>
    <w:uiPriority w:val="30"/>
    <w:qFormat/>
    <w:rsid w:val="00736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E3B"/>
    <w:rPr>
      <w:i/>
      <w:iCs/>
      <w:color w:val="0F4761" w:themeColor="accent1" w:themeShade="BF"/>
    </w:rPr>
  </w:style>
  <w:style w:type="character" w:styleId="IntenseReference">
    <w:name w:val="Intense Reference"/>
    <w:basedOn w:val="DefaultParagraphFont"/>
    <w:uiPriority w:val="32"/>
    <w:qFormat/>
    <w:rsid w:val="00736E3B"/>
    <w:rPr>
      <w:b/>
      <w:bCs/>
      <w:smallCaps/>
      <w:color w:val="0F4761" w:themeColor="accent1" w:themeShade="BF"/>
      <w:spacing w:val="5"/>
    </w:rPr>
  </w:style>
  <w:style w:type="paragraph" w:customStyle="1" w:styleId="L1">
    <w:name w:val="L1"/>
    <w:basedOn w:val="Normal"/>
    <w:qFormat/>
    <w:rsid w:val="00736E3B"/>
    <w:pPr>
      <w:numPr>
        <w:numId w:val="1"/>
      </w:numPr>
      <w:pBdr>
        <w:top w:val="nil"/>
        <w:left w:val="nil"/>
        <w:bottom w:val="nil"/>
        <w:right w:val="nil"/>
        <w:between w:val="nil"/>
        <w:bar w:val="nil"/>
      </w:pBdr>
      <w:tabs>
        <w:tab w:val="left" w:pos="567"/>
        <w:tab w:val="left" w:pos="810"/>
        <w:tab w:val="left" w:pos="851"/>
        <w:tab w:val="left" w:pos="9072"/>
        <w:tab w:val="left" w:pos="9132"/>
      </w:tabs>
      <w:spacing w:before="240" w:after="120" w:line="240" w:lineRule="auto"/>
      <w:ind w:left="0" w:firstLine="0"/>
    </w:pPr>
    <w:rPr>
      <w:rFonts w:ascii="Segoe UI" w:eastAsia="Tms Rmn" w:hAnsi="Segoe UI" w:cs="Segoe UI"/>
      <w:b/>
      <w:bCs/>
      <w:color w:val="000000"/>
      <w:kern w:val="0"/>
      <w:bdr w:val="nil"/>
      <w14:ligatures w14:val="none"/>
    </w:rPr>
  </w:style>
  <w:style w:type="paragraph" w:customStyle="1" w:styleId="L2">
    <w:name w:val="L2"/>
    <w:basedOn w:val="Normal"/>
    <w:link w:val="L2Char"/>
    <w:qFormat/>
    <w:rsid w:val="00736E3B"/>
    <w:pPr>
      <w:numPr>
        <w:ilvl w:val="1"/>
        <w:numId w:val="1"/>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kern w:val="0"/>
      <w:bdr w:val="nil"/>
      <w14:ligatures w14:val="none"/>
    </w:rPr>
  </w:style>
  <w:style w:type="paragraph" w:customStyle="1" w:styleId="L3">
    <w:name w:val="L3"/>
    <w:basedOn w:val="Normal"/>
    <w:qFormat/>
    <w:rsid w:val="00736E3B"/>
    <w:pPr>
      <w:numPr>
        <w:ilvl w:val="2"/>
        <w:numId w:val="1"/>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kern w:val="0"/>
      <w:bdr w:val="nil"/>
      <w14:ligatures w14:val="none"/>
    </w:rPr>
  </w:style>
  <w:style w:type="character" w:customStyle="1" w:styleId="L2Char">
    <w:name w:val="L2 Char"/>
    <w:basedOn w:val="DefaultParagraphFont"/>
    <w:link w:val="L2"/>
    <w:rsid w:val="00736E3B"/>
    <w:rPr>
      <w:rFonts w:ascii="Segoe UI" w:eastAsia="Tms Rmn" w:hAnsi="Segoe UI" w:cs="Segoe UI"/>
      <w:bCs/>
      <w:color w:val="000000"/>
      <w:kern w:val="0"/>
      <w:sz w:val="22"/>
      <w:szCs w:val="22"/>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Korsakas</dc:creator>
  <cp:keywords/>
  <dc:description/>
  <cp:lastModifiedBy>Vidas Korsakas</cp:lastModifiedBy>
  <cp:revision>4</cp:revision>
  <dcterms:created xsi:type="dcterms:W3CDTF">2025-09-05T11:56:00Z</dcterms:created>
  <dcterms:modified xsi:type="dcterms:W3CDTF">2025-09-10T17:33:00Z</dcterms:modified>
  <cp:category/>
</cp:coreProperties>
</file>