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31F66" w:rsidRDefault="00F31F66" w14:paraId="672A6659" w14:textId="77777777">
      <w:pPr>
        <w:tabs>
          <w:tab w:val="center" w:pos="4819"/>
          <w:tab w:val="right" w:pos="9638"/>
        </w:tabs>
        <w:rPr>
          <w:sz w:val="22"/>
          <w:szCs w:val="22"/>
        </w:rPr>
      </w:pPr>
    </w:p>
    <w:p w:rsidR="00F31F66" w:rsidRDefault="00F31F66" w14:paraId="0A37501D" w14:textId="77777777">
      <w:pPr>
        <w:tabs>
          <w:tab w:val="center" w:pos="4819"/>
          <w:tab w:val="right" w:pos="9638"/>
        </w:tabs>
        <w:rPr>
          <w:sz w:val="22"/>
          <w:szCs w:val="22"/>
        </w:rPr>
      </w:pPr>
    </w:p>
    <w:p w:rsidR="00F31F66" w:rsidRDefault="009C0217" w14:paraId="67D3E9DC" w14:textId="77777777">
      <w:pPr>
        <w:ind w:firstLine="5387"/>
        <w:rPr>
          <w:sz w:val="22"/>
          <w:szCs w:val="24"/>
        </w:rPr>
      </w:pPr>
      <w:r>
        <w:rPr>
          <w:sz w:val="22"/>
          <w:szCs w:val="24"/>
        </w:rPr>
        <w:t xml:space="preserve">Projektų administravimo ir finansavimo taisyklių </w:t>
      </w:r>
    </w:p>
    <w:p w:rsidR="00F31F66" w:rsidRDefault="009C0217" w14:paraId="1E27E3CA" w14:textId="77777777">
      <w:pPr>
        <w:ind w:firstLine="5387"/>
        <w:rPr>
          <w:sz w:val="22"/>
          <w:szCs w:val="24"/>
        </w:rPr>
      </w:pPr>
      <w:r>
        <w:rPr>
          <w:sz w:val="22"/>
          <w:szCs w:val="24"/>
        </w:rPr>
        <w:t>6 priedas</w:t>
      </w:r>
    </w:p>
    <w:p w:rsidR="00F31F66" w:rsidRDefault="00F31F66" w14:paraId="5DAB6C7B" w14:textId="77777777">
      <w:pPr>
        <w:jc w:val="right"/>
        <w:rPr>
          <w:sz w:val="22"/>
          <w:szCs w:val="24"/>
        </w:rPr>
      </w:pPr>
    </w:p>
    <w:p w:rsidR="00F31F66" w:rsidRDefault="00F31F66" w14:paraId="0E27B00A" w14:textId="77777777">
      <w:pPr>
        <w:jc w:val="center"/>
        <w:rPr>
          <w:sz w:val="14"/>
          <w:szCs w:val="14"/>
        </w:rPr>
      </w:pPr>
    </w:p>
    <w:p w:rsidR="00F31F66" w:rsidRDefault="009C0217" w14:paraId="60061E4C"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F31F66" w:rsidRDefault="00F31F66" w14:paraId="44EAFD9C" w14:textId="77777777">
      <w:pPr>
        <w:jc w:val="center"/>
        <w:rPr>
          <w:b/>
          <w:bCs/>
          <w:szCs w:val="24"/>
        </w:rPr>
      </w:pPr>
    </w:p>
    <w:p w:rsidR="00F31F66" w:rsidRDefault="00F31F66" w14:paraId="4B94D5A5" w14:textId="77777777">
      <w:pPr>
        <w:spacing w:line="276" w:lineRule="auto"/>
        <w:rPr>
          <w:b/>
        </w:rPr>
      </w:pPr>
    </w:p>
    <w:p w:rsidR="00F31F66" w:rsidRDefault="009C0217" w14:paraId="2FFEE3D1" w14:textId="77777777">
      <w:pPr>
        <w:spacing w:line="276" w:lineRule="auto"/>
        <w:jc w:val="center"/>
      </w:pPr>
      <w:r>
        <w:t>_____________________________________________________________________</w:t>
      </w:r>
    </w:p>
    <w:p w:rsidR="00F31F66" w:rsidRDefault="009C0217" w14:paraId="66DEB80E" w14:textId="77777777">
      <w:pPr>
        <w:spacing w:line="276" w:lineRule="auto"/>
        <w:jc w:val="center"/>
      </w:pPr>
      <w:r>
        <w:t>(pareiškėjo pavadinimas)</w:t>
      </w:r>
    </w:p>
    <w:p w:rsidR="00F31F66" w:rsidRDefault="00F31F66" w14:paraId="3DEEC669" w14:textId="77777777">
      <w:pPr>
        <w:spacing w:line="276" w:lineRule="auto"/>
        <w:rPr>
          <w:b/>
        </w:rPr>
      </w:pPr>
    </w:p>
    <w:p w:rsidR="00F31F66" w:rsidRDefault="009C0217" w14:paraId="47C36974" w14:textId="77777777">
      <w:pPr>
        <w:jc w:val="center"/>
        <w:rPr>
          <w:b/>
          <w:bCs/>
          <w:szCs w:val="24"/>
        </w:rPr>
      </w:pPr>
      <w:r>
        <w:rPr>
          <w:b/>
          <w:bCs/>
          <w:szCs w:val="24"/>
        </w:rPr>
        <w:t>PARAIŠKA FINANSUOTI JUNGTINIO PROJEKTO PROJEKTĄ</w:t>
      </w:r>
    </w:p>
    <w:p w:rsidR="00F31F66" w:rsidRDefault="00F31F66" w14:paraId="3656B9AB"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72533A9D" w14:paraId="211BA2B1" w14:textId="77777777">
        <w:tc>
          <w:tcPr>
            <w:tcW w:w="3539" w:type="dxa"/>
          </w:tcPr>
          <w:p w:rsidR="00F31F66" w:rsidRDefault="009C0217" w14:paraId="197BA020" w14:textId="77777777">
            <w:pPr>
              <w:rPr>
                <w:sz w:val="22"/>
                <w:szCs w:val="22"/>
                <w:lang w:eastAsia="lt-LT"/>
              </w:rPr>
            </w:pPr>
            <w:r>
              <w:rPr>
                <w:sz w:val="22"/>
                <w:szCs w:val="22"/>
                <w:lang w:eastAsia="lt-LT"/>
              </w:rPr>
              <w:t>Pildymo data</w:t>
            </w:r>
          </w:p>
        </w:tc>
        <w:tc>
          <w:tcPr>
            <w:tcW w:w="6379" w:type="dxa"/>
          </w:tcPr>
          <w:p w:rsidR="00F31F66" w:rsidP="4FD2B6EF" w:rsidRDefault="32ED8D4E" w14:paraId="5BEE8B8D" w14:textId="231234AC">
            <w:pPr>
              <w:rPr>
                <w:sz w:val="22"/>
                <w:szCs w:val="22"/>
              </w:rPr>
            </w:pPr>
            <w:r w:rsidRPr="4FD2B6EF">
              <w:rPr>
                <w:color w:val="000000" w:themeColor="text1"/>
                <w:sz w:val="22"/>
                <w:szCs w:val="22"/>
              </w:rPr>
              <w:t>0000-00-00</w:t>
            </w:r>
          </w:p>
        </w:tc>
      </w:tr>
      <w:tr w:rsidR="00F31F66" w:rsidTr="72533A9D" w14:paraId="2EFCDADC" w14:textId="77777777">
        <w:tc>
          <w:tcPr>
            <w:tcW w:w="3539" w:type="dxa"/>
          </w:tcPr>
          <w:p w:rsidR="00F31F66" w:rsidRDefault="009C0217" w14:paraId="47DE194F"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P="4FD2B6EF" w:rsidRDefault="19AA3DF6" w14:paraId="39934169" w14:textId="38FDD316">
            <w:pPr>
              <w:rPr>
                <w:sz w:val="22"/>
                <w:szCs w:val="22"/>
              </w:rPr>
            </w:pPr>
            <w:r w:rsidRPr="4FD2B6EF">
              <w:rPr>
                <w:rStyle w:val="normaltextrun"/>
                <w:color w:val="000000" w:themeColor="text1"/>
                <w:sz w:val="22"/>
                <w:szCs w:val="22"/>
              </w:rPr>
              <w:t>Jungtinis projektas „Investicinė parama saulės elektrinėms sausumoje“</w:t>
            </w:r>
          </w:p>
          <w:p w:rsidR="00F31F66" w:rsidP="4FD2B6EF" w:rsidRDefault="00F31F66" w14:paraId="49A2F5E2" w14:textId="2E2BD85E">
            <w:pPr>
              <w:rPr>
                <w:i/>
                <w:iCs/>
                <w:sz w:val="22"/>
                <w:szCs w:val="22"/>
                <w:lang w:eastAsia="lt-LT"/>
              </w:rPr>
            </w:pPr>
          </w:p>
        </w:tc>
      </w:tr>
      <w:tr w:rsidR="00F31F66" w:rsidTr="72533A9D" w14:paraId="43170818" w14:textId="77777777">
        <w:tc>
          <w:tcPr>
            <w:tcW w:w="3539" w:type="dxa"/>
          </w:tcPr>
          <w:p w:rsidR="00F31F66" w:rsidRDefault="009C0217" w14:paraId="42618DC3"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P="4FD2B6EF" w:rsidRDefault="4E375C68" w14:paraId="1A99312E" w14:textId="2CD2D54D">
            <w:pPr>
              <w:rPr>
                <w:sz w:val="22"/>
                <w:szCs w:val="22"/>
              </w:rPr>
            </w:pPr>
            <w:r w:rsidRPr="72533A9D">
              <w:rPr>
                <w:color w:val="000000" w:themeColor="text1"/>
                <w:sz w:val="22"/>
                <w:szCs w:val="22"/>
              </w:rPr>
              <w:t>03-005-J-0001-J0</w:t>
            </w:r>
            <w:r w:rsidRPr="72533A9D" w:rsidR="7FAAB348">
              <w:rPr>
                <w:color w:val="000000" w:themeColor="text1"/>
                <w:sz w:val="22"/>
                <w:szCs w:val="22"/>
              </w:rPr>
              <w:t>3</w:t>
            </w:r>
          </w:p>
        </w:tc>
      </w:tr>
      <w:tr w:rsidR="00F31F66" w:rsidTr="72533A9D" w14:paraId="5EEE0B42" w14:textId="77777777">
        <w:tc>
          <w:tcPr>
            <w:tcW w:w="3539" w:type="dxa"/>
            <w:hideMark/>
          </w:tcPr>
          <w:p w:rsidR="00F31F66" w:rsidRDefault="00F31F66" w14:paraId="45FB0818" w14:textId="77777777">
            <w:pPr>
              <w:rPr>
                <w:sz w:val="8"/>
                <w:szCs w:val="8"/>
              </w:rPr>
            </w:pPr>
          </w:p>
          <w:p w:rsidR="00F31F66" w:rsidRDefault="009C0217" w14:paraId="1BFE07C6" w14:textId="77777777">
            <w:pPr>
              <w:textAlignment w:val="baseline"/>
              <w:rPr>
                <w:szCs w:val="24"/>
                <w:lang w:eastAsia="lt-LT"/>
              </w:rPr>
            </w:pPr>
            <w:r>
              <w:rPr>
                <w:sz w:val="22"/>
                <w:szCs w:val="22"/>
                <w:lang w:eastAsia="lt-LT"/>
              </w:rPr>
              <w:t>Paraiškos kodas </w:t>
            </w:r>
          </w:p>
        </w:tc>
        <w:tc>
          <w:tcPr>
            <w:tcW w:w="6379" w:type="dxa"/>
            <w:hideMark/>
          </w:tcPr>
          <w:p w:rsidR="00F31F66" w:rsidRDefault="009C0217" w14:paraId="49F6993E" w14:textId="66918C38">
            <w:pPr>
              <w:textAlignment w:val="baseline"/>
              <w:rPr>
                <w:sz w:val="22"/>
                <w:szCs w:val="22"/>
                <w:lang w:eastAsia="lt-LT"/>
              </w:rPr>
            </w:pPr>
            <w:r w:rsidRPr="4FD2B6EF">
              <w:rPr>
                <w:i/>
                <w:iCs/>
                <w:sz w:val="22"/>
                <w:szCs w:val="22"/>
                <w:lang w:eastAsia="lt-LT"/>
              </w:rPr>
              <w:t>Nenurodoma</w:t>
            </w:r>
          </w:p>
        </w:tc>
      </w:tr>
    </w:tbl>
    <w:p w:rsidR="00F31F66" w:rsidRDefault="00F31F66" w14:paraId="049F31CB" w14:textId="77777777">
      <w:pPr>
        <w:rPr>
          <w:sz w:val="22"/>
          <w:szCs w:val="22"/>
          <w:lang w:eastAsia="lt-LT"/>
        </w:rPr>
      </w:pPr>
    </w:p>
    <w:p w:rsidR="00F31F66" w:rsidP="4FD2B6EF" w:rsidRDefault="009C0217" w14:paraId="351FD041" w14:textId="3A4F0586">
      <w:pPr>
        <w:tabs>
          <w:tab w:val="left" w:pos="567"/>
        </w:tabs>
        <w:ind w:firstLine="567"/>
        <w:jc w:val="both"/>
        <w:rPr>
          <w:i/>
          <w:iCs/>
          <w:sz w:val="22"/>
          <w:szCs w:val="22"/>
          <w:lang w:eastAsia="lt-LT"/>
        </w:rPr>
      </w:pPr>
      <w:r w:rsidRPr="4FD2B6EF">
        <w:rPr>
          <w:i/>
          <w:iCs/>
          <w:sz w:val="22"/>
          <w:szCs w:val="22"/>
          <w:lang w:eastAsia="lt-LT"/>
        </w:rPr>
        <w:t>Paraiškos forma</w:t>
      </w:r>
      <w:r w:rsidRPr="4FD2B6EF">
        <w:rPr>
          <w:b/>
          <w:bCs/>
          <w:i/>
          <w:iCs/>
          <w:sz w:val="22"/>
          <w:szCs w:val="22"/>
          <w:lang w:eastAsia="lt-LT"/>
        </w:rPr>
        <w:t xml:space="preserve"> </w:t>
      </w:r>
      <w:r w:rsidRPr="4FD2B6EF">
        <w:rPr>
          <w:i/>
          <w:iCs/>
          <w:sz w:val="22"/>
          <w:szCs w:val="22"/>
          <w:lang w:eastAsia="lt-LT"/>
        </w:rPr>
        <w:t xml:space="preserve">pildoma ir paraiška teikiama kvietime teikti paraiškas nustatyta paraiškos rengimo ir teikimo tvarka. </w:t>
      </w:r>
      <w:r w:rsidRPr="4FD2B6EF">
        <w:rPr>
          <w:i/>
          <w:iCs/>
          <w:color w:val="000000" w:themeColor="text1"/>
          <w:sz w:val="22"/>
          <w:szCs w:val="22"/>
          <w:lang w:eastAsia="lt-LT"/>
        </w:rPr>
        <w:t>Elektroninėje paraiškos formoje pildomų laukų išdėstymo tvarka gali neatitikti šioje formoje nurodytos laukų išdėstymo tvarkos.</w:t>
      </w:r>
    </w:p>
    <w:p w:rsidR="00F31F66" w:rsidRDefault="00F31F66" w14:paraId="53128261" w14:textId="77777777">
      <w:pPr>
        <w:jc w:val="center"/>
        <w:rPr>
          <w:b/>
        </w:rPr>
      </w:pPr>
    </w:p>
    <w:p w:rsidR="00F31F66" w:rsidRDefault="009C0217" w14:paraId="7D3CA02F" w14:textId="77777777">
      <w:pPr>
        <w:tabs>
          <w:tab w:val="left" w:pos="426"/>
        </w:tabs>
        <w:jc w:val="center"/>
        <w:rPr>
          <w:b/>
          <w:bCs/>
        </w:rPr>
      </w:pPr>
      <w:r>
        <w:rPr>
          <w:b/>
          <w:bCs/>
        </w:rPr>
        <w:t>I SKYRIUS</w:t>
      </w:r>
    </w:p>
    <w:p w:rsidR="00F31F66" w:rsidRDefault="009C0217" w14:paraId="6BD772B4"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rsidTr="20E8B5C9" w14:paraId="563BC7BC" w14:textId="77777777">
        <w:tc>
          <w:tcPr>
            <w:tcW w:w="403" w:type="pct"/>
            <w:shd w:val="clear" w:color="auto" w:fill="F2F2F2" w:themeFill="background1" w:themeFillShade="F2"/>
            <w:tcMar/>
          </w:tcPr>
          <w:p w:rsidR="00F31F66" w:rsidRDefault="009C0217" w14:paraId="0135CBF0"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Mar/>
          </w:tcPr>
          <w:p w:rsidR="00F31F66" w:rsidRDefault="009C0217" w14:paraId="653D869C" w14:textId="77777777">
            <w:pPr>
              <w:rPr>
                <w:b/>
                <w:bCs/>
                <w:i/>
                <w:iCs/>
                <w:sz w:val="22"/>
                <w:szCs w:val="22"/>
              </w:rPr>
            </w:pPr>
            <w:r>
              <w:rPr>
                <w:b/>
                <w:bCs/>
                <w:sz w:val="22"/>
                <w:szCs w:val="22"/>
              </w:rPr>
              <w:t xml:space="preserve">Jungtinio projekto (toliau – JP) projekto pareiškėjas </w:t>
            </w:r>
          </w:p>
        </w:tc>
      </w:tr>
      <w:tr w:rsidR="00F31F66" w:rsidTr="20E8B5C9" w14:paraId="69D37AF5" w14:textId="77777777">
        <w:tc>
          <w:tcPr>
            <w:tcW w:w="403" w:type="pct"/>
            <w:shd w:val="clear" w:color="auto" w:fill="F2F2F2" w:themeFill="background1" w:themeFillShade="F2"/>
            <w:tcMar/>
          </w:tcPr>
          <w:p w:rsidR="00F31F66" w:rsidRDefault="009C0217" w14:paraId="175E3939"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Mar/>
          </w:tcPr>
          <w:p w:rsidR="00F31F66" w:rsidRDefault="009C0217" w14:paraId="08BDF45C" w14:textId="77777777">
            <w:pPr>
              <w:rPr>
                <w:iCs/>
                <w:sz w:val="22"/>
                <w:szCs w:val="22"/>
              </w:rPr>
            </w:pPr>
            <w:r>
              <w:rPr>
                <w:iCs/>
                <w:sz w:val="22"/>
                <w:szCs w:val="22"/>
              </w:rPr>
              <w:t>Pavadinimas</w:t>
            </w:r>
          </w:p>
          <w:p w:rsidR="00F31F66" w:rsidRDefault="009C0217" w14:paraId="56D9DBD9" w14:textId="77777777">
            <w:pPr>
              <w:rPr>
                <w:sz w:val="22"/>
                <w:szCs w:val="22"/>
              </w:rPr>
            </w:pPr>
            <w:r>
              <w:rPr>
                <w:iCs/>
                <w:sz w:val="22"/>
                <w:szCs w:val="22"/>
              </w:rPr>
              <w:t>arba vardas ir pavardė</w:t>
            </w:r>
          </w:p>
        </w:tc>
        <w:tc>
          <w:tcPr>
            <w:tcW w:w="3571" w:type="pct"/>
            <w:tcMar/>
          </w:tcPr>
          <w:p w:rsidR="00F31F66" w:rsidP="3E17AC99" w:rsidRDefault="658D8494" w14:paraId="243395DB" w14:textId="537CFEAC">
            <w:pPr>
              <w:rPr>
                <w:i/>
                <w:iCs/>
                <w:sz w:val="22"/>
                <w:szCs w:val="22"/>
              </w:rPr>
            </w:pPr>
            <w:r w:rsidRPr="3E17AC99">
              <w:rPr>
                <w:i/>
                <w:iCs/>
                <w:sz w:val="22"/>
                <w:szCs w:val="22"/>
                <w:lang w:eastAsia="lt-LT"/>
              </w:rPr>
              <w:t>N</w:t>
            </w:r>
            <w:r w:rsidRPr="3E17AC99" w:rsidR="009C0217">
              <w:rPr>
                <w:i/>
                <w:iCs/>
                <w:sz w:val="22"/>
                <w:szCs w:val="22"/>
              </w:rPr>
              <w:t>urodomas paraišką teikiančio viešojo ar privataus juridinio asmens, jo filialo ar atstovybės</w:t>
            </w:r>
            <w:r w:rsidRPr="3E17AC99" w:rsidR="009C0217">
              <w:rPr>
                <w:rFonts w:eastAsia="Calibri"/>
                <w:i/>
                <w:iCs/>
                <w:sz w:val="22"/>
                <w:szCs w:val="22"/>
              </w:rPr>
              <w:t xml:space="preserve">, kitos organizacijos ar jų padalinio </w:t>
            </w:r>
            <w:r w:rsidRPr="3E17AC99" w:rsidR="009C0217">
              <w:rPr>
                <w:i/>
                <w:iCs/>
                <w:sz w:val="22"/>
                <w:szCs w:val="22"/>
              </w:rPr>
              <w:t xml:space="preserve">(toliau – juridinis asmuo) pavadinimas. Pildoma didžiosiomis ir mažosiomis raidėmis, kaip nurodyta Juridinių asmenų registre (pvz., UAB „Rangovas“, VšĮ „Konsultacinės paslaugos“). </w:t>
            </w:r>
          </w:p>
          <w:p w:rsidR="00F31F66" w:rsidRDefault="009C0217" w14:paraId="5666BA69" w14:textId="77777777">
            <w:pPr>
              <w:rPr>
                <w:i/>
                <w:iCs/>
                <w:sz w:val="22"/>
                <w:szCs w:val="22"/>
              </w:rPr>
            </w:pPr>
            <w:r>
              <w:rPr>
                <w:i/>
                <w:iCs/>
                <w:sz w:val="22"/>
                <w:szCs w:val="22"/>
              </w:rPr>
              <w:t xml:space="preserve">Galimas simbolių skaičius – 300. </w:t>
            </w:r>
          </w:p>
          <w:p w:rsidR="00F31F66" w:rsidRDefault="009C0217" w14:paraId="05DA9D8E" w14:textId="77777777">
            <w:pPr>
              <w:rPr>
                <w:i/>
                <w:iCs/>
                <w:sz w:val="22"/>
                <w:szCs w:val="22"/>
              </w:rPr>
            </w:pPr>
            <w:r>
              <w:rPr>
                <w:i/>
                <w:iCs/>
                <w:sz w:val="22"/>
                <w:szCs w:val="22"/>
              </w:rPr>
              <w:t>Nurodyti privaloma.</w:t>
            </w:r>
          </w:p>
        </w:tc>
      </w:tr>
      <w:tr w:rsidR="00F31F66" w:rsidTr="20E8B5C9" w14:paraId="1075726B" w14:textId="77777777">
        <w:tc>
          <w:tcPr>
            <w:tcW w:w="403" w:type="pct"/>
            <w:shd w:val="clear" w:color="auto" w:fill="F2F2F2" w:themeFill="background1" w:themeFillShade="F2"/>
            <w:tcMar/>
          </w:tcPr>
          <w:p w:rsidR="00F31F66" w:rsidRDefault="009C0217" w14:paraId="24A80196"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Mar/>
          </w:tcPr>
          <w:p w:rsidR="00F31F66" w:rsidRDefault="009C0217" w14:paraId="6F06D730" w14:textId="77777777">
            <w:pPr>
              <w:rPr>
                <w:sz w:val="22"/>
                <w:szCs w:val="22"/>
              </w:rPr>
            </w:pPr>
            <w:r>
              <w:rPr>
                <w:iCs/>
                <w:sz w:val="22"/>
                <w:szCs w:val="22"/>
              </w:rPr>
              <w:t>Kodas</w:t>
            </w:r>
          </w:p>
        </w:tc>
        <w:tc>
          <w:tcPr>
            <w:tcW w:w="3571" w:type="pct"/>
            <w:tcMar/>
          </w:tcPr>
          <w:p w:rsidR="00F31F66" w:rsidP="78D1AE62" w:rsidRDefault="009C0217" w14:paraId="54F4582F" w14:textId="0C1FA209">
            <w:pPr>
              <w:jc w:val="both"/>
              <w:rPr>
                <w:i w:val="1"/>
                <w:iCs w:val="1"/>
                <w:sz w:val="22"/>
                <w:szCs w:val="22"/>
                <w:lang w:eastAsia="lt-LT"/>
              </w:rPr>
            </w:pPr>
            <w:r w:rsidRPr="78D1AE62" w:rsidR="56B5E658">
              <w:rPr>
                <w:i w:val="1"/>
                <w:iCs w:val="1"/>
                <w:sz w:val="22"/>
                <w:szCs w:val="22"/>
                <w:lang w:eastAsia="lt-LT"/>
              </w:rPr>
              <w:t>N</w:t>
            </w:r>
            <w:r w:rsidRPr="78D1AE62" w:rsidR="009C0217">
              <w:rPr>
                <w:i w:val="1"/>
                <w:iCs w:val="1"/>
                <w:sz w:val="22"/>
                <w:szCs w:val="22"/>
                <w:lang w:eastAsia="lt-LT"/>
              </w:rPr>
              <w:t xml:space="preserve">urodomas juridinio asmens kodas, nurodytas Juridinių asmenų registre. </w:t>
            </w:r>
          </w:p>
          <w:p w:rsidR="009C0217" w:rsidP="20E8B5C9" w:rsidRDefault="009C0217" w14:paraId="64511CA6" w14:textId="67219C14">
            <w:pPr>
              <w:spacing w:line="259" w:lineRule="auto"/>
              <w:jc w:val="both"/>
              <w:rPr>
                <w:i w:val="1"/>
                <w:iCs w:val="1"/>
                <w:sz w:val="22"/>
                <w:szCs w:val="22"/>
                <w:lang w:eastAsia="lt-LT"/>
              </w:rPr>
            </w:pPr>
            <w:r w:rsidRPr="20E8B5C9" w:rsidR="009C0217">
              <w:rPr>
                <w:i w:val="1"/>
                <w:iCs w:val="1"/>
                <w:sz w:val="22"/>
                <w:szCs w:val="22"/>
                <w:lang w:eastAsia="lt-LT"/>
              </w:rPr>
              <w:t>Lietuvos juridinių asmenų nurodomas 7 arba 9 simbolių kodas.</w:t>
            </w:r>
          </w:p>
          <w:p w:rsidR="00F31F66" w:rsidP="78D1AE62" w:rsidRDefault="009C0217" w14:paraId="026F6987" w14:textId="36D5F9AD">
            <w:pPr>
              <w:jc w:val="both"/>
              <w:rPr>
                <w:i w:val="1"/>
                <w:iCs w:val="1"/>
                <w:sz w:val="22"/>
                <w:szCs w:val="22"/>
                <w:lang w:eastAsia="lt-LT"/>
              </w:rPr>
            </w:pPr>
            <w:r w:rsidRPr="78D1AE62" w:rsidR="009C0217">
              <w:rPr>
                <w:i w:val="1"/>
                <w:iCs w:val="1"/>
                <w:sz w:val="22"/>
                <w:szCs w:val="22"/>
                <w:lang w:eastAsia="lt-LT"/>
              </w:rPr>
              <w:t xml:space="preserve">Jeigu JP projekto pareiškėjas yra užsienyje registruotas juridinis asmuo </w:t>
            </w:r>
            <w:r w:rsidRPr="78D1AE62" w:rsidR="009C0217">
              <w:rPr>
                <w:i w:val="1"/>
                <w:iCs w:val="1"/>
                <w:sz w:val="22"/>
                <w:szCs w:val="22"/>
                <w:lang w:eastAsia="lt-LT"/>
              </w:rPr>
              <w:t xml:space="preserve">arba JP projekto pareiškėjo juridinio asmens kodas </w:t>
            </w:r>
            <w:r w:rsidRPr="78D1AE62" w:rsidR="009C0217">
              <w:rPr>
                <w:i w:val="1"/>
                <w:iCs w:val="1"/>
                <w:sz w:val="22"/>
                <w:szCs w:val="22"/>
                <w:lang w:eastAsia="lt-LT"/>
              </w:rPr>
              <w:t>nesutampa su jo mokesčių mokėtojo identifikaciniu numeriu, nurodomas JP projekto pareiškėjo mokesčių mokėtojo identifikacinis numeris. Galimas simbolių skaičius – nuo 5 iki 20.</w:t>
            </w:r>
          </w:p>
          <w:p w:rsidR="00F31F66" w:rsidRDefault="009C0217" w14:paraId="53CD0381" w14:textId="77777777">
            <w:pPr>
              <w:jc w:val="both"/>
              <w:rPr>
                <w:i/>
                <w:iCs/>
                <w:sz w:val="22"/>
                <w:szCs w:val="22"/>
                <w:lang w:eastAsia="lt-LT"/>
              </w:rPr>
            </w:pPr>
            <w:r>
              <w:rPr>
                <w:i/>
                <w:iCs/>
                <w:sz w:val="22"/>
                <w:szCs w:val="22"/>
                <w:lang w:eastAsia="lt-LT"/>
              </w:rPr>
              <w:t>Galimas simbolių skaičius – 20.</w:t>
            </w:r>
          </w:p>
          <w:p w:rsidR="00F31F66" w:rsidRDefault="009C0217" w14:paraId="3FE86496" w14:textId="77777777">
            <w:pPr>
              <w:jc w:val="both"/>
              <w:rPr>
                <w:i/>
                <w:iCs/>
                <w:sz w:val="22"/>
                <w:szCs w:val="22"/>
                <w:lang w:eastAsia="lt-LT"/>
              </w:rPr>
            </w:pPr>
            <w:r>
              <w:rPr>
                <w:i/>
                <w:iCs/>
                <w:sz w:val="22"/>
                <w:szCs w:val="22"/>
                <w:lang w:eastAsia="lt-LT"/>
              </w:rPr>
              <w:t>Nurodyti privaloma.</w:t>
            </w:r>
          </w:p>
        </w:tc>
      </w:tr>
      <w:tr w:rsidR="00F31F66" w:rsidTr="20E8B5C9" w14:paraId="3844DF94" w14:textId="77777777">
        <w:tc>
          <w:tcPr>
            <w:tcW w:w="403" w:type="pct"/>
            <w:shd w:val="clear" w:color="auto" w:fill="F2F2F2" w:themeFill="background1" w:themeFillShade="F2"/>
            <w:tcMar/>
          </w:tcPr>
          <w:p w:rsidR="00F31F66" w:rsidRDefault="009C0217" w14:paraId="633C2C1D"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Mar/>
          </w:tcPr>
          <w:p w:rsidR="00F31F66" w:rsidRDefault="009C0217" w14:paraId="5FE42D1F" w14:textId="77777777">
            <w:pPr>
              <w:rPr>
                <w:iCs/>
                <w:sz w:val="22"/>
                <w:szCs w:val="22"/>
              </w:rPr>
            </w:pPr>
            <w:r>
              <w:rPr>
                <w:iCs/>
                <w:sz w:val="22"/>
                <w:szCs w:val="22"/>
              </w:rPr>
              <w:t>Adresas</w:t>
            </w:r>
          </w:p>
        </w:tc>
        <w:tc>
          <w:tcPr>
            <w:tcW w:w="3571" w:type="pct"/>
            <w:tcMar/>
          </w:tcPr>
          <w:p w:rsidR="00F31F66" w:rsidRDefault="009C0217" w14:paraId="3960E33F"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3F088C57" w14:textId="77777777">
            <w:pPr>
              <w:rPr>
                <w:i/>
                <w:iCs/>
                <w:sz w:val="22"/>
                <w:szCs w:val="22"/>
              </w:rPr>
            </w:pPr>
            <w:r>
              <w:rPr>
                <w:i/>
                <w:iCs/>
                <w:sz w:val="22"/>
                <w:szCs w:val="22"/>
              </w:rPr>
              <w:t xml:space="preserve">Galimas simbolių skaičius – 100. </w:t>
            </w:r>
          </w:p>
          <w:p w:rsidR="00F31F66" w:rsidRDefault="009C0217" w14:paraId="5BA90152" w14:textId="77777777">
            <w:pPr>
              <w:rPr>
                <w:i/>
                <w:iCs/>
                <w:sz w:val="22"/>
                <w:szCs w:val="22"/>
              </w:rPr>
            </w:pPr>
            <w:r>
              <w:rPr>
                <w:i/>
                <w:iCs/>
                <w:sz w:val="22"/>
                <w:szCs w:val="22"/>
              </w:rPr>
              <w:t xml:space="preserve">Nurodyti privaloma.  </w:t>
            </w:r>
          </w:p>
        </w:tc>
      </w:tr>
      <w:tr w:rsidR="00F31F66" w:rsidTr="20E8B5C9" w14:paraId="2B9E373F" w14:textId="77777777">
        <w:trPr>
          <w:trHeight w:val="780"/>
        </w:trPr>
        <w:tc>
          <w:tcPr>
            <w:tcW w:w="403" w:type="pct"/>
            <w:shd w:val="clear" w:color="auto" w:fill="F2F2F2" w:themeFill="background1" w:themeFillShade="F2"/>
            <w:tcMar/>
          </w:tcPr>
          <w:p w:rsidR="00F31F66" w:rsidRDefault="009C0217" w14:paraId="77C7CB16"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Mar/>
          </w:tcPr>
          <w:p w:rsidR="00F31F66" w:rsidRDefault="009C0217" w14:paraId="4AA92099" w14:textId="77777777">
            <w:pPr>
              <w:rPr>
                <w:sz w:val="22"/>
                <w:szCs w:val="22"/>
              </w:rPr>
            </w:pPr>
            <w:r>
              <w:rPr>
                <w:iCs/>
                <w:sz w:val="22"/>
                <w:szCs w:val="22"/>
              </w:rPr>
              <w:t>Telefono numeris</w:t>
            </w:r>
          </w:p>
        </w:tc>
        <w:tc>
          <w:tcPr>
            <w:tcW w:w="3571" w:type="pct"/>
            <w:tcMar/>
          </w:tcPr>
          <w:p w:rsidR="00F31F66" w:rsidRDefault="009C0217" w14:paraId="4335F87F" w14:textId="77777777">
            <w:pPr>
              <w:rPr>
                <w:i/>
                <w:sz w:val="22"/>
                <w:szCs w:val="22"/>
              </w:rPr>
            </w:pPr>
            <w:r>
              <w:rPr>
                <w:i/>
                <w:sz w:val="22"/>
                <w:szCs w:val="22"/>
              </w:rPr>
              <w:t>Nurodomas JP projekto pareiškėjo telefono numeris.</w:t>
            </w:r>
          </w:p>
          <w:p w:rsidR="00F31F66" w:rsidRDefault="009C0217" w14:paraId="26A3AC03" w14:textId="77777777">
            <w:pPr>
              <w:rPr>
                <w:i/>
                <w:sz w:val="22"/>
                <w:szCs w:val="22"/>
              </w:rPr>
            </w:pPr>
            <w:r>
              <w:rPr>
                <w:i/>
                <w:sz w:val="22"/>
                <w:szCs w:val="22"/>
              </w:rPr>
              <w:t xml:space="preserve">Telefono numeris nurodomas formatu: +370 5 123 4567 arba </w:t>
            </w:r>
          </w:p>
          <w:p w:rsidR="00F31F66" w:rsidRDefault="009C0217" w14:paraId="6A39A235" w14:textId="77777777">
            <w:pPr>
              <w:rPr>
                <w:i/>
                <w:sz w:val="22"/>
                <w:szCs w:val="22"/>
              </w:rPr>
            </w:pPr>
            <w:r>
              <w:rPr>
                <w:i/>
                <w:sz w:val="22"/>
                <w:szCs w:val="22"/>
              </w:rPr>
              <w:t xml:space="preserve">+370 6 123 45278. </w:t>
            </w:r>
          </w:p>
          <w:p w:rsidR="00F31F66" w:rsidRDefault="009C0217" w14:paraId="51ED2236" w14:textId="77777777">
            <w:pPr>
              <w:rPr>
                <w:i/>
                <w:sz w:val="22"/>
                <w:szCs w:val="22"/>
              </w:rPr>
            </w:pPr>
            <w:r>
              <w:rPr>
                <w:i/>
                <w:sz w:val="22"/>
                <w:szCs w:val="22"/>
              </w:rPr>
              <w:t xml:space="preserve">Galimas simbolių skaičius – 20. </w:t>
            </w:r>
          </w:p>
          <w:p w:rsidR="00F31F66" w:rsidRDefault="009C0217" w14:paraId="21020A5E" w14:textId="77777777">
            <w:pPr>
              <w:rPr>
                <w:i/>
                <w:sz w:val="22"/>
                <w:szCs w:val="22"/>
              </w:rPr>
            </w:pPr>
            <w:r>
              <w:rPr>
                <w:i/>
                <w:sz w:val="22"/>
                <w:szCs w:val="22"/>
              </w:rPr>
              <w:t>Nurodyti privaloma.</w:t>
            </w:r>
          </w:p>
        </w:tc>
      </w:tr>
      <w:tr w:rsidR="00F31F66" w:rsidTr="20E8B5C9" w14:paraId="3CB2AECC" w14:textId="77777777">
        <w:tc>
          <w:tcPr>
            <w:tcW w:w="403" w:type="pct"/>
            <w:shd w:val="clear" w:color="auto" w:fill="F2F2F2" w:themeFill="background1" w:themeFillShade="F2"/>
            <w:tcMar/>
          </w:tcPr>
          <w:p w:rsidR="00F31F66" w:rsidRDefault="009C0217" w14:paraId="0B676947"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Mar/>
          </w:tcPr>
          <w:p w:rsidR="00F31F66" w:rsidRDefault="009C0217" w14:paraId="081D7141" w14:textId="77777777">
            <w:pPr>
              <w:rPr>
                <w:sz w:val="22"/>
                <w:szCs w:val="22"/>
              </w:rPr>
            </w:pPr>
            <w:r>
              <w:rPr>
                <w:iCs/>
                <w:sz w:val="22"/>
                <w:szCs w:val="22"/>
              </w:rPr>
              <w:t>El. pašto adresas</w:t>
            </w:r>
          </w:p>
        </w:tc>
        <w:tc>
          <w:tcPr>
            <w:tcW w:w="3571" w:type="pct"/>
            <w:tcMar/>
          </w:tcPr>
          <w:p w:rsidR="00F31F66" w:rsidRDefault="009C0217" w14:paraId="4A9E7174" w14:textId="77777777">
            <w:pPr>
              <w:rPr>
                <w:i/>
                <w:iCs/>
                <w:sz w:val="22"/>
                <w:szCs w:val="22"/>
              </w:rPr>
            </w:pPr>
            <w:r>
              <w:rPr>
                <w:i/>
                <w:iCs/>
                <w:sz w:val="22"/>
                <w:szCs w:val="22"/>
              </w:rPr>
              <w:t>Nurodomas JP projekto pareiškėjo elektroninio pašto adresas (pvz., info@savivaldybe.lt arba savivaldybe@savivaldybe.lt ir pan.).</w:t>
            </w:r>
          </w:p>
          <w:p w:rsidR="00F31F66" w:rsidRDefault="009C0217" w14:paraId="142F2D4F" w14:textId="77777777">
            <w:pPr>
              <w:rPr>
                <w:i/>
                <w:sz w:val="22"/>
                <w:szCs w:val="22"/>
              </w:rPr>
            </w:pPr>
            <w:r>
              <w:rPr>
                <w:i/>
                <w:sz w:val="22"/>
                <w:szCs w:val="22"/>
              </w:rPr>
              <w:t xml:space="preserve">Galimas simbolių skaičius – 50. </w:t>
            </w:r>
          </w:p>
          <w:p w:rsidR="00F31F66" w:rsidRDefault="009C0217" w14:paraId="2252F554" w14:textId="77777777">
            <w:pPr>
              <w:rPr>
                <w:i/>
                <w:sz w:val="22"/>
                <w:szCs w:val="22"/>
              </w:rPr>
            </w:pPr>
            <w:r>
              <w:rPr>
                <w:i/>
                <w:sz w:val="22"/>
                <w:szCs w:val="22"/>
              </w:rPr>
              <w:t>Nurodyti privaloma.</w:t>
            </w:r>
          </w:p>
        </w:tc>
      </w:tr>
      <w:tr w:rsidR="00F31F66" w:rsidTr="20E8B5C9" w14:paraId="2D7B24A7" w14:textId="77777777">
        <w:tc>
          <w:tcPr>
            <w:tcW w:w="403" w:type="pct"/>
            <w:shd w:val="clear" w:color="auto" w:fill="F2F2F2" w:themeFill="background1" w:themeFillShade="F2"/>
            <w:tcMar/>
          </w:tcPr>
          <w:p w:rsidR="00F31F66" w:rsidRDefault="009C0217" w14:paraId="74DE86B9"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Mar/>
          </w:tcPr>
          <w:p w:rsidR="00F31F66" w:rsidRDefault="009C0217" w14:paraId="794FD576" w14:textId="77777777">
            <w:pPr>
              <w:rPr>
                <w:iCs/>
                <w:sz w:val="22"/>
                <w:szCs w:val="22"/>
              </w:rPr>
            </w:pPr>
            <w:r>
              <w:rPr>
                <w:iCs/>
                <w:sz w:val="22"/>
                <w:szCs w:val="22"/>
              </w:rPr>
              <w:t>Banko arba kitos kredito įstaigos sąskaitos Nr.</w:t>
            </w:r>
          </w:p>
        </w:tc>
        <w:tc>
          <w:tcPr>
            <w:tcW w:w="3571" w:type="pct"/>
            <w:tcMar/>
          </w:tcPr>
          <w:p w:rsidR="00F31F66" w:rsidRDefault="009C0217" w14:paraId="71EF5371"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5F60DB10" w14:textId="77777777">
            <w:pPr>
              <w:rPr>
                <w:i/>
                <w:iCs/>
                <w:sz w:val="22"/>
                <w:szCs w:val="22"/>
              </w:rPr>
            </w:pPr>
            <w:r>
              <w:rPr>
                <w:i/>
                <w:iCs/>
                <w:sz w:val="22"/>
                <w:szCs w:val="22"/>
              </w:rPr>
              <w:t xml:space="preserve">Galimas simbolių skaičius – 30. </w:t>
            </w:r>
          </w:p>
          <w:p w:rsidR="00F31F66" w:rsidRDefault="009C0217" w14:paraId="5CC91C93" w14:textId="77777777">
            <w:pPr>
              <w:rPr>
                <w:i/>
                <w:sz w:val="22"/>
                <w:szCs w:val="22"/>
              </w:rPr>
            </w:pPr>
            <w:r>
              <w:rPr>
                <w:i/>
                <w:iCs/>
                <w:sz w:val="22"/>
                <w:szCs w:val="22"/>
              </w:rPr>
              <w:t xml:space="preserve">Nurodyti privaloma.  </w:t>
            </w:r>
          </w:p>
        </w:tc>
      </w:tr>
      <w:tr w:rsidR="00F31F66" w:rsidTr="20E8B5C9" w14:paraId="56CCC6ED" w14:textId="77777777">
        <w:trPr>
          <w:trHeight w:val="381"/>
        </w:trPr>
        <w:tc>
          <w:tcPr>
            <w:tcW w:w="403" w:type="pct"/>
            <w:shd w:val="clear" w:color="auto" w:fill="F2F2F2" w:themeFill="background1" w:themeFillShade="F2"/>
            <w:tcMar/>
          </w:tcPr>
          <w:p w:rsidR="00F31F66" w:rsidRDefault="009C0217" w14:paraId="47886996"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Mar/>
          </w:tcPr>
          <w:p w:rsidR="00F31F66" w:rsidRDefault="009C0217" w14:paraId="47D36EEA" w14:textId="77777777">
            <w:pPr>
              <w:rPr>
                <w:b/>
                <w:sz w:val="22"/>
                <w:szCs w:val="22"/>
              </w:rPr>
            </w:pPr>
            <w:r>
              <w:rPr>
                <w:b/>
                <w:sz w:val="22"/>
                <w:szCs w:val="22"/>
              </w:rPr>
              <w:t>Kontaktinis asmuo</w:t>
            </w:r>
          </w:p>
        </w:tc>
        <w:tc>
          <w:tcPr>
            <w:tcW w:w="3571" w:type="pct"/>
            <w:tcMar/>
          </w:tcPr>
          <w:p w:rsidR="00F31F66" w:rsidRDefault="00F31F66" w14:paraId="62486C05" w14:textId="77777777">
            <w:pPr>
              <w:rPr>
                <w:i/>
                <w:sz w:val="22"/>
                <w:szCs w:val="22"/>
              </w:rPr>
            </w:pPr>
          </w:p>
        </w:tc>
      </w:tr>
      <w:tr w:rsidR="00F31F66" w:rsidTr="20E8B5C9" w14:paraId="543AE576" w14:textId="77777777">
        <w:trPr>
          <w:trHeight w:val="1280"/>
        </w:trPr>
        <w:tc>
          <w:tcPr>
            <w:tcW w:w="403" w:type="pct"/>
            <w:shd w:val="clear" w:color="auto" w:fill="F2F2F2" w:themeFill="background1" w:themeFillShade="F2"/>
            <w:tcMar/>
          </w:tcPr>
          <w:p w:rsidR="00F31F66" w:rsidRDefault="009C0217" w14:paraId="5936EC1F"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Mar/>
          </w:tcPr>
          <w:p w:rsidR="00F31F66" w:rsidRDefault="009C0217" w14:paraId="131AB032" w14:textId="77777777">
            <w:pPr>
              <w:rPr>
                <w:sz w:val="22"/>
                <w:szCs w:val="22"/>
              </w:rPr>
            </w:pPr>
            <w:r>
              <w:rPr>
                <w:iCs/>
                <w:sz w:val="22"/>
                <w:szCs w:val="22"/>
              </w:rPr>
              <w:t xml:space="preserve">Asmens pareigos, vardas, pavardė </w:t>
            </w:r>
          </w:p>
        </w:tc>
        <w:tc>
          <w:tcPr>
            <w:tcW w:w="3571" w:type="pct"/>
            <w:tcMar/>
          </w:tcPr>
          <w:p w:rsidR="00F31F66" w:rsidRDefault="009C0217" w14:paraId="11660E09"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2A1BBA78" w14:textId="77777777">
            <w:pPr>
              <w:rPr>
                <w:i/>
                <w:iCs/>
                <w:sz w:val="22"/>
                <w:szCs w:val="22"/>
              </w:rPr>
            </w:pPr>
            <w:r>
              <w:rPr>
                <w:i/>
                <w:iCs/>
                <w:sz w:val="22"/>
                <w:szCs w:val="22"/>
              </w:rPr>
              <w:t xml:space="preserve">Galimas simbolių skaičius – 70. </w:t>
            </w:r>
          </w:p>
          <w:p w:rsidR="00F31F66" w:rsidRDefault="009C0217" w14:paraId="1F34EDCD" w14:textId="77777777">
            <w:pPr>
              <w:rPr>
                <w:i/>
                <w:iCs/>
                <w:sz w:val="22"/>
                <w:szCs w:val="22"/>
              </w:rPr>
            </w:pPr>
            <w:r>
              <w:rPr>
                <w:i/>
                <w:iCs/>
                <w:sz w:val="22"/>
                <w:szCs w:val="22"/>
              </w:rPr>
              <w:t>Nurodyti privaloma.</w:t>
            </w:r>
          </w:p>
        </w:tc>
      </w:tr>
      <w:tr w:rsidR="00F31F66" w:rsidTr="20E8B5C9" w14:paraId="5DA43EAE" w14:textId="77777777">
        <w:tc>
          <w:tcPr>
            <w:tcW w:w="403" w:type="pct"/>
            <w:shd w:val="clear" w:color="auto" w:fill="F2F2F2" w:themeFill="background1" w:themeFillShade="F2"/>
            <w:tcMar/>
          </w:tcPr>
          <w:p w:rsidR="00F31F66" w:rsidRDefault="009C0217" w14:paraId="2094B236"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Mar/>
          </w:tcPr>
          <w:p w:rsidR="00F31F66" w:rsidRDefault="009C0217" w14:paraId="442DB6AF" w14:textId="77777777">
            <w:pPr>
              <w:rPr>
                <w:sz w:val="22"/>
                <w:szCs w:val="22"/>
              </w:rPr>
            </w:pPr>
            <w:r>
              <w:rPr>
                <w:iCs/>
                <w:sz w:val="22"/>
                <w:szCs w:val="22"/>
              </w:rPr>
              <w:t>Telefono numeris</w:t>
            </w:r>
          </w:p>
        </w:tc>
        <w:tc>
          <w:tcPr>
            <w:tcW w:w="3571" w:type="pct"/>
            <w:tcMar/>
          </w:tcPr>
          <w:p w:rsidR="00F31F66" w:rsidRDefault="009C0217" w14:paraId="188559A7" w14:textId="77777777">
            <w:pPr>
              <w:rPr>
                <w:i/>
                <w:iCs/>
                <w:sz w:val="22"/>
                <w:szCs w:val="22"/>
              </w:rPr>
            </w:pPr>
            <w:r>
              <w:rPr>
                <w:i/>
                <w:iCs/>
                <w:sz w:val="22"/>
                <w:szCs w:val="22"/>
              </w:rPr>
              <w:t>Nurodomas kontaktinio asmens telefono numeris.</w:t>
            </w:r>
          </w:p>
          <w:p w:rsidR="00F31F66" w:rsidRDefault="009C0217" w14:paraId="2D1DD68C" w14:textId="77777777">
            <w:pPr>
              <w:rPr>
                <w:i/>
                <w:sz w:val="22"/>
                <w:szCs w:val="22"/>
              </w:rPr>
            </w:pPr>
            <w:r>
              <w:rPr>
                <w:i/>
                <w:sz w:val="22"/>
                <w:szCs w:val="22"/>
              </w:rPr>
              <w:t>Telefono numeris nurodomas formatu:+370 5 123 4567, +370 6 123 45278.</w:t>
            </w:r>
          </w:p>
          <w:p w:rsidR="00F31F66" w:rsidRDefault="009C0217" w14:paraId="5C3F9D25" w14:textId="77777777">
            <w:pPr>
              <w:rPr>
                <w:i/>
                <w:sz w:val="22"/>
                <w:szCs w:val="22"/>
              </w:rPr>
            </w:pPr>
            <w:r>
              <w:rPr>
                <w:i/>
                <w:sz w:val="22"/>
                <w:szCs w:val="22"/>
              </w:rPr>
              <w:t xml:space="preserve">Galimas simbolių skaičius – 20. </w:t>
            </w:r>
          </w:p>
          <w:p w:rsidR="00F31F66" w:rsidRDefault="009C0217" w14:paraId="59C57B1C" w14:textId="77777777">
            <w:pPr>
              <w:rPr>
                <w:i/>
                <w:sz w:val="22"/>
                <w:szCs w:val="22"/>
              </w:rPr>
            </w:pPr>
            <w:r>
              <w:rPr>
                <w:i/>
                <w:sz w:val="22"/>
                <w:szCs w:val="22"/>
              </w:rPr>
              <w:t>Nurodyti privaloma.</w:t>
            </w:r>
          </w:p>
        </w:tc>
      </w:tr>
      <w:tr w:rsidR="00F31F66" w:rsidTr="20E8B5C9" w14:paraId="7ED70B08" w14:textId="77777777">
        <w:tc>
          <w:tcPr>
            <w:tcW w:w="403" w:type="pct"/>
            <w:shd w:val="clear" w:color="auto" w:fill="F2F2F2" w:themeFill="background1" w:themeFillShade="F2"/>
            <w:tcMar/>
          </w:tcPr>
          <w:p w:rsidR="00F31F66" w:rsidRDefault="009C0217" w14:paraId="6C7D00C1"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Mar/>
          </w:tcPr>
          <w:p w:rsidR="00F31F66" w:rsidRDefault="009C0217" w14:paraId="1BE725A1" w14:textId="77777777">
            <w:pPr>
              <w:rPr>
                <w:sz w:val="22"/>
                <w:szCs w:val="22"/>
              </w:rPr>
            </w:pPr>
            <w:r>
              <w:rPr>
                <w:iCs/>
                <w:sz w:val="22"/>
                <w:szCs w:val="22"/>
              </w:rPr>
              <w:t>El. pašto adresas</w:t>
            </w:r>
          </w:p>
        </w:tc>
        <w:tc>
          <w:tcPr>
            <w:tcW w:w="3571" w:type="pct"/>
            <w:tcMar/>
          </w:tcPr>
          <w:p w:rsidR="00F31F66" w:rsidRDefault="009C0217" w14:paraId="4B140C8C" w14:textId="77777777">
            <w:pPr>
              <w:rPr>
                <w:i/>
                <w:iCs/>
                <w:sz w:val="22"/>
                <w:szCs w:val="22"/>
              </w:rPr>
            </w:pPr>
            <w:r>
              <w:rPr>
                <w:i/>
                <w:iCs/>
                <w:sz w:val="22"/>
                <w:szCs w:val="22"/>
              </w:rPr>
              <w:t>Nurodomas kontaktinio asmens elektroninio pašto adresas.</w:t>
            </w:r>
          </w:p>
          <w:p w:rsidR="00F31F66" w:rsidRDefault="009C0217" w14:paraId="44E6C6ED" w14:textId="77777777">
            <w:pPr>
              <w:rPr>
                <w:i/>
                <w:sz w:val="22"/>
                <w:szCs w:val="22"/>
              </w:rPr>
            </w:pPr>
            <w:r>
              <w:rPr>
                <w:i/>
                <w:sz w:val="22"/>
                <w:szCs w:val="22"/>
              </w:rPr>
              <w:t xml:space="preserve">Galimas simbolių skaičius – 50. </w:t>
            </w:r>
          </w:p>
          <w:p w:rsidR="00F31F66" w:rsidRDefault="009C0217" w14:paraId="1676A4CC" w14:textId="77777777">
            <w:pPr>
              <w:rPr>
                <w:i/>
                <w:sz w:val="22"/>
                <w:szCs w:val="22"/>
              </w:rPr>
            </w:pPr>
            <w:r>
              <w:rPr>
                <w:i/>
                <w:sz w:val="22"/>
                <w:szCs w:val="22"/>
              </w:rPr>
              <w:t>Nurodyti privaloma.</w:t>
            </w:r>
          </w:p>
        </w:tc>
      </w:tr>
    </w:tbl>
    <w:p w:rsidR="00F31F66" w:rsidRDefault="00F31F66" w14:paraId="4101652C" w14:textId="77777777">
      <w:pPr>
        <w:tabs>
          <w:tab w:val="left" w:pos="426"/>
        </w:tabs>
        <w:spacing w:line="276" w:lineRule="auto"/>
        <w:jc w:val="center"/>
        <w:rPr>
          <w:b/>
          <w:bCs/>
        </w:rPr>
      </w:pPr>
    </w:p>
    <w:p w:rsidR="00F31F66" w:rsidRDefault="009C0217" w14:paraId="05705262" w14:textId="77777777">
      <w:pPr>
        <w:tabs>
          <w:tab w:val="left" w:pos="426"/>
        </w:tabs>
        <w:jc w:val="center"/>
        <w:rPr>
          <w:b/>
          <w:bCs/>
          <w:szCs w:val="24"/>
        </w:rPr>
      </w:pPr>
      <w:r>
        <w:rPr>
          <w:b/>
          <w:bCs/>
          <w:szCs w:val="24"/>
        </w:rPr>
        <w:t>II SKYRIUS</w:t>
      </w:r>
    </w:p>
    <w:p w:rsidR="00F31F66" w:rsidRDefault="009C0217" w14:paraId="573D13DE" w14:textId="77777777">
      <w:pPr>
        <w:tabs>
          <w:tab w:val="left" w:pos="426"/>
        </w:tabs>
        <w:jc w:val="center"/>
        <w:rPr>
          <w:b/>
          <w:bCs/>
          <w:szCs w:val="24"/>
        </w:rPr>
      </w:pPr>
      <w:r>
        <w:rPr>
          <w:b/>
          <w:bCs/>
          <w:szCs w:val="24"/>
        </w:rPr>
        <w:t>JUNGTINIO PROJEKTO PROJEKTO VEIKLA</w:t>
      </w:r>
    </w:p>
    <w:p w:rsidR="00F31F66" w:rsidRDefault="00F31F66" w14:paraId="4B99056E" w14:textId="77777777">
      <w:pPr>
        <w:rPr>
          <w:sz w:val="10"/>
          <w:szCs w:val="10"/>
        </w:rPr>
      </w:pPr>
    </w:p>
    <w:p w:rsidR="00F31F66" w:rsidRDefault="00F31F66" w14:paraId="1299C43A" w14:textId="77777777">
      <w:pPr>
        <w:rPr>
          <w:sz w:val="18"/>
          <w:szCs w:val="18"/>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rsidTr="20E8B5C9" w14:paraId="652C5B92" w14:textId="77777777">
        <w:trPr>
          <w:trHeight w:val="376"/>
        </w:trPr>
        <w:tc>
          <w:tcPr>
            <w:tcW w:w="578" w:type="dxa"/>
            <w:shd w:val="clear" w:color="auto" w:fill="F2F2F2" w:themeFill="background1" w:themeFillShade="F2"/>
            <w:tcMar/>
          </w:tcPr>
          <w:p w:rsidR="00F31F66" w:rsidRDefault="009C0217" w14:paraId="21FA6016" w14:textId="77777777">
            <w:pPr>
              <w:jc w:val="both"/>
              <w:rPr>
                <w:b/>
                <w:sz w:val="22"/>
                <w:szCs w:val="22"/>
              </w:rPr>
            </w:pPr>
            <w:r>
              <w:rPr>
                <w:b/>
                <w:sz w:val="22"/>
                <w:szCs w:val="22"/>
              </w:rPr>
              <w:t>1.</w:t>
            </w:r>
          </w:p>
        </w:tc>
        <w:tc>
          <w:tcPr>
            <w:tcW w:w="9595" w:type="dxa"/>
            <w:gridSpan w:val="10"/>
            <w:shd w:val="clear" w:color="auto" w:fill="F2F2F2" w:themeFill="background1" w:themeFillShade="F2"/>
            <w:tcMar/>
          </w:tcPr>
          <w:p w:rsidR="00F31F66" w:rsidRDefault="009C0217" w14:paraId="18160055" w14:textId="77777777">
            <w:pPr>
              <w:rPr>
                <w:b/>
                <w:sz w:val="22"/>
                <w:szCs w:val="22"/>
              </w:rPr>
            </w:pPr>
            <w:r>
              <w:rPr>
                <w:b/>
                <w:sz w:val="22"/>
                <w:szCs w:val="22"/>
              </w:rPr>
              <w:t>JP projekto veikla ir planuojamos išlaidos</w:t>
            </w:r>
          </w:p>
        </w:tc>
      </w:tr>
      <w:tr w:rsidR="00F31F66" w:rsidTr="20E8B5C9" w14:paraId="5DC7F358" w14:textId="77777777">
        <w:trPr>
          <w:trHeight w:val="614"/>
        </w:trPr>
        <w:tc>
          <w:tcPr>
            <w:tcW w:w="578" w:type="dxa"/>
            <w:shd w:val="clear" w:color="auto" w:fill="F2F2F2" w:themeFill="background1" w:themeFillShade="F2"/>
            <w:tcMar/>
          </w:tcPr>
          <w:p w:rsidR="00F31F66" w:rsidRDefault="009C0217" w14:paraId="1461DE3D" w14:textId="77777777">
            <w:pPr>
              <w:spacing w:line="256" w:lineRule="auto"/>
              <w:rPr>
                <w:b/>
                <w:bCs/>
                <w:sz w:val="20"/>
              </w:rPr>
            </w:pPr>
            <w:r>
              <w:rPr>
                <w:b/>
                <w:bCs/>
                <w:sz w:val="20"/>
              </w:rPr>
              <w:t>1.1.</w:t>
            </w:r>
          </w:p>
        </w:tc>
        <w:tc>
          <w:tcPr>
            <w:tcW w:w="3186" w:type="dxa"/>
            <w:gridSpan w:val="3"/>
            <w:shd w:val="clear" w:color="auto" w:fill="F2F2F2" w:themeFill="background1" w:themeFillShade="F2"/>
            <w:tcMar/>
          </w:tcPr>
          <w:p w:rsidR="00F31F66" w:rsidRDefault="009C0217" w14:paraId="6EA628CA" w14:textId="77777777">
            <w:pPr>
              <w:rPr>
                <w:b/>
                <w:sz w:val="22"/>
                <w:szCs w:val="22"/>
              </w:rPr>
            </w:pPr>
            <w:r>
              <w:rPr>
                <w:b/>
                <w:sz w:val="22"/>
                <w:szCs w:val="22"/>
              </w:rPr>
              <w:t>JP projekto veikla ir siekiamas rezultatas</w:t>
            </w:r>
          </w:p>
        </w:tc>
        <w:tc>
          <w:tcPr>
            <w:tcW w:w="6409" w:type="dxa"/>
            <w:gridSpan w:val="7"/>
            <w:tcMar/>
          </w:tcPr>
          <w:p w:rsidR="00F31F66" w:rsidP="20E8B5C9" w:rsidRDefault="0948B9B5" w14:paraId="64EA3423" w14:textId="26D721E4">
            <w:pPr>
              <w:pStyle w:val="prastasis"/>
              <w:jc w:val="both"/>
              <w:textAlignment w:val="baseline"/>
              <w:rPr>
                <w:rFonts w:ascii="Times New Roman" w:hAnsi="Times New Roman" w:eastAsia="Times New Roman" w:cs="Times New Roman"/>
                <w:noProof w:val="0"/>
                <w:color w:val="auto"/>
                <w:sz w:val="22"/>
                <w:szCs w:val="22"/>
                <w:u w:val="none"/>
                <w:lang w:val="lt-LT"/>
              </w:rPr>
            </w:pPr>
            <w:r w:rsidRPr="20E8B5C9" w:rsidR="5188AD9C">
              <w:rPr>
                <w:rFonts w:ascii="Times New Roman" w:hAnsi="Times New Roman" w:eastAsia="Times New Roman" w:cs="Times New Roman"/>
                <w:b w:val="0"/>
                <w:bCs w:val="0"/>
                <w:i w:val="0"/>
                <w:iCs w:val="0"/>
                <w:caps w:val="0"/>
                <w:smallCaps w:val="0"/>
                <w:strike w:val="0"/>
                <w:dstrike w:val="0"/>
                <w:noProof w:val="0"/>
                <w:color w:val="auto"/>
                <w:sz w:val="22"/>
                <w:szCs w:val="22"/>
                <w:u w:val="none"/>
                <w:lang w:val="lt-LT"/>
              </w:rPr>
              <w:t>Saulės elektrinių iki 500 kW įrengimas (neapima jau pastatytos saulės elektrinės galios didinimo).</w:t>
            </w:r>
          </w:p>
          <w:p w:rsidR="00F31F66" w:rsidP="20E8B5C9" w:rsidRDefault="0948B9B5" w14:paraId="37B6EBE4" w14:textId="1AF343A0">
            <w:pPr>
              <w:pStyle w:val="prastasis"/>
              <w:jc w:val="both"/>
              <w:textAlignment w:val="baseline"/>
              <w:rPr>
                <w:rFonts w:ascii="Times New Roman" w:hAnsi="Times New Roman" w:eastAsia="Times New Roman" w:cs="Times New Roman"/>
                <w:noProof w:val="0"/>
                <w:color w:val="auto"/>
                <w:sz w:val="22"/>
                <w:szCs w:val="22"/>
                <w:u w:val="none"/>
                <w:lang w:val="lt"/>
              </w:rPr>
            </w:pPr>
            <w:r w:rsidRPr="20E8B5C9" w:rsidR="542532FC">
              <w:rPr>
                <w:rFonts w:ascii="Times New Roman" w:hAnsi="Times New Roman" w:eastAsia="Times New Roman" w:cs="Times New Roman"/>
                <w:b w:val="0"/>
                <w:bCs w:val="0"/>
                <w:i w:val="0"/>
                <w:iCs w:val="0"/>
                <w:caps w:val="0"/>
                <w:smallCaps w:val="0"/>
                <w:noProof w:val="0"/>
                <w:color w:val="auto"/>
                <w:sz w:val="22"/>
                <w:szCs w:val="22"/>
                <w:u w:val="none"/>
                <w:lang w:val="lt-LT"/>
              </w:rPr>
              <w:t>Sieki</w:t>
            </w:r>
            <w:r w:rsidRPr="20E8B5C9" w:rsidR="542532FC">
              <w:rPr>
                <w:rFonts w:ascii="Times New Roman" w:hAnsi="Times New Roman" w:eastAsia="Times New Roman" w:cs="Times New Roman"/>
                <w:b w:val="0"/>
                <w:bCs w:val="0"/>
                <w:i w:val="0"/>
                <w:iCs w:val="0"/>
                <w:caps w:val="0"/>
                <w:smallCaps w:val="0"/>
                <w:strike w:val="0"/>
                <w:dstrike w:val="0"/>
                <w:noProof w:val="0"/>
                <w:color w:val="auto"/>
                <w:sz w:val="22"/>
                <w:szCs w:val="22"/>
                <w:u w:val="none"/>
                <w:lang w:val="lt-LT"/>
              </w:rPr>
              <w:t>a</w:t>
            </w:r>
            <w:r w:rsidRPr="20E8B5C9" w:rsidR="542532FC">
              <w:rPr>
                <w:rFonts w:ascii="Times New Roman" w:hAnsi="Times New Roman" w:eastAsia="Times New Roman" w:cs="Times New Roman"/>
                <w:b w:val="0"/>
                <w:bCs w:val="0"/>
                <w:i w:val="0"/>
                <w:iCs w:val="0"/>
                <w:caps w:val="0"/>
                <w:smallCaps w:val="0"/>
                <w:noProof w:val="0"/>
                <w:color w:val="auto"/>
                <w:sz w:val="22"/>
                <w:szCs w:val="22"/>
                <w:u w:val="none"/>
                <w:lang w:val="lt-LT"/>
              </w:rPr>
              <w:t xml:space="preserve">mas rezultatas - </w:t>
            </w:r>
            <w:r w:rsidRPr="20E8B5C9" w:rsidR="542532FC">
              <w:rPr>
                <w:rFonts w:ascii="Times New Roman" w:hAnsi="Times New Roman" w:eastAsia="Times New Roman" w:cs="Times New Roman"/>
                <w:b w:val="0"/>
                <w:bCs w:val="0"/>
                <w:i w:val="0"/>
                <w:iCs w:val="0"/>
                <w:caps w:val="0"/>
                <w:smallCaps w:val="0"/>
                <w:noProof w:val="0"/>
                <w:color w:val="auto"/>
                <w:sz w:val="22"/>
                <w:szCs w:val="22"/>
                <w:u w:val="none"/>
                <w:lang w:val="lt"/>
              </w:rPr>
              <w:t>įrengtos (-ų) saulės elektrinės  (-ių) įrengtoji galia, kW.</w:t>
            </w:r>
          </w:p>
        </w:tc>
      </w:tr>
      <w:tr w:rsidR="00F31F66" w:rsidTr="20E8B5C9" w14:paraId="1BFE7F0E" w14:textId="77777777">
        <w:tc>
          <w:tcPr>
            <w:tcW w:w="578" w:type="dxa"/>
            <w:vMerge w:val="restart"/>
            <w:shd w:val="clear" w:color="auto" w:fill="F2F2F2" w:themeFill="background1" w:themeFillShade="F2"/>
            <w:tcMar/>
          </w:tcPr>
          <w:p w:rsidR="00F31F66" w:rsidRDefault="009C0217" w14:paraId="0CEA24CE" w14:textId="77777777">
            <w:pPr>
              <w:spacing w:line="256" w:lineRule="auto"/>
              <w:rPr>
                <w:b/>
                <w:bCs/>
                <w:strike/>
                <w:sz w:val="20"/>
              </w:rPr>
            </w:pPr>
            <w:r>
              <w:rPr>
                <w:b/>
                <w:bCs/>
                <w:sz w:val="20"/>
              </w:rPr>
              <w:t>1.2.</w:t>
            </w:r>
          </w:p>
        </w:tc>
        <w:tc>
          <w:tcPr>
            <w:tcW w:w="5484" w:type="dxa"/>
            <w:gridSpan w:val="6"/>
            <w:shd w:val="clear" w:color="auto" w:fill="F2F2F2" w:themeFill="background1" w:themeFillShade="F2"/>
            <w:tcMar/>
            <w:vAlign w:val="center"/>
          </w:tcPr>
          <w:p w:rsidR="00F31F66" w:rsidRDefault="009C0217" w14:paraId="6FC29306" w14:textId="7777777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tcMar/>
            <w:vAlign w:val="center"/>
          </w:tcPr>
          <w:p w:rsidR="00F31F66" w:rsidRDefault="009C0217" w14:paraId="5E430AB6" w14:textId="7777777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rsidR="00F31F66" w:rsidRDefault="00F31F66" w14:paraId="4DDBEF00" w14:textId="77777777">
            <w:pPr>
              <w:spacing w:line="216" w:lineRule="auto"/>
              <w:ind w:left="-57" w:right="-57"/>
              <w:jc w:val="center"/>
              <w:rPr>
                <w:b/>
                <w:bCs/>
                <w:sz w:val="20"/>
              </w:rPr>
            </w:pPr>
          </w:p>
        </w:tc>
        <w:tc>
          <w:tcPr>
            <w:tcW w:w="1343" w:type="dxa"/>
            <w:vMerge w:val="restart"/>
            <w:shd w:val="clear" w:color="auto" w:fill="F2F2F2" w:themeFill="background1" w:themeFillShade="F2"/>
            <w:tcMar/>
            <w:vAlign w:val="center"/>
          </w:tcPr>
          <w:p w:rsidR="00F31F66" w:rsidRDefault="009C0217" w14:paraId="7A4E56A6" w14:textId="7777777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tcMar/>
            <w:vAlign w:val="center"/>
          </w:tcPr>
          <w:p w:rsidR="00F31F66" w:rsidRDefault="009C0217" w14:paraId="729A2FC3" w14:textId="77777777">
            <w:pPr>
              <w:spacing w:line="216" w:lineRule="auto"/>
              <w:ind w:left="-57" w:right="-57"/>
              <w:jc w:val="center"/>
              <w:rPr>
                <w:b/>
                <w:bCs/>
                <w:sz w:val="20"/>
              </w:rPr>
            </w:pPr>
            <w:r>
              <w:rPr>
                <w:b/>
                <w:bCs/>
                <w:sz w:val="20"/>
              </w:rPr>
              <w:t>Išlaidų poreikio pagrindimas</w:t>
            </w:r>
          </w:p>
        </w:tc>
      </w:tr>
      <w:tr w:rsidR="00F31F66" w:rsidTr="20E8B5C9" w14:paraId="0CB14F01" w14:textId="77777777">
        <w:tc>
          <w:tcPr>
            <w:tcW w:w="578" w:type="dxa"/>
            <w:vMerge/>
            <w:tcMar/>
            <w:hideMark/>
          </w:tcPr>
          <w:p w:rsidR="00F31F66" w:rsidRDefault="00F31F66" w14:paraId="3461D779" w14:textId="77777777">
            <w:pPr>
              <w:spacing w:line="256" w:lineRule="auto"/>
              <w:rPr>
                <w:bCs/>
                <w:sz w:val="20"/>
              </w:rPr>
            </w:pPr>
          </w:p>
        </w:tc>
        <w:tc>
          <w:tcPr>
            <w:tcW w:w="1050" w:type="dxa"/>
            <w:shd w:val="clear" w:color="auto" w:fill="F2F2F2" w:themeFill="background1" w:themeFillShade="F2"/>
            <w:tcMar/>
            <w:vAlign w:val="center"/>
            <w:hideMark/>
          </w:tcPr>
          <w:p w:rsidR="00F31F66" w:rsidRDefault="009C0217" w14:paraId="5A7CAFBE" w14:textId="77777777">
            <w:pPr>
              <w:ind w:left="-57" w:right="-57"/>
              <w:jc w:val="center"/>
              <w:rPr>
                <w:b/>
                <w:bCs/>
                <w:sz w:val="20"/>
                <w:highlight w:val="yellow"/>
              </w:rPr>
            </w:pPr>
            <w:r>
              <w:rPr>
                <w:b/>
                <w:bCs/>
                <w:sz w:val="20"/>
              </w:rPr>
              <w:t>Kodas</w:t>
            </w:r>
          </w:p>
        </w:tc>
        <w:tc>
          <w:tcPr>
            <w:tcW w:w="1102" w:type="dxa"/>
            <w:shd w:val="clear" w:color="auto" w:fill="F2F2F2" w:themeFill="background1" w:themeFillShade="F2"/>
            <w:tcMar/>
            <w:vAlign w:val="center"/>
          </w:tcPr>
          <w:p w:rsidR="00F31F66" w:rsidRDefault="009C0217" w14:paraId="36055F65" w14:textId="77777777">
            <w:pPr>
              <w:ind w:left="-57" w:right="-57"/>
              <w:jc w:val="center"/>
              <w:rPr>
                <w:b/>
                <w:bCs/>
                <w:sz w:val="20"/>
                <w:lang w:val="en-GB"/>
              </w:rPr>
            </w:pPr>
            <w:r>
              <w:rPr>
                <w:b/>
                <w:bCs/>
                <w:sz w:val="20"/>
              </w:rPr>
              <w:t>Versija</w:t>
            </w:r>
          </w:p>
        </w:tc>
        <w:tc>
          <w:tcPr>
            <w:tcW w:w="1206" w:type="dxa"/>
            <w:gridSpan w:val="2"/>
            <w:shd w:val="clear" w:color="auto" w:fill="F2F2F2" w:themeFill="background1" w:themeFillShade="F2"/>
            <w:tcMar/>
            <w:vAlign w:val="center"/>
          </w:tcPr>
          <w:p w:rsidR="00F31F66" w:rsidRDefault="009C0217" w14:paraId="0AEF24D1" w14:textId="77777777">
            <w:pPr>
              <w:ind w:left="-57" w:right="-57"/>
              <w:jc w:val="center"/>
              <w:rPr>
                <w:b/>
                <w:bCs/>
                <w:sz w:val="20"/>
              </w:rPr>
            </w:pPr>
            <w:r>
              <w:rPr>
                <w:b/>
                <w:bCs/>
                <w:sz w:val="20"/>
              </w:rPr>
              <w:t>Pavadini-mas</w:t>
            </w:r>
          </w:p>
        </w:tc>
        <w:tc>
          <w:tcPr>
            <w:tcW w:w="1134" w:type="dxa"/>
            <w:shd w:val="clear" w:color="auto" w:fill="F2F2F2" w:themeFill="background1" w:themeFillShade="F2"/>
            <w:tcMar/>
            <w:vAlign w:val="center"/>
          </w:tcPr>
          <w:p w:rsidR="00F31F66" w:rsidRDefault="009C0217" w14:paraId="51D659BB" w14:textId="77777777">
            <w:pPr>
              <w:ind w:left="-57" w:right="-57"/>
              <w:jc w:val="center"/>
              <w:rPr>
                <w:b/>
                <w:bCs/>
                <w:sz w:val="20"/>
              </w:rPr>
            </w:pPr>
            <w:r>
              <w:rPr>
                <w:b/>
                <w:bCs/>
                <w:sz w:val="20"/>
              </w:rPr>
              <w:t>Dydis, eurais arba proc.</w:t>
            </w:r>
          </w:p>
        </w:tc>
        <w:tc>
          <w:tcPr>
            <w:tcW w:w="992" w:type="dxa"/>
            <w:shd w:val="clear" w:color="auto" w:fill="F2F2F2" w:themeFill="background1" w:themeFillShade="F2"/>
            <w:tcMar/>
          </w:tcPr>
          <w:p w:rsidR="00F31F66" w:rsidRDefault="00F31F66" w14:paraId="3CF2D8B6" w14:textId="77777777">
            <w:pPr>
              <w:spacing w:line="216" w:lineRule="auto"/>
              <w:ind w:left="-57" w:right="-57"/>
              <w:jc w:val="center"/>
              <w:rPr>
                <w:b/>
                <w:bCs/>
                <w:sz w:val="20"/>
              </w:rPr>
            </w:pPr>
          </w:p>
          <w:p w:rsidR="00F31F66" w:rsidRDefault="00F31F66" w14:paraId="0FB78278" w14:textId="77777777">
            <w:pPr>
              <w:spacing w:line="216" w:lineRule="auto"/>
              <w:ind w:left="-57" w:right="-57"/>
              <w:jc w:val="center"/>
              <w:rPr>
                <w:b/>
                <w:bCs/>
                <w:sz w:val="20"/>
              </w:rPr>
            </w:pPr>
          </w:p>
          <w:p w:rsidR="00F31F66" w:rsidRDefault="00F31F66" w14:paraId="1FC39945" w14:textId="77777777">
            <w:pPr>
              <w:spacing w:line="216" w:lineRule="auto"/>
              <w:ind w:left="-57" w:right="-57"/>
              <w:jc w:val="center"/>
              <w:rPr>
                <w:b/>
                <w:bCs/>
                <w:sz w:val="20"/>
              </w:rPr>
            </w:pPr>
          </w:p>
          <w:p w:rsidR="00F31F66" w:rsidRDefault="00F31F66" w14:paraId="0562CB0E" w14:textId="77777777">
            <w:pPr>
              <w:spacing w:line="216" w:lineRule="auto"/>
              <w:ind w:left="-57" w:right="-57"/>
              <w:jc w:val="center"/>
              <w:rPr>
                <w:b/>
                <w:bCs/>
                <w:sz w:val="20"/>
              </w:rPr>
            </w:pPr>
          </w:p>
          <w:p w:rsidR="00F31F66" w:rsidRDefault="00F31F66" w14:paraId="34CE0A41" w14:textId="77777777">
            <w:pPr>
              <w:spacing w:line="216" w:lineRule="auto"/>
              <w:ind w:left="-57" w:right="-57"/>
              <w:jc w:val="center"/>
              <w:rPr>
                <w:b/>
                <w:bCs/>
                <w:sz w:val="20"/>
              </w:rPr>
            </w:pPr>
          </w:p>
          <w:p w:rsidR="00F31F66" w:rsidRDefault="009C0217" w14:paraId="0C425711" w14:textId="77777777">
            <w:pPr>
              <w:spacing w:line="216" w:lineRule="auto"/>
              <w:ind w:left="-57" w:right="-57"/>
              <w:jc w:val="center"/>
              <w:rPr>
                <w:b/>
                <w:bCs/>
                <w:sz w:val="20"/>
              </w:rPr>
            </w:pPr>
            <w:r>
              <w:rPr>
                <w:b/>
                <w:bCs/>
                <w:sz w:val="20"/>
              </w:rPr>
              <w:t>Matavimo vienetas</w:t>
            </w:r>
          </w:p>
        </w:tc>
        <w:tc>
          <w:tcPr>
            <w:tcW w:w="1350" w:type="dxa"/>
            <w:gridSpan w:val="2"/>
            <w:vMerge/>
            <w:tcMar/>
            <w:vAlign w:val="center"/>
          </w:tcPr>
          <w:p w:rsidR="00F31F66" w:rsidRDefault="00F31F66" w14:paraId="62EBF3C5" w14:textId="77777777">
            <w:pPr>
              <w:spacing w:line="216" w:lineRule="auto"/>
              <w:ind w:left="-57" w:right="-57"/>
              <w:jc w:val="center"/>
              <w:rPr>
                <w:b/>
                <w:bCs/>
                <w:sz w:val="20"/>
              </w:rPr>
            </w:pPr>
          </w:p>
        </w:tc>
        <w:tc>
          <w:tcPr>
            <w:tcW w:w="1343" w:type="dxa"/>
            <w:vMerge/>
            <w:tcMar/>
            <w:vAlign w:val="center"/>
          </w:tcPr>
          <w:p w:rsidR="00F31F66" w:rsidRDefault="00F31F66" w14:paraId="6D98A12B" w14:textId="77777777">
            <w:pPr>
              <w:spacing w:line="216" w:lineRule="auto"/>
              <w:ind w:left="-57" w:right="-57"/>
              <w:jc w:val="center"/>
              <w:rPr>
                <w:b/>
                <w:bCs/>
                <w:sz w:val="20"/>
              </w:rPr>
            </w:pPr>
          </w:p>
        </w:tc>
        <w:tc>
          <w:tcPr>
            <w:tcW w:w="1418" w:type="dxa"/>
            <w:vMerge/>
            <w:tcMar/>
            <w:vAlign w:val="center"/>
          </w:tcPr>
          <w:p w:rsidR="00F31F66" w:rsidRDefault="00F31F66" w14:paraId="2946DB82" w14:textId="77777777">
            <w:pPr>
              <w:spacing w:line="216" w:lineRule="auto"/>
              <w:ind w:left="-57" w:right="-57"/>
              <w:jc w:val="center"/>
              <w:rPr>
                <w:b/>
                <w:bCs/>
                <w:sz w:val="20"/>
              </w:rPr>
            </w:pPr>
          </w:p>
        </w:tc>
      </w:tr>
      <w:tr w:rsidR="00F31F66" w:rsidTr="20E8B5C9" w14:paraId="634F4742" w14:textId="77777777">
        <w:trPr>
          <w:trHeight w:val="2717"/>
        </w:trPr>
        <w:tc>
          <w:tcPr>
            <w:tcW w:w="578" w:type="dxa"/>
            <w:tcMar/>
          </w:tcPr>
          <w:p w:rsidR="00F31F66" w:rsidRDefault="009C0217" w14:paraId="1DAA8C0A" w14:textId="77777777">
            <w:pPr>
              <w:ind w:left="-57" w:right="-57"/>
              <w:jc w:val="both"/>
              <w:rPr>
                <w:i/>
                <w:sz w:val="16"/>
                <w:szCs w:val="16"/>
              </w:rPr>
            </w:pPr>
            <w:r>
              <w:rPr>
                <w:bCs/>
                <w:sz w:val="20"/>
              </w:rPr>
              <w:t>1.2.1.</w:t>
            </w:r>
          </w:p>
        </w:tc>
        <w:tc>
          <w:tcPr>
            <w:tcW w:w="1050" w:type="dxa"/>
            <w:tcMar/>
          </w:tcPr>
          <w:p w:rsidR="5E59AC79" w:rsidP="4FD2B6EF" w:rsidRDefault="5E59AC79" w14:paraId="2956961E" w14:textId="4B4D521E">
            <w:pPr>
              <w:jc w:val="center"/>
              <w:rPr>
                <w:sz w:val="18"/>
                <w:szCs w:val="18"/>
              </w:rPr>
            </w:pPr>
            <w:r w:rsidRPr="4FD2B6EF">
              <w:rPr>
                <w:rStyle w:val="normaltextrun"/>
                <w:color w:val="000000" w:themeColor="text1"/>
                <w:sz w:val="22"/>
                <w:szCs w:val="22"/>
              </w:rPr>
              <w:t>FĮ-04-03</w:t>
            </w:r>
            <w:r w:rsidRPr="4FD2B6EF">
              <w:rPr>
                <w:rStyle w:val="eop"/>
                <w:color w:val="000000" w:themeColor="text1"/>
                <w:sz w:val="22"/>
                <w:szCs w:val="22"/>
                <w:lang w:val="en-US"/>
              </w:rPr>
              <w:t> </w:t>
            </w:r>
          </w:p>
          <w:p w:rsidR="4FD2B6EF" w:rsidP="4FD2B6EF" w:rsidRDefault="4FD2B6EF" w14:paraId="1D123480" w14:textId="492D0B59">
            <w:pPr>
              <w:spacing w:line="216" w:lineRule="auto"/>
              <w:ind w:left="-57" w:right="-57"/>
              <w:jc w:val="center"/>
              <w:rPr>
                <w:i/>
                <w:iCs/>
                <w:sz w:val="18"/>
                <w:szCs w:val="18"/>
              </w:rPr>
            </w:pPr>
          </w:p>
          <w:p w:rsidR="00F31F66" w:rsidRDefault="00F31F66" w14:paraId="5997CC1D" w14:textId="77777777">
            <w:pPr>
              <w:spacing w:line="216" w:lineRule="auto"/>
              <w:ind w:left="-57" w:right="-57"/>
              <w:jc w:val="center"/>
              <w:rPr>
                <w:i/>
                <w:sz w:val="18"/>
                <w:szCs w:val="18"/>
              </w:rPr>
            </w:pPr>
          </w:p>
        </w:tc>
        <w:tc>
          <w:tcPr>
            <w:tcW w:w="1102" w:type="dxa"/>
            <w:tcMar/>
          </w:tcPr>
          <w:p w:rsidR="4FD2B6EF" w:rsidP="4FD2B6EF" w:rsidRDefault="4FD2B6EF" w14:paraId="0C2388C3" w14:textId="427F5EFC">
            <w:pPr>
              <w:jc w:val="center"/>
              <w:rPr>
                <w:color w:val="000000" w:themeColor="text1"/>
                <w:sz w:val="22"/>
                <w:szCs w:val="22"/>
              </w:rPr>
            </w:pPr>
            <w:r w:rsidRPr="4FD2B6EF">
              <w:rPr>
                <w:rStyle w:val="eop"/>
                <w:color w:val="000000" w:themeColor="text1"/>
                <w:sz w:val="22"/>
                <w:szCs w:val="22"/>
                <w:lang w:val="en-US"/>
              </w:rPr>
              <w:t> </w:t>
            </w:r>
            <w:r w:rsidRPr="4FD2B6EF">
              <w:rPr>
                <w:rStyle w:val="normaltextrun"/>
                <w:color w:val="000000" w:themeColor="text1"/>
                <w:sz w:val="22"/>
                <w:szCs w:val="22"/>
              </w:rPr>
              <w:t>03</w:t>
            </w:r>
          </w:p>
          <w:p w:rsidR="4FD2B6EF" w:rsidP="4FD2B6EF" w:rsidRDefault="4FD2B6EF" w14:paraId="7DDE9492" w14:textId="2E01EC94">
            <w:pPr>
              <w:spacing w:line="216" w:lineRule="auto"/>
              <w:jc w:val="center"/>
              <w:rPr>
                <w:color w:val="808080" w:themeColor="background1" w:themeShade="80"/>
                <w:sz w:val="22"/>
                <w:szCs w:val="22"/>
              </w:rPr>
            </w:pPr>
            <w:r w:rsidRPr="4FD2B6EF">
              <w:rPr>
                <w:rStyle w:val="eop"/>
                <w:color w:val="808080" w:themeColor="background1" w:themeShade="80"/>
                <w:sz w:val="22"/>
                <w:szCs w:val="22"/>
              </w:rPr>
              <w:t> </w:t>
            </w:r>
          </w:p>
        </w:tc>
        <w:tc>
          <w:tcPr>
            <w:tcW w:w="1206" w:type="dxa"/>
            <w:gridSpan w:val="2"/>
            <w:tcMar/>
          </w:tcPr>
          <w:p w:rsidR="4FD2B6EF" w:rsidP="4FD2B6EF" w:rsidRDefault="4FD2B6EF" w14:paraId="7F2B1AD2" w14:textId="4B875371">
            <w:pPr>
              <w:jc w:val="center"/>
              <w:rPr>
                <w:color w:val="444444"/>
                <w:sz w:val="22"/>
                <w:szCs w:val="22"/>
              </w:rPr>
            </w:pPr>
            <w:r w:rsidRPr="4FD2B6EF">
              <w:rPr>
                <w:color w:val="444444"/>
                <w:sz w:val="22"/>
                <w:szCs w:val="22"/>
              </w:rPr>
              <w:t>Fiksuotasis vieneto įkainis ūkio subjektams už 1 kW įrengtos saulės elektrinės, kurios įrengtoji galia neviršija 500 kW, be PVM</w:t>
            </w:r>
          </w:p>
        </w:tc>
        <w:tc>
          <w:tcPr>
            <w:tcW w:w="1134" w:type="dxa"/>
            <w:tcMar/>
          </w:tcPr>
          <w:p w:rsidR="3F4DD4A9" w:rsidP="4FD2B6EF" w:rsidRDefault="3F4DD4A9" w14:paraId="4B10FE24" w14:textId="734D87F6">
            <w:pPr>
              <w:spacing w:line="216" w:lineRule="auto"/>
              <w:ind w:left="-57" w:right="-57"/>
              <w:jc w:val="center"/>
              <w:rPr>
                <w:color w:val="000000" w:themeColor="text1"/>
                <w:sz w:val="22"/>
                <w:szCs w:val="22"/>
              </w:rPr>
            </w:pPr>
            <w:r w:rsidRPr="4FD2B6EF">
              <w:rPr>
                <w:color w:val="000000" w:themeColor="text1"/>
                <w:sz w:val="22"/>
                <w:szCs w:val="22"/>
              </w:rPr>
              <w:t>1073,42</w:t>
            </w:r>
            <w:r w:rsidRPr="4FD2B6EF">
              <w:rPr>
                <w:sz w:val="22"/>
                <w:szCs w:val="22"/>
              </w:rPr>
              <w:t xml:space="preserve"> </w:t>
            </w:r>
          </w:p>
          <w:p w:rsidR="4FD2B6EF" w:rsidP="4FD2B6EF" w:rsidRDefault="4FD2B6EF" w14:paraId="238178AA" w14:textId="412CADAE">
            <w:pPr>
              <w:spacing w:line="216" w:lineRule="auto"/>
              <w:ind w:left="-57" w:right="-57"/>
              <w:jc w:val="center"/>
              <w:rPr>
                <w:color w:val="000000" w:themeColor="text1"/>
                <w:sz w:val="22"/>
                <w:szCs w:val="22"/>
              </w:rPr>
            </w:pPr>
            <w:r w:rsidRPr="4FD2B6EF">
              <w:rPr>
                <w:rStyle w:val="normaltextrun"/>
                <w:color w:val="000000" w:themeColor="text1"/>
                <w:sz w:val="22"/>
                <w:szCs w:val="22"/>
              </w:rPr>
              <w:t> </w:t>
            </w:r>
          </w:p>
        </w:tc>
        <w:tc>
          <w:tcPr>
            <w:tcW w:w="992" w:type="dxa"/>
            <w:tcMar/>
          </w:tcPr>
          <w:p w:rsidR="2D2275C1" w:rsidP="4FD2B6EF" w:rsidRDefault="2D2275C1" w14:paraId="14630BF1" w14:textId="3C25031A">
            <w:pPr>
              <w:spacing w:line="216" w:lineRule="auto"/>
              <w:jc w:val="center"/>
              <w:rPr>
                <w:sz w:val="18"/>
                <w:szCs w:val="18"/>
                <w:lang w:val="lt"/>
              </w:rPr>
            </w:pPr>
            <w:r w:rsidRPr="4FD2B6EF">
              <w:rPr>
                <w:rStyle w:val="normaltextrun"/>
                <w:color w:val="000000" w:themeColor="text1"/>
                <w:sz w:val="22"/>
                <w:szCs w:val="22"/>
              </w:rPr>
              <w:t>Eur/kW</w:t>
            </w:r>
          </w:p>
          <w:p w:rsidR="4FD2B6EF" w:rsidP="4FD2B6EF" w:rsidRDefault="4FD2B6EF" w14:paraId="2D7C30DC" w14:textId="791FEE20">
            <w:pPr>
              <w:spacing w:line="216" w:lineRule="auto"/>
              <w:ind w:left="-57" w:right="-57"/>
              <w:jc w:val="center"/>
              <w:rPr>
                <w:color w:val="000000" w:themeColor="text1"/>
                <w:sz w:val="22"/>
                <w:szCs w:val="22"/>
              </w:rPr>
            </w:pPr>
          </w:p>
        </w:tc>
        <w:tc>
          <w:tcPr>
            <w:tcW w:w="1350" w:type="dxa"/>
            <w:gridSpan w:val="2"/>
            <w:tcMar/>
          </w:tcPr>
          <w:p w:rsidR="2D2275C1" w:rsidP="4FD2B6EF" w:rsidRDefault="2D2275C1" w14:paraId="07748715" w14:textId="3FA5CE6C">
            <w:pPr>
              <w:spacing w:line="216" w:lineRule="auto"/>
              <w:jc w:val="center"/>
              <w:rPr>
                <w:color w:val="000000" w:themeColor="text1"/>
                <w:sz w:val="18"/>
                <w:szCs w:val="18"/>
                <w:lang w:val="lt"/>
              </w:rPr>
            </w:pPr>
            <w:r w:rsidRPr="4FD2B6EF">
              <w:rPr>
                <w:i/>
                <w:iCs/>
                <w:color w:val="000000" w:themeColor="text1"/>
                <w:sz w:val="18"/>
                <w:szCs w:val="18"/>
                <w:lang w:val="lt"/>
              </w:rPr>
              <w:t>Nurodomas planuojamas supaprastintai apmokamų išlaidų dydžių vienetų skaičius (planuojamos įrengti saulės elektrinės (-ių) suminė (ne daugiau 500 kW) įrengtoji galia) Gali būti nurodomi tik teigiami sveikieji skaičiai.</w:t>
            </w:r>
          </w:p>
          <w:p w:rsidR="2D2275C1" w:rsidP="4FD2B6EF" w:rsidRDefault="2D2275C1" w14:paraId="4696E008" w14:textId="62F7E354">
            <w:pPr>
              <w:spacing w:line="216" w:lineRule="auto"/>
              <w:jc w:val="center"/>
              <w:rPr>
                <w:color w:val="000000" w:themeColor="text1"/>
                <w:sz w:val="18"/>
                <w:szCs w:val="18"/>
                <w:lang w:val="lt"/>
              </w:rPr>
            </w:pPr>
            <w:r w:rsidRPr="4FD2B6EF">
              <w:rPr>
                <w:i/>
                <w:iCs/>
                <w:color w:val="000000" w:themeColor="text1"/>
                <w:sz w:val="18"/>
                <w:szCs w:val="18"/>
                <w:lang w:val="lt"/>
              </w:rPr>
              <w:t>Galimas simbolių skaičius – 9.</w:t>
            </w:r>
          </w:p>
          <w:p w:rsidR="4FD2B6EF" w:rsidP="4FD2B6EF" w:rsidRDefault="4FD2B6EF" w14:paraId="70EC4570" w14:textId="4CBD88B6">
            <w:pPr>
              <w:spacing w:line="216" w:lineRule="auto"/>
              <w:jc w:val="center"/>
              <w:rPr>
                <w:i/>
                <w:iCs/>
                <w:color w:val="000000" w:themeColor="text1"/>
                <w:sz w:val="18"/>
                <w:szCs w:val="18"/>
                <w:lang w:val="lt"/>
              </w:rPr>
            </w:pPr>
          </w:p>
          <w:p w:rsidR="4FD2B6EF" w:rsidP="4FD2B6EF" w:rsidRDefault="4FD2B6EF" w14:paraId="61C1F296" w14:textId="4392B9E2">
            <w:pPr>
              <w:spacing w:line="216" w:lineRule="auto"/>
              <w:ind w:left="-57" w:right="-57"/>
              <w:jc w:val="center"/>
              <w:rPr>
                <w:color w:val="000000" w:themeColor="text1"/>
                <w:sz w:val="18"/>
                <w:szCs w:val="18"/>
              </w:rPr>
            </w:pPr>
          </w:p>
          <w:p w:rsidR="4FD2B6EF" w:rsidP="4FD2B6EF" w:rsidRDefault="4FD2B6EF" w14:paraId="0E624AB9" w14:textId="07B9CA63">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rsidR="4FD2B6EF" w:rsidP="4FD2B6EF" w:rsidRDefault="4FD2B6EF" w14:paraId="4FA74BF9" w14:textId="15EE2939">
            <w:pPr>
              <w:spacing w:line="216" w:lineRule="auto"/>
              <w:ind w:left="-57" w:right="-57"/>
              <w:jc w:val="center"/>
              <w:rPr>
                <w:color w:val="000000" w:themeColor="text1"/>
                <w:sz w:val="18"/>
                <w:szCs w:val="18"/>
              </w:rPr>
            </w:pPr>
          </w:p>
          <w:p w:rsidR="4FD2B6EF" w:rsidP="4FD2B6EF" w:rsidRDefault="4FD2B6EF" w14:paraId="1DE52E53" w14:textId="2104E2FD">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rsidR="4FD2B6EF" w:rsidP="4FD2B6EF" w:rsidRDefault="4FD2B6EF" w14:paraId="273CE74F" w14:textId="55A63ABA">
            <w:pPr>
              <w:spacing w:line="216" w:lineRule="auto"/>
              <w:ind w:left="-57" w:right="-57"/>
              <w:jc w:val="center"/>
              <w:rPr>
                <w:color w:val="000000" w:themeColor="text1"/>
                <w:sz w:val="18"/>
                <w:szCs w:val="18"/>
              </w:rPr>
            </w:pPr>
          </w:p>
          <w:p w:rsidR="4FD2B6EF" w:rsidP="4FD2B6EF" w:rsidRDefault="4FD2B6EF" w14:paraId="3B501EFF" w14:textId="697C15A0">
            <w:pPr>
              <w:spacing w:line="216" w:lineRule="auto"/>
              <w:ind w:left="-57" w:right="-57"/>
              <w:jc w:val="center"/>
              <w:rPr>
                <w:color w:val="000000" w:themeColor="text1"/>
                <w:sz w:val="18"/>
                <w:szCs w:val="18"/>
              </w:rPr>
            </w:pPr>
          </w:p>
        </w:tc>
        <w:tc>
          <w:tcPr>
            <w:tcW w:w="1343" w:type="dxa"/>
            <w:tcMar/>
          </w:tcPr>
          <w:p w:rsidR="00F31F66" w:rsidP="4FD2B6EF" w:rsidRDefault="507C0A1A" w14:paraId="7610087E" w14:textId="22D3D950">
            <w:pPr>
              <w:spacing w:line="216" w:lineRule="auto"/>
              <w:ind w:left="-57" w:right="-57"/>
              <w:jc w:val="center"/>
              <w:rPr>
                <w:color w:val="000000" w:themeColor="text1"/>
                <w:sz w:val="18"/>
                <w:szCs w:val="18"/>
              </w:rPr>
            </w:pPr>
            <w:r w:rsidRPr="4FD2B6EF">
              <w:rPr>
                <w:i/>
                <w:iCs/>
                <w:color w:val="000000" w:themeColor="text1"/>
                <w:sz w:val="18"/>
                <w:szCs w:val="18"/>
                <w:lang w:val="lt"/>
              </w:rPr>
              <w:t>Nurodoma tinkamų finansuoti tiesioginių išlaidų suma, apskaičiuojama supaprastintai apmokamų išlaidų dydį eurais dauginant iš planuojamų supaprastintai apmokamų išlaidų dydžių vienetų</w:t>
            </w:r>
            <w:r w:rsidRPr="4FD2B6EF">
              <w:rPr>
                <w:i/>
                <w:iCs/>
                <w:strike/>
                <w:color w:val="000000" w:themeColor="text1"/>
                <w:sz w:val="18"/>
                <w:szCs w:val="18"/>
                <w:lang w:val="lt"/>
              </w:rPr>
              <w:t xml:space="preserve"> </w:t>
            </w:r>
            <w:r w:rsidRPr="4FD2B6EF">
              <w:rPr>
                <w:i/>
                <w:iCs/>
                <w:color w:val="000000" w:themeColor="text1"/>
                <w:sz w:val="18"/>
                <w:szCs w:val="18"/>
                <w:lang w:val="lt"/>
              </w:rPr>
              <w:t xml:space="preserve">skaičiaus, </w:t>
            </w:r>
          </w:p>
          <w:p w:rsidR="00F31F66" w:rsidP="4FD2B6EF" w:rsidRDefault="507C0A1A" w14:paraId="25BF2622" w14:textId="36877B66">
            <w:pPr>
              <w:spacing w:line="216" w:lineRule="auto"/>
              <w:jc w:val="center"/>
              <w:rPr>
                <w:color w:val="000000" w:themeColor="text1"/>
                <w:sz w:val="18"/>
                <w:szCs w:val="18"/>
              </w:rPr>
            </w:pPr>
            <w:r w:rsidRPr="4FD2B6EF">
              <w:rPr>
                <w:i/>
                <w:iCs/>
                <w:color w:val="000000" w:themeColor="text1"/>
                <w:sz w:val="18"/>
                <w:szCs w:val="18"/>
                <w:lang w:val="lt"/>
              </w:rPr>
              <w:t>Galimas simbolių skaičius – 9 simboliai iki kablelio ir 2 simboliai po kablelio.</w:t>
            </w:r>
          </w:p>
          <w:p w:rsidR="00F31F66" w:rsidP="4FD2B6EF" w:rsidRDefault="00F31F66" w14:paraId="73F6F88C" w14:textId="1FB2DE24">
            <w:pPr>
              <w:spacing w:line="216" w:lineRule="auto"/>
              <w:ind w:left="-57" w:right="-57"/>
              <w:jc w:val="center"/>
              <w:rPr>
                <w:i/>
                <w:iCs/>
                <w:sz w:val="18"/>
                <w:szCs w:val="18"/>
              </w:rPr>
            </w:pPr>
          </w:p>
        </w:tc>
        <w:tc>
          <w:tcPr>
            <w:tcW w:w="1418" w:type="dxa"/>
            <w:tcMar/>
          </w:tcPr>
          <w:p w:rsidR="00F31F66" w:rsidP="4FD2B6EF" w:rsidRDefault="507C0A1A" w14:paraId="63866983" w14:textId="780A23F9">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rsidR="00F31F66" w:rsidP="4FD2B6EF" w:rsidRDefault="00F31F66" w14:paraId="29B519DE" w14:textId="6D028487">
            <w:pPr>
              <w:spacing w:line="216" w:lineRule="auto"/>
              <w:ind w:left="-57" w:right="-57"/>
              <w:jc w:val="center"/>
              <w:rPr>
                <w:color w:val="000000" w:themeColor="text1"/>
                <w:sz w:val="18"/>
                <w:szCs w:val="18"/>
              </w:rPr>
            </w:pPr>
          </w:p>
          <w:p w:rsidR="00F31F66" w:rsidP="4FD2B6EF" w:rsidRDefault="507C0A1A" w14:paraId="1C5E6BAF" w14:textId="377FF041">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rsidR="00F31F66" w:rsidP="4FD2B6EF" w:rsidRDefault="00F31F66" w14:paraId="72F7A0C3" w14:textId="6A82D1BE">
            <w:pPr>
              <w:spacing w:line="216" w:lineRule="auto"/>
              <w:ind w:left="-57" w:right="-57"/>
              <w:jc w:val="center"/>
              <w:rPr>
                <w:i/>
                <w:iCs/>
                <w:sz w:val="18"/>
                <w:szCs w:val="18"/>
              </w:rPr>
            </w:pPr>
          </w:p>
        </w:tc>
      </w:tr>
      <w:tr w:rsidR="00F31F66" w:rsidTr="20E8B5C9" w14:paraId="610E81EE" w14:textId="77777777">
        <w:trPr>
          <w:trHeight w:val="855"/>
        </w:trPr>
        <w:tc>
          <w:tcPr>
            <w:tcW w:w="578" w:type="dxa"/>
            <w:shd w:val="clear" w:color="auto" w:fill="F2F2F2" w:themeFill="background1" w:themeFillShade="F2"/>
            <w:tcMar/>
          </w:tcPr>
          <w:p w:rsidR="00F31F66" w:rsidRDefault="009C0217" w14:paraId="4EF37E16" w14:textId="77777777">
            <w:pPr>
              <w:jc w:val="both"/>
              <w:rPr>
                <w:b/>
                <w:sz w:val="22"/>
                <w:szCs w:val="22"/>
              </w:rPr>
            </w:pPr>
            <w:r>
              <w:rPr>
                <w:b/>
                <w:sz w:val="22"/>
                <w:szCs w:val="22"/>
              </w:rPr>
              <w:t>1.3.</w:t>
            </w:r>
          </w:p>
        </w:tc>
        <w:tc>
          <w:tcPr>
            <w:tcW w:w="3186" w:type="dxa"/>
            <w:gridSpan w:val="3"/>
            <w:shd w:val="clear" w:color="auto" w:fill="F2F2F2" w:themeFill="background1" w:themeFillShade="F2"/>
            <w:tcMar/>
          </w:tcPr>
          <w:p w:rsidR="00F31F66" w:rsidRDefault="009C0217" w14:paraId="21E37A24" w14:textId="77777777">
            <w:pPr>
              <w:rPr>
                <w:b/>
                <w:sz w:val="22"/>
                <w:szCs w:val="22"/>
              </w:rPr>
            </w:pPr>
            <w:r>
              <w:rPr>
                <w:b/>
                <w:sz w:val="22"/>
                <w:szCs w:val="22"/>
              </w:rPr>
              <w:t>Bendra tinkamų finansuoti tiesioginių išlaidų suma, eurais</w:t>
            </w:r>
          </w:p>
        </w:tc>
        <w:tc>
          <w:tcPr>
            <w:tcW w:w="6409" w:type="dxa"/>
            <w:gridSpan w:val="7"/>
            <w:tcMar/>
          </w:tcPr>
          <w:p w:rsidR="00F31F66" w:rsidP="78D1AE62" w:rsidRDefault="009C0217" w14:paraId="3E508414" w14:textId="31B9A9C2">
            <w:pPr>
              <w:jc w:val="both"/>
              <w:rPr>
                <w:i w:val="1"/>
                <w:iCs w:val="1"/>
                <w:sz w:val="18"/>
                <w:szCs w:val="18"/>
              </w:rPr>
            </w:pPr>
            <w:r w:rsidRPr="78D1AE62" w:rsidR="009C0217">
              <w:rPr>
                <w:i w:val="1"/>
                <w:iCs w:val="1"/>
                <w:sz w:val="18"/>
                <w:szCs w:val="18"/>
              </w:rPr>
              <w:t xml:space="preserve">Nurodoma bendra tinkamų finansuoti tiesioginių išlaidų suma, apskaičiuojama susumuojant 1.2 papunkčio tinkamų finansuoti tiesioginių išlaidų sumas eurais. </w:t>
            </w:r>
          </w:p>
          <w:p w:rsidR="00F31F66" w:rsidRDefault="009C0217" w14:paraId="7338DB57" w14:textId="77777777">
            <w:pPr>
              <w:jc w:val="both"/>
              <w:rPr>
                <w:b/>
                <w:i/>
                <w:iCs/>
                <w:sz w:val="18"/>
                <w:szCs w:val="18"/>
              </w:rPr>
            </w:pPr>
            <w:r>
              <w:rPr>
                <w:i/>
                <w:iCs/>
                <w:sz w:val="18"/>
                <w:szCs w:val="18"/>
              </w:rPr>
              <w:t>Galimas simbolių skaičius – 9 simboliai iki kablelio ir 2 simboliai po kablelio. Nurodyti privaloma.</w:t>
            </w:r>
          </w:p>
        </w:tc>
      </w:tr>
      <w:tr w:rsidR="00F31F66" w:rsidTr="20E8B5C9" w14:paraId="151754F7" w14:textId="77777777">
        <w:trPr>
          <w:trHeight w:val="570"/>
        </w:trPr>
        <w:tc>
          <w:tcPr>
            <w:tcW w:w="578" w:type="dxa"/>
            <w:shd w:val="clear" w:color="auto" w:fill="F2F2F2" w:themeFill="background1" w:themeFillShade="F2"/>
            <w:tcMar/>
          </w:tcPr>
          <w:p w:rsidR="00F31F66" w:rsidRDefault="009C0217" w14:paraId="5E1557CE" w14:textId="77777777">
            <w:pPr>
              <w:jc w:val="both"/>
              <w:rPr>
                <w:b/>
                <w:sz w:val="22"/>
                <w:szCs w:val="22"/>
              </w:rPr>
            </w:pPr>
            <w:r>
              <w:rPr>
                <w:b/>
                <w:sz w:val="22"/>
                <w:szCs w:val="22"/>
              </w:rPr>
              <w:t xml:space="preserve">1.4. </w:t>
            </w:r>
          </w:p>
        </w:tc>
        <w:tc>
          <w:tcPr>
            <w:tcW w:w="3186" w:type="dxa"/>
            <w:gridSpan w:val="3"/>
            <w:shd w:val="clear" w:color="auto" w:fill="F2F2F2" w:themeFill="background1" w:themeFillShade="F2"/>
            <w:tcMar/>
          </w:tcPr>
          <w:p w:rsidR="00F31F66" w:rsidRDefault="009C0217" w14:paraId="17993172" w14:textId="77777777">
            <w:pPr>
              <w:rPr>
                <w:b/>
                <w:sz w:val="22"/>
                <w:szCs w:val="22"/>
              </w:rPr>
            </w:pPr>
            <w:r>
              <w:rPr>
                <w:b/>
                <w:sz w:val="22"/>
                <w:szCs w:val="22"/>
              </w:rPr>
              <w:t>Nuosavo įnašo dalis, procentais</w:t>
            </w:r>
          </w:p>
        </w:tc>
        <w:tc>
          <w:tcPr>
            <w:tcW w:w="6409" w:type="dxa"/>
            <w:gridSpan w:val="7"/>
            <w:tcMar/>
          </w:tcPr>
          <w:p w:rsidR="00F31F66" w:rsidRDefault="009C0217" w14:paraId="752F9148" w14:textId="77777777">
            <w:pPr>
              <w:jc w:val="both"/>
              <w:rPr>
                <w:i/>
                <w:iCs/>
                <w:sz w:val="18"/>
                <w:szCs w:val="18"/>
              </w:rPr>
            </w:pPr>
            <w:r>
              <w:rPr>
                <w:i/>
                <w:iCs/>
                <w:sz w:val="18"/>
                <w:szCs w:val="18"/>
              </w:rPr>
              <w:t xml:space="preserve">Nurodoma JP projekto nuosavo įnašo dalis, atsižvelgiant į kvietime teikti paraiškas nustatytas sąlygas. </w:t>
            </w:r>
          </w:p>
          <w:p w:rsidR="00F31F66" w:rsidRDefault="009C0217" w14:paraId="01D0E244" w14:textId="77777777">
            <w:pPr>
              <w:jc w:val="both"/>
              <w:rPr>
                <w:b/>
                <w:i/>
                <w:iCs/>
                <w:sz w:val="18"/>
                <w:szCs w:val="18"/>
              </w:rPr>
            </w:pPr>
            <w:r>
              <w:rPr>
                <w:i/>
                <w:iCs/>
                <w:sz w:val="18"/>
                <w:szCs w:val="18"/>
              </w:rPr>
              <w:t>Galimas simbolių skaičius – 3 simboliai iki kablelio ir 2 simboliai po kablelio.</w:t>
            </w:r>
          </w:p>
        </w:tc>
      </w:tr>
      <w:tr w:rsidR="00F31F66" w:rsidTr="20E8B5C9" w14:paraId="51DDC95E" w14:textId="77777777">
        <w:trPr>
          <w:trHeight w:val="855"/>
        </w:trPr>
        <w:tc>
          <w:tcPr>
            <w:tcW w:w="578" w:type="dxa"/>
            <w:shd w:val="clear" w:color="auto" w:fill="F2F2F2" w:themeFill="background1" w:themeFillShade="F2"/>
            <w:tcMar/>
          </w:tcPr>
          <w:p w:rsidR="00F31F66" w:rsidRDefault="009C0217" w14:paraId="225E545A" w14:textId="77777777">
            <w:pPr>
              <w:jc w:val="both"/>
              <w:rPr>
                <w:b/>
                <w:sz w:val="22"/>
                <w:szCs w:val="22"/>
              </w:rPr>
            </w:pPr>
            <w:r>
              <w:rPr>
                <w:b/>
                <w:sz w:val="22"/>
                <w:szCs w:val="22"/>
              </w:rPr>
              <w:t xml:space="preserve">1.5. </w:t>
            </w:r>
          </w:p>
        </w:tc>
        <w:tc>
          <w:tcPr>
            <w:tcW w:w="3186" w:type="dxa"/>
            <w:gridSpan w:val="3"/>
            <w:shd w:val="clear" w:color="auto" w:fill="F2F2F2" w:themeFill="background1" w:themeFillShade="F2"/>
            <w:tcMar/>
          </w:tcPr>
          <w:p w:rsidR="00F31F66" w:rsidRDefault="009C0217" w14:paraId="6432DD9F" w14:textId="77777777">
            <w:pPr>
              <w:rPr>
                <w:b/>
                <w:sz w:val="22"/>
                <w:szCs w:val="22"/>
              </w:rPr>
            </w:pPr>
            <w:r>
              <w:rPr>
                <w:b/>
                <w:sz w:val="22"/>
                <w:szCs w:val="22"/>
              </w:rPr>
              <w:t>Finansuojamoji dalis, procentais</w:t>
            </w:r>
          </w:p>
        </w:tc>
        <w:tc>
          <w:tcPr>
            <w:tcW w:w="6409" w:type="dxa"/>
            <w:gridSpan w:val="7"/>
            <w:tcMar/>
          </w:tcPr>
          <w:p w:rsidR="00F31F66" w:rsidRDefault="009C0217" w14:paraId="64E05225" w14:textId="7777777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rsidR="00F31F66" w:rsidRDefault="009C0217" w14:paraId="6FFB54EF" w14:textId="77777777">
            <w:pPr>
              <w:jc w:val="both"/>
              <w:rPr>
                <w:b/>
                <w:i/>
                <w:iCs/>
                <w:sz w:val="18"/>
                <w:szCs w:val="18"/>
              </w:rPr>
            </w:pPr>
            <w:r>
              <w:rPr>
                <w:i/>
                <w:iCs/>
                <w:sz w:val="18"/>
                <w:szCs w:val="18"/>
              </w:rPr>
              <w:t>Galimas simbolių skaičius – 3 simboliai iki kablelio ir 2 simboliai po kablelio.</w:t>
            </w:r>
          </w:p>
        </w:tc>
      </w:tr>
      <w:tr w:rsidR="00F31F66" w:rsidTr="20E8B5C9" w14:paraId="3D074820" w14:textId="77777777">
        <w:trPr>
          <w:trHeight w:val="855"/>
        </w:trPr>
        <w:tc>
          <w:tcPr>
            <w:tcW w:w="578" w:type="dxa"/>
            <w:shd w:val="clear" w:color="auto" w:fill="F2F2F2" w:themeFill="background1" w:themeFillShade="F2"/>
            <w:tcMar/>
          </w:tcPr>
          <w:p w:rsidR="00F31F66" w:rsidRDefault="009C0217" w14:paraId="2820C4B8" w14:textId="77777777">
            <w:pPr>
              <w:jc w:val="both"/>
              <w:rPr>
                <w:b/>
                <w:sz w:val="22"/>
                <w:szCs w:val="22"/>
              </w:rPr>
            </w:pPr>
            <w:r>
              <w:rPr>
                <w:b/>
                <w:sz w:val="22"/>
                <w:szCs w:val="22"/>
              </w:rPr>
              <w:t>1.6.</w:t>
            </w:r>
          </w:p>
        </w:tc>
        <w:tc>
          <w:tcPr>
            <w:tcW w:w="3186" w:type="dxa"/>
            <w:gridSpan w:val="3"/>
            <w:shd w:val="clear" w:color="auto" w:fill="F2F2F2" w:themeFill="background1" w:themeFillShade="F2"/>
            <w:tcMar/>
          </w:tcPr>
          <w:p w:rsidR="00F31F66" w:rsidRDefault="009C0217" w14:paraId="622FC4E1" w14:textId="77777777">
            <w:pPr>
              <w:rPr>
                <w:b/>
                <w:sz w:val="22"/>
                <w:szCs w:val="22"/>
              </w:rPr>
            </w:pPr>
            <w:r>
              <w:rPr>
                <w:b/>
                <w:sz w:val="22"/>
                <w:szCs w:val="22"/>
              </w:rPr>
              <w:t>Prašoma finansuoti tiesioginių išlaidų suma, eurais</w:t>
            </w:r>
          </w:p>
        </w:tc>
        <w:tc>
          <w:tcPr>
            <w:tcW w:w="6409" w:type="dxa"/>
            <w:gridSpan w:val="7"/>
            <w:tcMar/>
          </w:tcPr>
          <w:p w:rsidR="00F31F66" w:rsidRDefault="009C0217" w14:paraId="380C894B" w14:textId="7777777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rsidR="00F31F66" w:rsidP="78D1AE62" w:rsidRDefault="009C0217" w14:paraId="44D8380A" w14:textId="7B714008">
            <w:pPr>
              <w:pStyle w:val="prastasis"/>
              <w:jc w:val="both"/>
              <w:rPr>
                <w:i w:val="1"/>
                <w:iCs w:val="1"/>
                <w:sz w:val="18"/>
                <w:szCs w:val="18"/>
              </w:rPr>
            </w:pPr>
            <w:r w:rsidRPr="78D1AE62" w:rsidR="009C0217">
              <w:rPr>
                <w:i w:val="1"/>
                <w:iCs w:val="1"/>
                <w:sz w:val="18"/>
                <w:szCs w:val="18"/>
              </w:rPr>
              <w:t>Galimas simbolių skaičius – 9 simboliai iki kablelio ir 2 simboliai po kablelio. Nurodyti privaloma.</w:t>
            </w:r>
          </w:p>
        </w:tc>
      </w:tr>
      <w:tr w:rsidR="00F31F66" w:rsidTr="20E8B5C9" w14:paraId="772150BC" w14:textId="77777777">
        <w:trPr>
          <w:trHeight w:val="308"/>
        </w:trPr>
        <w:tc>
          <w:tcPr>
            <w:tcW w:w="578" w:type="dxa"/>
            <w:shd w:val="clear" w:color="auto" w:fill="F2F2F2" w:themeFill="background1" w:themeFillShade="F2"/>
            <w:tcMar/>
          </w:tcPr>
          <w:p w:rsidR="00F31F66" w:rsidRDefault="009C0217" w14:paraId="4D233919" w14:textId="77777777">
            <w:pPr>
              <w:jc w:val="both"/>
              <w:rPr>
                <w:b/>
                <w:sz w:val="22"/>
                <w:szCs w:val="22"/>
              </w:rPr>
            </w:pPr>
            <w:r>
              <w:rPr>
                <w:b/>
                <w:sz w:val="22"/>
                <w:szCs w:val="22"/>
              </w:rPr>
              <w:t xml:space="preserve">1.7. </w:t>
            </w:r>
          </w:p>
        </w:tc>
        <w:tc>
          <w:tcPr>
            <w:tcW w:w="3186" w:type="dxa"/>
            <w:gridSpan w:val="3"/>
            <w:shd w:val="clear" w:color="auto" w:fill="F2F2F2" w:themeFill="background1" w:themeFillShade="F2"/>
            <w:tcMar/>
          </w:tcPr>
          <w:p w:rsidR="00F31F66" w:rsidRDefault="009C0217" w14:paraId="79118D93" w14:textId="77777777">
            <w:pPr>
              <w:rPr>
                <w:b/>
                <w:sz w:val="22"/>
                <w:szCs w:val="22"/>
              </w:rPr>
            </w:pPr>
            <w:r>
              <w:rPr>
                <w:b/>
                <w:sz w:val="22"/>
                <w:szCs w:val="22"/>
              </w:rPr>
              <w:t>Nuosavo įnašo dydis, eurais</w:t>
            </w:r>
          </w:p>
        </w:tc>
        <w:tc>
          <w:tcPr>
            <w:tcW w:w="6409" w:type="dxa"/>
            <w:gridSpan w:val="7"/>
            <w:tcMar/>
          </w:tcPr>
          <w:p w:rsidR="00F31F66" w:rsidRDefault="009C0217" w14:paraId="6C0F97BB" w14:textId="7777777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F31F66" w:rsidP="78D1AE62" w:rsidRDefault="009C0217" w14:paraId="7180A43A" w14:textId="17C6E3F5">
            <w:pPr>
              <w:pStyle w:val="prastasis"/>
              <w:jc w:val="both"/>
              <w:rPr>
                <w:b w:val="1"/>
                <w:bCs w:val="1"/>
                <w:i w:val="1"/>
                <w:iCs w:val="1"/>
                <w:sz w:val="18"/>
                <w:szCs w:val="18"/>
              </w:rPr>
            </w:pPr>
            <w:r w:rsidRPr="78D1AE62" w:rsidR="009C0217">
              <w:rPr>
                <w:i w:val="1"/>
                <w:iCs w:val="1"/>
                <w:sz w:val="18"/>
                <w:szCs w:val="18"/>
              </w:rPr>
              <w:t>Galimas simbolių skaičius – 9 simboliai iki kablelio ir 2 simboliai po kablelio. Nurodyti privaloma, jei finansuojamoji dalis nurodyta mažesnė nei 100 proc.</w:t>
            </w:r>
          </w:p>
        </w:tc>
      </w:tr>
      <w:tr w:rsidR="00F31F66" w:rsidTr="20E8B5C9" w14:paraId="6721DBEB" w14:textId="77777777">
        <w:trPr>
          <w:trHeight w:val="1276"/>
        </w:trPr>
        <w:tc>
          <w:tcPr>
            <w:tcW w:w="578" w:type="dxa"/>
            <w:shd w:val="clear" w:color="auto" w:fill="F2F2F2" w:themeFill="background1" w:themeFillShade="F2"/>
            <w:tcMar/>
          </w:tcPr>
          <w:p w:rsidR="00F31F66" w:rsidRDefault="009C0217" w14:paraId="365576C9" w14:textId="77777777">
            <w:pPr>
              <w:jc w:val="both"/>
              <w:rPr>
                <w:b/>
                <w:sz w:val="22"/>
                <w:szCs w:val="22"/>
              </w:rPr>
            </w:pPr>
            <w:r>
              <w:rPr>
                <w:b/>
                <w:sz w:val="22"/>
                <w:szCs w:val="22"/>
              </w:rPr>
              <w:t xml:space="preserve">1.8. </w:t>
            </w:r>
          </w:p>
        </w:tc>
        <w:tc>
          <w:tcPr>
            <w:tcW w:w="3186" w:type="dxa"/>
            <w:gridSpan w:val="3"/>
            <w:shd w:val="clear" w:color="auto" w:fill="F2F2F2" w:themeFill="background1" w:themeFillShade="F2"/>
            <w:tcMar/>
          </w:tcPr>
          <w:p w:rsidR="00F31F66" w:rsidRDefault="009C0217" w14:paraId="6FE78230" w14:textId="77777777">
            <w:pPr>
              <w:rPr>
                <w:b/>
                <w:sz w:val="22"/>
                <w:szCs w:val="22"/>
              </w:rPr>
            </w:pPr>
            <w:r>
              <w:rPr>
                <w:b/>
                <w:sz w:val="22"/>
                <w:szCs w:val="22"/>
              </w:rPr>
              <w:t>Prašoma finansuoti netiesioginių JP projekto išlaidų suma</w:t>
            </w:r>
          </w:p>
          <w:p w:rsidR="00F31F66" w:rsidRDefault="009C0217" w14:paraId="3A83DC61" w14:textId="77777777">
            <w:pPr>
              <w:rPr>
                <w:i/>
                <w:sz w:val="18"/>
                <w:szCs w:val="18"/>
              </w:rPr>
            </w:pPr>
            <w:r>
              <w:rPr>
                <w:i/>
                <w:sz w:val="18"/>
                <w:szCs w:val="18"/>
              </w:rPr>
              <w:t>(pildoma, jei kvietime teikti paraiškas numatyta finansuoti šias išlaidas)</w:t>
            </w:r>
          </w:p>
        </w:tc>
        <w:tc>
          <w:tcPr>
            <w:tcW w:w="3290" w:type="dxa"/>
            <w:gridSpan w:val="4"/>
            <w:tcMar/>
          </w:tcPr>
          <w:p w:rsidR="00F31F66" w:rsidP="4FD2B6EF" w:rsidRDefault="2740117F" w14:paraId="738CA1FA" w14:textId="379282CC">
            <w:pPr>
              <w:jc w:val="both"/>
              <w:rPr>
                <w:sz w:val="18"/>
                <w:szCs w:val="18"/>
              </w:rPr>
            </w:pPr>
            <w:r w:rsidRPr="4FD2B6EF">
              <w:rPr>
                <w:color w:val="000000" w:themeColor="text1"/>
                <w:sz w:val="22"/>
                <w:szCs w:val="22"/>
              </w:rPr>
              <w:t>Netaikoma.</w:t>
            </w:r>
          </w:p>
          <w:p w:rsidR="00F31F66" w:rsidP="4FD2B6EF" w:rsidRDefault="00F31F66" w14:paraId="7A36A29E" w14:textId="0721EC7C">
            <w:pPr>
              <w:jc w:val="both"/>
              <w:rPr>
                <w:i/>
                <w:iCs/>
                <w:sz w:val="18"/>
                <w:szCs w:val="18"/>
              </w:rPr>
            </w:pPr>
          </w:p>
        </w:tc>
        <w:tc>
          <w:tcPr>
            <w:tcW w:w="3119" w:type="dxa"/>
            <w:gridSpan w:val="3"/>
            <w:tcMar/>
          </w:tcPr>
          <w:p w:rsidR="00F31F66" w:rsidP="4FD2B6EF" w:rsidRDefault="2740117F" w14:paraId="291EA798" w14:textId="76E58A15">
            <w:pPr>
              <w:jc w:val="both"/>
              <w:rPr>
                <w:sz w:val="18"/>
                <w:szCs w:val="18"/>
              </w:rPr>
            </w:pPr>
            <w:r w:rsidRPr="4FD2B6EF">
              <w:rPr>
                <w:color w:val="000000" w:themeColor="text1"/>
                <w:sz w:val="22"/>
                <w:szCs w:val="22"/>
              </w:rPr>
              <w:t>Netaikoma.</w:t>
            </w:r>
          </w:p>
          <w:p w:rsidR="00F31F66" w:rsidP="4FD2B6EF" w:rsidRDefault="00F31F66" w14:paraId="6A063B0F" w14:textId="0E856367">
            <w:pPr>
              <w:jc w:val="both"/>
              <w:rPr>
                <w:i/>
                <w:iCs/>
                <w:sz w:val="18"/>
                <w:szCs w:val="18"/>
              </w:rPr>
            </w:pPr>
          </w:p>
        </w:tc>
      </w:tr>
      <w:tr w:rsidR="00F31F66" w:rsidTr="20E8B5C9" w14:paraId="5DBECCCB" w14:textId="77777777">
        <w:trPr>
          <w:trHeight w:val="855"/>
        </w:trPr>
        <w:tc>
          <w:tcPr>
            <w:tcW w:w="578" w:type="dxa"/>
            <w:shd w:val="clear" w:color="auto" w:fill="F2F2F2" w:themeFill="background1" w:themeFillShade="F2"/>
            <w:tcMar/>
          </w:tcPr>
          <w:p w:rsidR="00F31F66" w:rsidRDefault="009C0217" w14:paraId="41BD3FC6" w14:textId="77777777">
            <w:pPr>
              <w:jc w:val="both"/>
              <w:rPr>
                <w:strike/>
                <w:sz w:val="22"/>
                <w:szCs w:val="22"/>
              </w:rPr>
            </w:pPr>
            <w:r>
              <w:rPr>
                <w:b/>
                <w:sz w:val="22"/>
                <w:szCs w:val="22"/>
              </w:rPr>
              <w:t>2.</w:t>
            </w:r>
          </w:p>
        </w:tc>
        <w:tc>
          <w:tcPr>
            <w:tcW w:w="3186" w:type="dxa"/>
            <w:gridSpan w:val="3"/>
            <w:shd w:val="clear" w:color="auto" w:fill="F2F2F2" w:themeFill="background1" w:themeFillShade="F2"/>
            <w:tcMar/>
          </w:tcPr>
          <w:p w:rsidR="00F31F66" w:rsidRDefault="009C0217" w14:paraId="3119A0FD" w14:textId="77777777">
            <w:pPr>
              <w:rPr>
                <w:b/>
                <w:sz w:val="22"/>
                <w:szCs w:val="22"/>
              </w:rPr>
            </w:pPr>
            <w:r>
              <w:rPr>
                <w:b/>
                <w:sz w:val="22"/>
                <w:szCs w:val="22"/>
              </w:rPr>
              <w:t>JP projekto veiklų vykdymo vieta</w:t>
            </w:r>
          </w:p>
        </w:tc>
        <w:tc>
          <w:tcPr>
            <w:tcW w:w="6409" w:type="dxa"/>
            <w:gridSpan w:val="7"/>
            <w:tcMar/>
          </w:tcPr>
          <w:p w:rsidR="00F31F66" w:rsidRDefault="009C0217" w14:paraId="29DE678F" w14:textId="7777777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00F31F66" w:rsidRDefault="009C0217" w14:paraId="75414BE5" w14:textId="77777777">
            <w:pPr>
              <w:jc w:val="both"/>
              <w:rPr>
                <w:i/>
                <w:iCs/>
                <w:sz w:val="18"/>
                <w:szCs w:val="18"/>
              </w:rPr>
            </w:pPr>
            <w:r>
              <w:rPr>
                <w:i/>
                <w:iCs/>
                <w:sz w:val="18"/>
                <w:szCs w:val="18"/>
              </w:rPr>
              <w:t>Galimas simbolių skaičius – 100. Nurodyti privaloma.</w:t>
            </w:r>
          </w:p>
        </w:tc>
      </w:tr>
      <w:tr w:rsidR="00F31F66" w:rsidTr="20E8B5C9" w14:paraId="000E71FD" w14:textId="77777777">
        <w:trPr>
          <w:trHeight w:val="494"/>
        </w:trPr>
        <w:tc>
          <w:tcPr>
            <w:tcW w:w="578" w:type="dxa"/>
            <w:shd w:val="clear" w:color="auto" w:fill="F2F2F2" w:themeFill="background1" w:themeFillShade="F2"/>
            <w:tcMar/>
          </w:tcPr>
          <w:p w:rsidR="00F31F66" w:rsidRDefault="009C0217" w14:paraId="1F75A9DD" w14:textId="77777777">
            <w:pPr>
              <w:jc w:val="both"/>
              <w:rPr>
                <w:sz w:val="22"/>
                <w:szCs w:val="22"/>
              </w:rPr>
            </w:pPr>
            <w:r>
              <w:rPr>
                <w:b/>
                <w:sz w:val="22"/>
                <w:szCs w:val="22"/>
              </w:rPr>
              <w:t>3.</w:t>
            </w:r>
          </w:p>
        </w:tc>
        <w:tc>
          <w:tcPr>
            <w:tcW w:w="3186" w:type="dxa"/>
            <w:gridSpan w:val="3"/>
            <w:shd w:val="clear" w:color="auto" w:fill="F2F2F2" w:themeFill="background1" w:themeFillShade="F2"/>
            <w:tcMar/>
          </w:tcPr>
          <w:p w:rsidR="00F31F66" w:rsidRDefault="009C0217" w14:paraId="13576D9D" w14:textId="77777777">
            <w:pPr>
              <w:rPr>
                <w:b/>
                <w:sz w:val="22"/>
                <w:szCs w:val="22"/>
              </w:rPr>
            </w:pPr>
            <w:r>
              <w:rPr>
                <w:b/>
                <w:sz w:val="22"/>
                <w:szCs w:val="22"/>
              </w:rPr>
              <w:t>Papildoma informacija</w:t>
            </w:r>
          </w:p>
        </w:tc>
        <w:tc>
          <w:tcPr>
            <w:tcW w:w="6409" w:type="dxa"/>
            <w:gridSpan w:val="7"/>
            <w:tcMar/>
          </w:tcPr>
          <w:p w:rsidR="41A3000D" w:rsidP="72533A9D" w:rsidRDefault="41A3000D" w14:paraId="4AFE3746" w14:textId="67911540">
            <w:pPr>
              <w:pStyle w:val="Sraopastraipa"/>
              <w:numPr>
                <w:ilvl w:val="0"/>
                <w:numId w:val="4"/>
              </w:numPr>
              <w:jc w:val="both"/>
              <w:rPr>
                <w:color w:val="000000" w:themeColor="text1"/>
                <w:sz w:val="18"/>
                <w:szCs w:val="18"/>
              </w:rPr>
            </w:pPr>
            <w:r w:rsidRPr="72533A9D">
              <w:rPr>
                <w:i/>
                <w:iCs/>
                <w:color w:val="000000" w:themeColor="text1"/>
                <w:sz w:val="18"/>
                <w:szCs w:val="18"/>
              </w:rPr>
              <w:t>Nurodomas kiekvieno nekilnojamo turto objekto, kuriame planuojama įrengti saulės elektrinę, adresas ir unikalus numeris.</w:t>
            </w:r>
          </w:p>
          <w:p w:rsidR="41A3000D" w:rsidP="72533A9D" w:rsidRDefault="41A3000D" w14:paraId="5FE866A2" w14:textId="4F34FD0A">
            <w:pPr>
              <w:pStyle w:val="Sraopastraipa"/>
              <w:numPr>
                <w:ilvl w:val="0"/>
                <w:numId w:val="4"/>
              </w:numPr>
              <w:jc w:val="both"/>
              <w:rPr>
                <w:color w:val="000000" w:themeColor="text1"/>
                <w:sz w:val="18"/>
                <w:szCs w:val="18"/>
              </w:rPr>
            </w:pPr>
            <w:r w:rsidRPr="72533A9D">
              <w:rPr>
                <w:i/>
                <w:iCs/>
                <w:color w:val="000000" w:themeColor="text1"/>
                <w:sz w:val="18"/>
                <w:szCs w:val="18"/>
              </w:rPr>
              <w:t>Nurodoma, ar planuojamos ūkinės veiklos (saulės elektrinės (-ių) įrengimas) įgyvendinimas gali daryti poveikį Europos ekologinio tinklo „Natura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(saulės elektrinės (-ių) įrengimo) galimybių ir poveikio aplinkai vertinimo ataskaita (arba nuoroda (-os), jei tokie dokumentai skelbiami atsakingos institucijos interneto svetainėje)</w:t>
            </w:r>
          </w:p>
          <w:p w:rsidR="41A3000D" w:rsidP="72533A9D" w:rsidRDefault="41A3000D" w14:paraId="23C4820C" w14:textId="6AFF38F4">
            <w:pPr>
              <w:pStyle w:val="Sraopastraipa"/>
              <w:numPr>
                <w:ilvl w:val="0"/>
                <w:numId w:val="4"/>
              </w:numPr>
              <w:spacing w:line="259" w:lineRule="auto"/>
              <w:jc w:val="both"/>
              <w:rPr>
                <w:color w:val="000000" w:themeColor="text1"/>
                <w:sz w:val="18"/>
                <w:szCs w:val="18"/>
              </w:rPr>
            </w:pPr>
            <w:r w:rsidRPr="72533A9D">
              <w:rPr>
                <w:i/>
                <w:iCs/>
                <w:color w:val="000000" w:themeColor="text1"/>
                <w:sz w:val="18"/>
                <w:szCs w:val="18"/>
              </w:rPr>
              <w:t>Nurodoma, ar saulės elektrinės (-ių) įrengimas susijęs su įsteigtomis ar potencialiomis „Natura 2000“ teritorijomis ar artima joms aplinka. Jei nurodoma “Taip”, turi būti atliktas „Natura 2000“ teritorijų reikšmingumo nustatymas ir su paraiška pateikta atsakingos institucijos (už saugomos teritorijos apsaugą atsakingos direkcijos) galiojanti išvada.</w:t>
            </w:r>
          </w:p>
          <w:p w:rsidR="41A3000D" w:rsidP="72533A9D" w:rsidRDefault="41A3000D" w14:paraId="14D3BF79" w14:textId="28AD9FB5">
            <w:pPr>
              <w:pStyle w:val="Sraopastraipa"/>
              <w:numPr>
                <w:ilvl w:val="0"/>
                <w:numId w:val="4"/>
              </w:numPr>
              <w:spacing w:line="259" w:lineRule="auto"/>
              <w:jc w:val="both"/>
              <w:rPr>
                <w:color w:val="000000" w:themeColor="text1"/>
                <w:sz w:val="18"/>
                <w:szCs w:val="18"/>
              </w:rPr>
            </w:pPr>
            <w:r w:rsidRPr="72533A9D">
              <w:rPr>
                <w:i/>
                <w:iCs/>
                <w:color w:val="000000" w:themeColor="text1"/>
                <w:sz w:val="18"/>
                <w:szCs w:val="18"/>
              </w:rPr>
              <w:t>Nurodoma  (pažymimas langelis) kuriai grupei priskirtinas pareiškėjas:</w:t>
            </w:r>
          </w:p>
          <w:p w:rsidR="41A3000D" w:rsidP="20E8B5C9" w:rsidRDefault="41A3000D" w14:paraId="11B72C49" w14:textId="106D1197">
            <w:pPr>
              <w:pStyle w:val="prastasis"/>
              <w:tabs>
                <w:tab w:val="left" w:pos="1498"/>
              </w:tabs>
              <w:spacing w:line="259" w:lineRule="auto"/>
              <w:jc w:val="both"/>
              <w:rPr>
                <w:color w:val="000000" w:themeColor="text1"/>
                <w:sz w:val="18"/>
                <w:szCs w:val="18"/>
              </w:rPr>
            </w:pPr>
            <w:r w:rsidRPr="20E8B5C9" w:rsidR="65479001">
              <w:rPr>
                <w:rFonts w:ascii="Calibri" w:hAnsi="Calibri" w:eastAsia="Calibri" w:cs="Calibri"/>
                <w:color w:val="000000" w:themeColor="text1" w:themeTint="FF" w:themeShade="FF"/>
                <w:sz w:val="18"/>
                <w:szCs w:val="18"/>
              </w:rPr>
              <w:t xml:space="preserve">   </w:t>
            </w:r>
            <w:r w:rsidRPr="20E8B5C9" w:rsidR="65479001">
              <w:rPr>
                <w:rFonts w:ascii="MS Gothic" w:hAnsi="MS Gothic" w:eastAsia="MS Gothic" w:cs="MS Gothic"/>
                <w:color w:val="000000" w:themeColor="text1" w:themeTint="FF" w:themeShade="FF"/>
                <w:sz w:val="18"/>
                <w:szCs w:val="18"/>
              </w:rPr>
              <w:t>☐</w:t>
            </w:r>
            <w:r w:rsidRPr="20E8B5C9" w:rsidR="65479001">
              <w:rPr>
                <w:rFonts w:ascii="Calibri" w:hAnsi="Calibri" w:eastAsia="Calibri" w:cs="Calibri"/>
                <w:color w:val="000000" w:themeColor="text1" w:themeTint="FF" w:themeShade="FF"/>
                <w:sz w:val="18"/>
                <w:szCs w:val="18"/>
              </w:rPr>
              <w:t xml:space="preserve"> </w:t>
            </w:r>
            <w:r w:rsidRPr="20E8B5C9" w:rsidR="65479001">
              <w:rPr>
                <w:color w:val="000000" w:themeColor="text1" w:themeTint="FF" w:themeShade="FF"/>
                <w:sz w:val="18"/>
                <w:szCs w:val="18"/>
              </w:rPr>
              <w:t xml:space="preserve"> </w:t>
            </w:r>
            <w:r w:rsidRPr="20E8B5C9" w:rsidR="65479001">
              <w:rPr>
                <w:i w:val="1"/>
                <w:iCs w:val="1"/>
                <w:color w:val="000000" w:themeColor="text1" w:themeTint="FF" w:themeShade="FF"/>
                <w:sz w:val="18"/>
                <w:szCs w:val="18"/>
              </w:rPr>
              <w:t>atsinaujinančių išteklių energijos bendrija</w:t>
            </w:r>
            <w:r w:rsidRPr="20E8B5C9" w:rsidR="7F210FFE">
              <w:rPr>
                <w:i w:val="1"/>
                <w:iCs w:val="1"/>
                <w:color w:val="000000" w:themeColor="text1" w:themeTint="FF" w:themeShade="FF"/>
                <w:sz w:val="18"/>
                <w:szCs w:val="18"/>
              </w:rPr>
              <w:t xml:space="preserve"> (toliau – AIEB)</w:t>
            </w:r>
            <w:r w:rsidRPr="20E8B5C9" w:rsidR="65479001">
              <w:rPr>
                <w:i w:val="1"/>
                <w:iCs w:val="1"/>
                <w:color w:val="000000" w:themeColor="text1" w:themeTint="FF" w:themeShade="FF"/>
                <w:sz w:val="18"/>
                <w:szCs w:val="18"/>
              </w:rPr>
              <w:t>, kai dalininkais nėra vidutinės įmonės, labai mažos ir mažos įmonės (toliau –  LMMĮ) arba ūkininkas, atitinkantis LMMĮ statusą;</w:t>
            </w:r>
          </w:p>
          <w:p w:rsidR="41A3000D" w:rsidP="20E8B5C9" w:rsidRDefault="41A3000D" w14:paraId="3F982803" w14:textId="067B8B7D">
            <w:pPr>
              <w:pStyle w:val="prastasis"/>
              <w:tabs>
                <w:tab w:val="left" w:pos="1463"/>
              </w:tabs>
              <w:spacing w:line="259" w:lineRule="auto"/>
              <w:jc w:val="both"/>
              <w:rPr>
                <w:color w:val="000000" w:themeColor="text1"/>
                <w:sz w:val="18"/>
                <w:szCs w:val="18"/>
              </w:rPr>
            </w:pPr>
            <w:r w:rsidRPr="20E8B5C9" w:rsidR="65479001">
              <w:rPr>
                <w:rFonts w:ascii="Calibri" w:hAnsi="Calibri" w:eastAsia="Calibri" w:cs="Calibri"/>
                <w:color w:val="000000" w:themeColor="text1" w:themeTint="FF" w:themeShade="FF"/>
                <w:sz w:val="18"/>
                <w:szCs w:val="18"/>
              </w:rPr>
              <w:t xml:space="preserve">  </w:t>
            </w:r>
            <w:r w:rsidRPr="20E8B5C9" w:rsidR="65479001">
              <w:rPr>
                <w:rFonts w:ascii="MS Gothic" w:hAnsi="MS Gothic" w:eastAsia="MS Gothic" w:cs="MS Gothic"/>
                <w:color w:val="000000" w:themeColor="text1" w:themeTint="FF" w:themeShade="FF"/>
                <w:sz w:val="18"/>
                <w:szCs w:val="18"/>
              </w:rPr>
              <w:t>☐</w:t>
            </w:r>
            <w:r w:rsidRPr="20E8B5C9" w:rsidR="65479001">
              <w:rPr>
                <w:rFonts w:ascii="Calibri" w:hAnsi="Calibri" w:eastAsia="Calibri" w:cs="Calibri"/>
                <w:color w:val="000000" w:themeColor="text1" w:themeTint="FF" w:themeShade="FF"/>
                <w:sz w:val="18"/>
                <w:szCs w:val="18"/>
              </w:rPr>
              <w:t xml:space="preserve"> </w:t>
            </w:r>
            <w:r w:rsidRPr="20E8B5C9" w:rsidR="65479001">
              <w:rPr>
                <w:color w:val="000000" w:themeColor="text1" w:themeTint="FF" w:themeShade="FF"/>
                <w:sz w:val="18"/>
                <w:szCs w:val="18"/>
              </w:rPr>
              <w:t xml:space="preserve"> </w:t>
            </w:r>
            <w:r w:rsidRPr="20E8B5C9" w:rsidR="65479001">
              <w:rPr>
                <w:i w:val="1"/>
                <w:iCs w:val="1"/>
                <w:color w:val="000000" w:themeColor="text1" w:themeTint="FF" w:themeShade="FF"/>
                <w:sz w:val="18"/>
                <w:szCs w:val="18"/>
              </w:rPr>
              <w:t>piliečių energetikos bendrija</w:t>
            </w:r>
            <w:r w:rsidRPr="20E8B5C9" w:rsidR="4D7501A0">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18"/>
                <w:szCs w:val="18"/>
                <w:u w:val="none"/>
                <w:lang w:val="lt-LT"/>
              </w:rPr>
              <w:t xml:space="preserve"> (toliau – PEB)</w:t>
            </w:r>
            <w:r w:rsidRPr="20E8B5C9" w:rsidR="65479001">
              <w:rPr>
                <w:i w:val="1"/>
                <w:iCs w:val="1"/>
                <w:color w:val="000000" w:themeColor="text1" w:themeTint="FF" w:themeShade="FF"/>
                <w:sz w:val="18"/>
                <w:szCs w:val="18"/>
              </w:rPr>
              <w:t>, kai dalininkais nėra vidutinės ir (ar) didelės įmonės, LMMĮ arba ūkininkas, atitinkantis LMMĮ statusą;</w:t>
            </w:r>
          </w:p>
          <w:p w:rsidR="41A3000D" w:rsidP="72533A9D" w:rsidRDefault="41A3000D" w14:paraId="5E02CF18" w14:textId="358A4366">
            <w:pPr>
              <w:tabs>
                <w:tab w:val="left" w:pos="1463"/>
              </w:tabs>
              <w:spacing w:line="259" w:lineRule="auto"/>
              <w:jc w:val="both"/>
            </w:pPr>
            <w:r w:rsidRPr="72533A9D">
              <w:rPr>
                <w:rFonts w:ascii="Calibri" w:hAnsi="Calibri" w:eastAsia="Calibri" w:cs="Calibri"/>
                <w:color w:val="000000" w:themeColor="text1"/>
                <w:sz w:val="18"/>
                <w:szCs w:val="18"/>
              </w:rPr>
              <w:t xml:space="preserve">  </w:t>
            </w:r>
            <w:r w:rsidRPr="72533A9D">
              <w:rPr>
                <w:rFonts w:ascii="MS Gothic" w:hAnsi="MS Gothic" w:eastAsia="MS Gothic" w:cs="MS Gothic"/>
                <w:color w:val="000000" w:themeColor="text1"/>
                <w:sz w:val="18"/>
                <w:szCs w:val="18"/>
              </w:rPr>
              <w:t>☐</w:t>
            </w:r>
            <w:r w:rsidRPr="72533A9D">
              <w:rPr>
                <w:rFonts w:ascii="Calibri" w:hAnsi="Calibri" w:eastAsia="Calibri" w:cs="Calibri"/>
                <w:color w:val="000000" w:themeColor="text1"/>
                <w:sz w:val="18"/>
                <w:szCs w:val="18"/>
              </w:rPr>
              <w:t xml:space="preserve"> </w:t>
            </w:r>
            <w:r w:rsidRPr="72533A9D">
              <w:rPr>
                <w:i/>
                <w:iCs/>
                <w:color w:val="000000" w:themeColor="text1"/>
                <w:sz w:val="18"/>
                <w:szCs w:val="18"/>
              </w:rPr>
              <w:t xml:space="preserve"> 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 LMMĮ arba ūkininkas, atitinkantis LMMĮ statusą.</w:t>
            </w:r>
          </w:p>
          <w:p w:rsidR="00F31F66" w:rsidP="4FD2B6EF" w:rsidRDefault="00F31F66" w14:paraId="27DB3661" w14:textId="51138FDB">
            <w:pPr>
              <w:jc w:val="both"/>
              <w:rPr>
                <w:i/>
                <w:iCs/>
                <w:sz w:val="18"/>
                <w:szCs w:val="18"/>
              </w:rPr>
            </w:pPr>
          </w:p>
        </w:tc>
      </w:tr>
      <w:tr w:rsidR="00F31F66" w:rsidTr="20E8B5C9" w14:paraId="57784B5D" w14:textId="77777777">
        <w:trPr>
          <w:trHeight w:val="705"/>
        </w:trPr>
        <w:tc>
          <w:tcPr>
            <w:tcW w:w="578" w:type="dxa"/>
            <w:shd w:val="clear" w:color="auto" w:fill="F2F2F2" w:themeFill="background1" w:themeFillShade="F2"/>
            <w:tcMar/>
          </w:tcPr>
          <w:p w:rsidR="00F31F66" w:rsidRDefault="009C0217" w14:paraId="40AC15EE" w14:textId="7777777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Mar/>
          </w:tcPr>
          <w:p w:rsidR="00F31F66" w:rsidRDefault="00DD5BCA" w14:paraId="71132FF7" w14:textId="77777777">
            <w:pPr>
              <w:rPr>
                <w:b/>
                <w:sz w:val="22"/>
                <w:szCs w:val="22"/>
              </w:rPr>
            </w:pPr>
            <w:r w:rsidRPr="00CA3EEA">
              <w:rPr>
                <w:b/>
                <w:sz w:val="22"/>
                <w:szCs w:val="22"/>
              </w:rPr>
              <w:t>Pagrindinė interneto svetainė, kurioje bus skelbiamas JP projekto aprašymas (jei tokia yra)</w:t>
            </w:r>
          </w:p>
        </w:tc>
        <w:tc>
          <w:tcPr>
            <w:tcW w:w="6409" w:type="dxa"/>
            <w:gridSpan w:val="7"/>
            <w:tcMar/>
          </w:tcPr>
          <w:p w:rsidRPr="00DD5BCA" w:rsidR="00F31F66" w:rsidP="20E8B5C9" w:rsidRDefault="00DD5BCA" w14:paraId="4AE7EC5D" w14:textId="0462DE59">
            <w:pPr>
              <w:jc w:val="both"/>
              <w:rPr>
                <w:sz w:val="18"/>
                <w:szCs w:val="18"/>
              </w:rPr>
            </w:pPr>
            <w:r w:rsidRPr="20E8B5C9" w:rsidR="56F9518F">
              <w:rPr>
                <w:i w:val="1"/>
                <w:iCs w:val="1"/>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Pr="20E8B5C9" w:rsidR="56F9518F">
              <w:rPr>
                <w:i w:val="1"/>
                <w:iCs w:val="1"/>
                <w:sz w:val="18"/>
                <w:szCs w:val="18"/>
              </w:rPr>
              <w:t>.</w:t>
            </w:r>
            <w:r w:rsidRPr="20E8B5C9" w:rsidR="56F9518F">
              <w:rPr>
                <w:sz w:val="22"/>
                <w:szCs w:val="22"/>
              </w:rPr>
              <w:t xml:space="preserve"> </w:t>
            </w:r>
            <w:r w:rsidRPr="20E8B5C9" w:rsidR="56F9518F">
              <w:rPr>
                <w:i w:val="1"/>
                <w:iCs w:val="1"/>
                <w:sz w:val="18"/>
                <w:szCs w:val="18"/>
              </w:rPr>
              <w:t xml:space="preserve">JP projekto aprašymas interneto svetainėje turi būti lengvai randamas ir aiškiai matomas bent iki </w:t>
            </w:r>
            <w:r w:rsidRPr="20E8B5C9" w:rsidR="56F9518F">
              <w:rPr>
                <w:i w:val="1"/>
                <w:iCs w:val="1"/>
                <w:sz w:val="18"/>
                <w:szCs w:val="18"/>
              </w:rPr>
              <w:t>JP</w:t>
            </w:r>
            <w:r w:rsidRPr="20E8B5C9" w:rsidR="56F9518F">
              <w:rPr>
                <w:b w:val="1"/>
                <w:bCs w:val="1"/>
                <w:i w:val="1"/>
                <w:iCs w:val="1"/>
                <w:sz w:val="18"/>
                <w:szCs w:val="18"/>
              </w:rPr>
              <w:t xml:space="preserve"> </w:t>
            </w:r>
            <w:r w:rsidRPr="20E8B5C9" w:rsidR="56F9518F">
              <w:rPr>
                <w:i w:val="1"/>
                <w:iCs w:val="1"/>
                <w:sz w:val="18"/>
                <w:szCs w:val="18"/>
              </w:rPr>
              <w:t>projekto pabaigos (ilgalaikiam matomumui užtikrinti naujienų rubrika nenaudojama).</w:t>
            </w:r>
          </w:p>
        </w:tc>
      </w:tr>
      <w:tr w:rsidR="00F31F66" w:rsidTr="20E8B5C9" w14:paraId="274B9D73" w14:textId="77777777">
        <w:trPr>
          <w:trHeight w:val="308"/>
        </w:trPr>
        <w:tc>
          <w:tcPr>
            <w:tcW w:w="578" w:type="dxa"/>
            <w:shd w:val="clear" w:color="auto" w:fill="F2F2F2" w:themeFill="background1" w:themeFillShade="F2"/>
            <w:tcMar/>
          </w:tcPr>
          <w:p w:rsidR="00F31F66" w:rsidRDefault="009C0217" w14:paraId="56C72689" w14:textId="77777777">
            <w:pPr>
              <w:jc w:val="both"/>
              <w:rPr>
                <w:strike/>
                <w:sz w:val="22"/>
                <w:szCs w:val="22"/>
              </w:rPr>
            </w:pPr>
            <w:r>
              <w:rPr>
                <w:b/>
                <w:sz w:val="22"/>
                <w:szCs w:val="22"/>
              </w:rPr>
              <w:t>5.</w:t>
            </w:r>
          </w:p>
        </w:tc>
        <w:tc>
          <w:tcPr>
            <w:tcW w:w="3186" w:type="dxa"/>
            <w:gridSpan w:val="3"/>
            <w:shd w:val="clear" w:color="auto" w:fill="F2F2F2" w:themeFill="background1" w:themeFillShade="F2"/>
            <w:tcMar/>
          </w:tcPr>
          <w:p w:rsidR="00F31F66" w:rsidRDefault="00D30900" w14:paraId="60347DDE" w14:textId="77777777">
            <w:pPr>
              <w:rPr>
                <w:b/>
                <w:sz w:val="22"/>
                <w:szCs w:val="22"/>
              </w:rPr>
            </w:pPr>
            <w:r w:rsidRPr="00CA3EEA">
              <w:rPr>
                <w:b/>
                <w:sz w:val="22"/>
                <w:szCs w:val="22"/>
              </w:rPr>
              <w:t>Socialiniai tinklai, kuriuose bus viešinamas JP projekto aprašymas</w:t>
            </w:r>
          </w:p>
        </w:tc>
        <w:tc>
          <w:tcPr>
            <w:tcW w:w="6409" w:type="dxa"/>
            <w:gridSpan w:val="7"/>
            <w:tcMar/>
          </w:tcPr>
          <w:p w:rsidR="00F31F66" w:rsidP="20E8B5C9" w:rsidRDefault="00D30900" w14:paraId="0B9AC933" w14:textId="45AA1681">
            <w:pPr>
              <w:spacing w:line="259" w:lineRule="auto"/>
              <w:jc w:val="both"/>
              <w:rPr>
                <w:i w:val="1"/>
                <w:iCs w:val="1"/>
                <w:sz w:val="18"/>
                <w:szCs w:val="18"/>
              </w:rPr>
            </w:pPr>
            <w:r w:rsidRPr="20E8B5C9" w:rsidR="70D9DF28">
              <w:rPr>
                <w:i w:val="1"/>
                <w:iCs w:val="1"/>
                <w:sz w:val="18"/>
                <w:szCs w:val="18"/>
              </w:rPr>
              <w:t>Nurodoma, kuriuose</w:t>
            </w:r>
            <w:r w:rsidRPr="20E8B5C9" w:rsidR="70D9DF28">
              <w:rPr>
                <w:i w:val="1"/>
                <w:iCs w:val="1"/>
                <w:sz w:val="18"/>
                <w:szCs w:val="18"/>
              </w:rPr>
              <w:t xml:space="preserve"> </w:t>
            </w:r>
            <w:r w:rsidRPr="20E8B5C9" w:rsidR="70D9DF28">
              <w:rPr>
                <w:i w:val="1"/>
                <w:iCs w:val="1"/>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Pr="20E8B5C9" w:rsidR="7E5B6620">
              <w:rPr>
                <w:i w:val="1"/>
                <w:iCs w:val="1"/>
                <w:sz w:val="18"/>
                <w:szCs w:val="18"/>
              </w:rPr>
              <w:t>.</w:t>
            </w:r>
          </w:p>
        </w:tc>
      </w:tr>
    </w:tbl>
    <w:p w:rsidR="00F31F66" w:rsidRDefault="00F31F66" w14:paraId="3FE9F23F" w14:textId="77777777">
      <w:pPr>
        <w:jc w:val="both"/>
      </w:pPr>
    </w:p>
    <w:p w:rsidR="00F31F66" w:rsidRDefault="009C0217" w14:paraId="7473E401" w14:textId="77777777">
      <w:pPr>
        <w:tabs>
          <w:tab w:val="left" w:pos="4198"/>
        </w:tabs>
        <w:jc w:val="center"/>
        <w:rPr>
          <w:b/>
        </w:rPr>
      </w:pPr>
      <w:r>
        <w:rPr>
          <w:b/>
        </w:rPr>
        <w:t>III SKYRIUS</w:t>
      </w:r>
    </w:p>
    <w:p w:rsidR="00F31F66" w:rsidRDefault="009C0217" w14:paraId="7EDE662C" w14:textId="77777777">
      <w:pPr>
        <w:tabs>
          <w:tab w:val="left" w:pos="567"/>
        </w:tabs>
        <w:jc w:val="center"/>
        <w:rPr>
          <w:b/>
          <w:bCs/>
          <w:szCs w:val="24"/>
        </w:rPr>
      </w:pPr>
      <w:r>
        <w:rPr>
          <w:b/>
          <w:bCs/>
          <w:szCs w:val="24"/>
        </w:rPr>
        <w:t>PRIDEDAMI DOKUMENTAI</w:t>
      </w:r>
    </w:p>
    <w:p w:rsidR="00F31F66" w:rsidRDefault="00F31F66" w14:paraId="1F72F646" w14:textId="77777777"/>
    <w:p w:rsidR="00F31F66" w:rsidRDefault="009C0217" w14:paraId="46828D36"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
        <w:gridCol w:w="9356"/>
      </w:tblGrid>
      <w:tr w:rsidR="00F31F66" w:rsidTr="20E8B5C9" w14:paraId="77418BA7" w14:textId="77777777">
        <w:trPr>
          <w:trHeight w:val="939"/>
        </w:trPr>
        <w:tc>
          <w:tcPr>
            <w:tcW w:w="9911" w:type="dxa"/>
            <w:gridSpan w:val="2"/>
            <w:tcMar/>
            <w:vAlign w:val="center"/>
          </w:tcPr>
          <w:p w:rsidR="00F31F66" w:rsidRDefault="009C0217" w14:paraId="1207A739" w14:textId="77777777">
            <w:pPr>
              <w:rPr>
                <w:b/>
                <w:sz w:val="22"/>
                <w:szCs w:val="22"/>
              </w:rPr>
            </w:pPr>
            <w:r>
              <w:rPr>
                <w:b/>
                <w:sz w:val="22"/>
                <w:szCs w:val="22"/>
              </w:rPr>
              <w:t xml:space="preserve">Pateikti dokumentai </w:t>
            </w:r>
          </w:p>
        </w:tc>
      </w:tr>
      <w:tr w:rsidR="00F31F66" w:rsidTr="20E8B5C9" w14:paraId="1207F891" w14:textId="77777777">
        <w:trPr>
          <w:trHeight w:val="300"/>
        </w:trPr>
        <w:tc>
          <w:tcPr>
            <w:tcW w:w="555" w:type="dxa"/>
            <w:tcMar/>
          </w:tcPr>
          <w:p w:rsidR="00F31F66" w:rsidRDefault="009C0217" w14:paraId="06B67560" w14:textId="77777777">
            <w:pPr>
              <w:rPr>
                <w:sz w:val="22"/>
                <w:szCs w:val="22"/>
              </w:rPr>
            </w:pPr>
            <w:r>
              <w:rPr>
                <w:sz w:val="22"/>
                <w:szCs w:val="22"/>
              </w:rPr>
              <w:t>1.</w:t>
            </w:r>
          </w:p>
        </w:tc>
        <w:tc>
          <w:tcPr>
            <w:tcW w:w="9356" w:type="dxa"/>
            <w:tcMar/>
          </w:tcPr>
          <w:p w:rsidRPr="008F5197" w:rsidR="00C93764" w:rsidP="20E8B5C9" w:rsidRDefault="58B0319C" w14:paraId="348DF732" w14:textId="77777777">
            <w:pPr>
              <w:rPr>
                <w:i w:val="1"/>
                <w:iCs w:val="1"/>
                <w:sz w:val="22"/>
                <w:szCs w:val="22"/>
              </w:rPr>
            </w:pPr>
            <w:r w:rsidRPr="20E8B5C9" w:rsidR="449A029A">
              <w:rPr>
                <w:sz w:val="22"/>
                <w:szCs w:val="22"/>
              </w:rPr>
              <w:t xml:space="preserve">Informacija apie JP projekto pareiškėjo, kuris yra juridinis asmuo, užsienio tikruosius savininkus </w:t>
            </w:r>
            <w:r w:rsidRPr="20E8B5C9" w:rsidR="449A029A">
              <w:rPr>
                <w:sz w:val="20"/>
                <w:szCs w:val="20"/>
              </w:rPr>
              <w:t>(</w:t>
            </w:r>
            <w:r w:rsidRPr="20E8B5C9" w:rsidR="449A029A">
              <w:rPr>
                <w:i w:val="1"/>
                <w:iCs w:val="1"/>
                <w:sz w:val="20"/>
                <w:szCs w:val="20"/>
              </w:rPr>
              <w:t>teikiama tik tuo atveju, kai JP projekto pareiškėjo tikrasis savininkas yra užsienyje registruotas fizinis asmuo</w:t>
            </w:r>
            <w:r w:rsidRPr="20E8B5C9" w:rsidR="449A029A">
              <w:rPr>
                <w:sz w:val="20"/>
                <w:szCs w:val="20"/>
              </w:rPr>
              <w:t>)</w:t>
            </w:r>
            <w:r w:rsidRPr="20E8B5C9" w:rsidR="449A029A">
              <w:rPr>
                <w:sz w:val="22"/>
                <w:szCs w:val="22"/>
              </w:rPr>
              <w:t>.</w:t>
            </w:r>
          </w:p>
          <w:p w:rsidRPr="00A331E6" w:rsidR="00F31F66" w:rsidP="20E8B5C9" w:rsidRDefault="58B0319C" w14:paraId="39A54D9D" w14:textId="77777777">
            <w:pPr>
              <w:spacing w:line="216" w:lineRule="auto"/>
              <w:ind w:left="-57" w:right="-57"/>
              <w:rPr>
                <w:b w:val="1"/>
                <w:bCs w:val="1"/>
              </w:rPr>
            </w:pPr>
            <w:r w:rsidRPr="20E8B5C9" w:rsidR="449A029A">
              <w:rPr>
                <w:sz w:val="22"/>
                <w:szCs w:val="22"/>
              </w:rPr>
              <w:t>Nurodoma JP projekto pareiškėjo, kuris yra juridinis asmuo, užsienio tikrojo (-</w:t>
            </w:r>
            <w:r w:rsidRPr="20E8B5C9" w:rsidR="449A029A">
              <w:rPr>
                <w:sz w:val="22"/>
                <w:szCs w:val="22"/>
              </w:rPr>
              <w:t>ųjų</w:t>
            </w:r>
            <w:r w:rsidRPr="20E8B5C9" w:rsidR="449A029A">
              <w:rPr>
                <w:sz w:val="22"/>
                <w:szCs w:val="22"/>
              </w:rPr>
              <w:t>) savininko (-ų) vardas (-ai), pavardė (-ės), gimimo data (-</w:t>
            </w:r>
            <w:r w:rsidRPr="20E8B5C9" w:rsidR="449A029A">
              <w:rPr>
                <w:sz w:val="22"/>
                <w:szCs w:val="22"/>
              </w:rPr>
              <w:t>os</w:t>
            </w:r>
            <w:r w:rsidRPr="20E8B5C9" w:rsidR="449A029A">
              <w:rPr>
                <w:sz w:val="22"/>
                <w:szCs w:val="22"/>
              </w:rPr>
              <w:t>) ir PVM mokėtojo kodas (-ai) arba mokesčių mokėtojo identifikacinis (-</w:t>
            </w:r>
            <w:r w:rsidRPr="20E8B5C9" w:rsidR="449A029A">
              <w:rPr>
                <w:sz w:val="22"/>
                <w:szCs w:val="22"/>
              </w:rPr>
              <w:t>iai</w:t>
            </w:r>
            <w:r w:rsidRPr="20E8B5C9" w:rsidR="449A029A">
              <w:rPr>
                <w:sz w:val="22"/>
                <w:szCs w:val="22"/>
              </w:rPr>
              <w:t>) numeris (-</w:t>
            </w:r>
            <w:r w:rsidRPr="20E8B5C9" w:rsidR="449A029A">
              <w:rPr>
                <w:sz w:val="22"/>
                <w:szCs w:val="22"/>
              </w:rPr>
              <w:t>iai</w:t>
            </w:r>
            <w:r w:rsidRPr="20E8B5C9" w:rsidR="449A029A">
              <w:rPr>
                <w:sz w:val="22"/>
                <w:szCs w:val="22"/>
              </w:rPr>
              <w:t>)</w:t>
            </w:r>
          </w:p>
        </w:tc>
      </w:tr>
      <w:tr w:rsidR="4FD2B6EF" w:rsidTr="20E8B5C9" w14:paraId="32AEF543" w14:textId="77777777">
        <w:trPr>
          <w:trHeight w:val="300"/>
        </w:trPr>
        <w:tc>
          <w:tcPr>
            <w:tcW w:w="555" w:type="dxa"/>
            <w:tcMar/>
          </w:tcPr>
          <w:p w:rsidR="516AFA77" w:rsidP="4FD2B6EF" w:rsidRDefault="516AFA77" w14:paraId="71F0BE8E" w14:textId="540367B9">
            <w:pPr>
              <w:rPr>
                <w:sz w:val="22"/>
                <w:szCs w:val="22"/>
              </w:rPr>
            </w:pPr>
            <w:r w:rsidRPr="4FD2B6EF">
              <w:rPr>
                <w:sz w:val="22"/>
                <w:szCs w:val="22"/>
              </w:rPr>
              <w:t>2.</w:t>
            </w:r>
          </w:p>
        </w:tc>
        <w:tc>
          <w:tcPr>
            <w:tcW w:w="9356" w:type="dxa"/>
            <w:tcMar/>
          </w:tcPr>
          <w:p w:rsidR="4FD2B6EF" w:rsidP="2E620D56" w:rsidRDefault="4FD2B6EF" w14:paraId="6B8855B2" w14:textId="2DFEFA73">
            <w:pPr>
              <w:spacing w:line="216" w:lineRule="auto"/>
              <w:rPr>
                <w:color w:val="000000" w:themeColor="text1"/>
                <w:sz w:val="22"/>
                <w:szCs w:val="22"/>
              </w:rPr>
            </w:pPr>
            <w:r w:rsidRPr="2E620D56">
              <w:rPr>
                <w:color w:val="000000" w:themeColor="text1"/>
                <w:sz w:val="22"/>
                <w:szCs w:val="22"/>
              </w:rPr>
              <w:t>Įsipareigojimas pastatyti saulės elektrinę, kai planuojamos saulės elektrinės įrengtoji galia ne didesnė kaip 100 kW, o leistina generuoti galia lygi nuliui</w:t>
            </w:r>
            <w:r w:rsidRPr="2E620D56" w:rsidR="3A742B2D">
              <w:rPr>
                <w:color w:val="000000" w:themeColor="text1"/>
                <w:sz w:val="22"/>
                <w:szCs w:val="22"/>
              </w:rPr>
              <w:t xml:space="preserve"> arba</w:t>
            </w:r>
            <w:r w:rsidRPr="2E620D56" w:rsidR="071AD0DC">
              <w:rPr>
                <w:color w:val="000000" w:themeColor="text1"/>
                <w:sz w:val="22"/>
                <w:szCs w:val="22"/>
              </w:rPr>
              <w:t xml:space="preserve"> elektrinės prijungimo prie energetikos tinklų prijungimo sąlygos</w:t>
            </w:r>
            <w:r w:rsidRPr="2E620D56" w:rsidR="3577980A">
              <w:rPr>
                <w:color w:val="000000" w:themeColor="text1"/>
                <w:sz w:val="22"/>
                <w:szCs w:val="22"/>
              </w:rPr>
              <w:t xml:space="preserve"> </w:t>
            </w:r>
            <w:r w:rsidRPr="2E620D56" w:rsidR="44ECC155">
              <w:rPr>
                <w:i/>
                <w:iCs/>
                <w:color w:val="000000" w:themeColor="text1"/>
                <w:sz w:val="22"/>
                <w:szCs w:val="22"/>
              </w:rPr>
              <w:t>(pateikiamas vienas iš nurodytų dokumentų)</w:t>
            </w:r>
          </w:p>
        </w:tc>
      </w:tr>
      <w:tr w:rsidR="4FD2B6EF" w:rsidTr="20E8B5C9" w14:paraId="118FF944" w14:textId="77777777">
        <w:trPr>
          <w:trHeight w:val="300"/>
        </w:trPr>
        <w:tc>
          <w:tcPr>
            <w:tcW w:w="555" w:type="dxa"/>
            <w:tcMar/>
          </w:tcPr>
          <w:p w:rsidR="516AFA77" w:rsidP="4FD2B6EF" w:rsidRDefault="516AFA77" w14:paraId="4A6EEC5C" w14:textId="49EB1E42">
            <w:pPr>
              <w:rPr>
                <w:sz w:val="22"/>
                <w:szCs w:val="22"/>
              </w:rPr>
            </w:pPr>
            <w:r w:rsidRPr="4FD2B6EF">
              <w:rPr>
                <w:sz w:val="22"/>
                <w:szCs w:val="22"/>
              </w:rPr>
              <w:t>3.</w:t>
            </w:r>
          </w:p>
        </w:tc>
        <w:tc>
          <w:tcPr>
            <w:tcW w:w="9356" w:type="dxa"/>
            <w:tcMar/>
          </w:tcPr>
          <w:p w:rsidR="4FD2B6EF" w:rsidP="4FD2B6EF" w:rsidRDefault="18F9680B" w14:paraId="50F3DFF9" w14:textId="38BAD000">
            <w:pPr>
              <w:rPr>
                <w:color w:val="000000" w:themeColor="text1"/>
                <w:sz w:val="22"/>
                <w:szCs w:val="22"/>
              </w:rPr>
            </w:pPr>
            <w:r w:rsidRPr="2E620D56">
              <w:rPr>
                <w:color w:val="000000" w:themeColor="text1"/>
                <w:sz w:val="22"/>
                <w:szCs w:val="22"/>
              </w:rPr>
              <w:t>Įgaliojimas, jeigu pareiškėjas įgalioja kitą fizinį ar juridinį asmenį už jį atlikti su paraiškos pateikimu ar JP projekto įgyvendinimu susijusius veiksmus</w:t>
            </w:r>
          </w:p>
        </w:tc>
      </w:tr>
      <w:tr w:rsidR="4FD2B6EF" w:rsidTr="20E8B5C9" w14:paraId="71865114" w14:textId="77777777">
        <w:trPr>
          <w:trHeight w:val="300"/>
        </w:trPr>
        <w:tc>
          <w:tcPr>
            <w:tcW w:w="555" w:type="dxa"/>
            <w:tcMar/>
          </w:tcPr>
          <w:p w:rsidR="516AFA77" w:rsidP="4FD2B6EF" w:rsidRDefault="516AFA77" w14:paraId="0C37584B" w14:textId="68B1960A">
            <w:pPr>
              <w:rPr>
                <w:sz w:val="22"/>
                <w:szCs w:val="22"/>
              </w:rPr>
            </w:pPr>
            <w:r w:rsidRPr="4FD2B6EF">
              <w:rPr>
                <w:sz w:val="22"/>
                <w:szCs w:val="22"/>
              </w:rPr>
              <w:t>4.</w:t>
            </w:r>
          </w:p>
        </w:tc>
        <w:tc>
          <w:tcPr>
            <w:tcW w:w="9356" w:type="dxa"/>
            <w:tcMar/>
          </w:tcPr>
          <w:p w:rsidR="4FD2B6EF" w:rsidP="4FD2B6EF" w:rsidRDefault="1180CDD3" w14:paraId="4F909E0F" w14:textId="6433220A">
            <w:pPr>
              <w:rPr>
                <w:color w:val="000000" w:themeColor="text1"/>
                <w:sz w:val="22"/>
                <w:szCs w:val="22"/>
              </w:rPr>
            </w:pPr>
            <w:r w:rsidRPr="2E620D56">
              <w:rPr>
                <w:color w:val="000000" w:themeColor="text1"/>
                <w:sz w:val="22"/>
                <w:szCs w:val="22"/>
              </w:rPr>
              <w:t xml:space="preserve">Informacija apie pareiškėjui suteiktą valstybės pagalbą (išskyrus </w:t>
            </w:r>
            <w:r w:rsidRPr="2E620D56">
              <w:rPr>
                <w:i/>
                <w:iCs/>
                <w:color w:val="000000" w:themeColor="text1"/>
                <w:sz w:val="22"/>
                <w:szCs w:val="22"/>
              </w:rPr>
              <w:t>de minimis</w:t>
            </w:r>
            <w:r w:rsidRPr="2E620D56">
              <w:rPr>
                <w:color w:val="000000" w:themeColor="text1"/>
                <w:sz w:val="22"/>
                <w:szCs w:val="22"/>
              </w:rPr>
              <w:t>)</w:t>
            </w:r>
          </w:p>
        </w:tc>
      </w:tr>
      <w:tr w:rsidR="4FD2B6EF" w:rsidTr="20E8B5C9" w14:paraId="5891C46E" w14:textId="77777777">
        <w:trPr>
          <w:trHeight w:val="300"/>
        </w:trPr>
        <w:tc>
          <w:tcPr>
            <w:tcW w:w="555" w:type="dxa"/>
            <w:tcMar/>
          </w:tcPr>
          <w:p w:rsidR="516AFA77" w:rsidP="4FD2B6EF" w:rsidRDefault="516AFA77" w14:paraId="6F1DC6BF" w14:textId="4755D000">
            <w:pPr>
              <w:rPr>
                <w:sz w:val="22"/>
                <w:szCs w:val="22"/>
              </w:rPr>
            </w:pPr>
            <w:r w:rsidRPr="4FD2B6EF">
              <w:rPr>
                <w:sz w:val="22"/>
                <w:szCs w:val="22"/>
              </w:rPr>
              <w:t>5.</w:t>
            </w:r>
          </w:p>
        </w:tc>
        <w:tc>
          <w:tcPr>
            <w:tcW w:w="9356" w:type="dxa"/>
            <w:tcMar/>
          </w:tcPr>
          <w:p w:rsidR="4FD2B6EF" w:rsidP="2E620D56" w:rsidRDefault="63476807" w14:paraId="77557F74" w14:textId="7AE656BC">
            <w:pPr>
              <w:rPr>
                <w:sz w:val="22"/>
                <w:szCs w:val="22"/>
              </w:rPr>
            </w:pPr>
            <w:r w:rsidRPr="20E8B5C9" w:rsidR="5B59615D">
              <w:rPr>
                <w:color w:val="000000" w:themeColor="text1" w:themeTint="FF" w:themeShade="FF"/>
                <w:sz w:val="22"/>
                <w:szCs w:val="22"/>
              </w:rPr>
              <w:t>Smulkiojo ar vidutinio verslo subjekto statuso deklaracija</w:t>
            </w:r>
            <w:r w:rsidRPr="20E8B5C9" w:rsidR="0A1575D0">
              <w:rPr>
                <w:color w:val="000000" w:themeColor="text1" w:themeTint="FF" w:themeShade="FF"/>
                <w:sz w:val="22"/>
                <w:szCs w:val="22"/>
              </w:rPr>
              <w:t xml:space="preserve"> </w:t>
            </w:r>
            <w:r w:rsidRPr="20E8B5C9" w:rsidR="0A1575D0">
              <w:rPr>
                <w:i w:val="1"/>
                <w:iCs w:val="1"/>
                <w:color w:val="000000" w:themeColor="text1" w:themeTint="FF" w:themeShade="FF"/>
                <w:sz w:val="22"/>
                <w:szCs w:val="22"/>
              </w:rPr>
              <w:t>(</w:t>
            </w:r>
            <w:r w:rsidRPr="20E8B5C9" w:rsidR="380309C9">
              <w:rPr>
                <w:i w:val="1"/>
                <w:iCs w:val="1"/>
                <w:color w:val="000000" w:themeColor="text1" w:themeTint="FF" w:themeShade="FF"/>
                <w:sz w:val="22"/>
                <w:szCs w:val="22"/>
              </w:rPr>
              <w:t>neteikiama</w:t>
            </w:r>
            <w:r w:rsidRPr="20E8B5C9" w:rsidR="4D132BC8">
              <w:rPr>
                <w:i w:val="1"/>
                <w:iCs w:val="1"/>
                <w:color w:val="000000" w:themeColor="text1" w:themeTint="FF" w:themeShade="FF"/>
                <w:sz w:val="22"/>
                <w:szCs w:val="22"/>
              </w:rPr>
              <w:t>, kai paraišką teikia AIEB ar PEB,</w:t>
            </w:r>
            <w:r w:rsidRPr="20E8B5C9" w:rsidR="134A60EF">
              <w:rPr>
                <w:i w:val="1"/>
                <w:iCs w:val="1"/>
                <w:color w:val="000000" w:themeColor="text1" w:themeTint="FF" w:themeShade="FF"/>
                <w:sz w:val="22"/>
                <w:szCs w:val="22"/>
              </w:rPr>
              <w:t xml:space="preserve"> arba siekiantys jais tapti,</w:t>
            </w:r>
            <w:r w:rsidRPr="20E8B5C9" w:rsidR="4D132BC8">
              <w:rPr>
                <w:i w:val="1"/>
                <w:iCs w:val="1"/>
                <w:color w:val="000000" w:themeColor="text1" w:themeTint="FF" w:themeShade="FF"/>
                <w:sz w:val="22"/>
                <w:szCs w:val="22"/>
              </w:rPr>
              <w:t xml:space="preserve"> kurių dalininkai savivaldybės ir (ar) savivaldybių įstaigos, išskyrus Lietuvos Respublikos smulkiojo ir vidutinio verslo plėtros įstatymo 3 straipsnio 11 dalyje numatytą išimtį</w:t>
            </w:r>
            <w:r w:rsidRPr="20E8B5C9" w:rsidR="6EAD442E">
              <w:rPr>
                <w:i w:val="1"/>
                <w:iCs w:val="1"/>
                <w:color w:val="000000" w:themeColor="text1" w:themeTint="FF" w:themeShade="FF"/>
                <w:sz w:val="22"/>
                <w:szCs w:val="22"/>
              </w:rPr>
              <w:t>)</w:t>
            </w:r>
          </w:p>
        </w:tc>
      </w:tr>
      <w:tr w:rsidR="2E620D56" w:rsidTr="20E8B5C9" w14:paraId="6405C5E5" w14:textId="77777777">
        <w:trPr>
          <w:trHeight w:val="300"/>
        </w:trPr>
        <w:tc>
          <w:tcPr>
            <w:tcW w:w="555" w:type="dxa"/>
            <w:tcMar/>
          </w:tcPr>
          <w:p w:rsidR="0647DC24" w:rsidP="2E620D56" w:rsidRDefault="0647DC24" w14:paraId="655CB127" w14:textId="1105EEB1">
            <w:pPr>
              <w:rPr>
                <w:sz w:val="22"/>
                <w:szCs w:val="22"/>
              </w:rPr>
            </w:pPr>
            <w:r w:rsidRPr="2E620D56">
              <w:rPr>
                <w:sz w:val="22"/>
                <w:szCs w:val="22"/>
              </w:rPr>
              <w:t>6.</w:t>
            </w:r>
          </w:p>
        </w:tc>
        <w:tc>
          <w:tcPr>
            <w:tcW w:w="9356" w:type="dxa"/>
            <w:tcMar/>
          </w:tcPr>
          <w:p w:rsidR="626B9E34" w:rsidP="2E620D56" w:rsidRDefault="626B9E34" w14:paraId="72B14836" w14:textId="32707F79">
            <w:pPr>
              <w:rPr>
                <w:color w:val="000000" w:themeColor="text1"/>
                <w:sz w:val="22"/>
                <w:szCs w:val="22"/>
              </w:rPr>
            </w:pPr>
            <w:r w:rsidRPr="20E8B5C9" w:rsidR="14C9C74B">
              <w:rPr>
                <w:color w:val="000000" w:themeColor="text1" w:themeTint="FF" w:themeShade="FF"/>
                <w:sz w:val="22"/>
                <w:szCs w:val="22"/>
              </w:rPr>
              <w:t xml:space="preserve">Pažyma dėl didelės įmonės statuso ir susijusių įmonių duomenų </w:t>
            </w:r>
            <w:r w:rsidRPr="20E8B5C9" w:rsidR="646C3EB5">
              <w:rPr>
                <w:i w:val="1"/>
                <w:iCs w:val="1"/>
                <w:color w:val="000000" w:themeColor="text1" w:themeTint="FF" w:themeShade="FF"/>
                <w:sz w:val="22"/>
                <w:szCs w:val="22"/>
              </w:rPr>
              <w:t>(</w:t>
            </w:r>
            <w:r w:rsidRPr="20E8B5C9" w:rsidR="05693EDC">
              <w:rPr>
                <w:i w:val="1"/>
                <w:iCs w:val="1"/>
                <w:color w:val="000000" w:themeColor="text1" w:themeTint="FF" w:themeShade="FF"/>
                <w:sz w:val="22"/>
                <w:szCs w:val="22"/>
              </w:rPr>
              <w:t xml:space="preserve">teikiama, </w:t>
            </w:r>
            <w:r w:rsidRPr="20E8B5C9" w:rsidR="14C9C74B">
              <w:rPr>
                <w:i w:val="1"/>
                <w:iCs w:val="1"/>
                <w:color w:val="000000" w:themeColor="text1" w:themeTint="FF" w:themeShade="FF"/>
                <w:sz w:val="22"/>
                <w:szCs w:val="22"/>
              </w:rPr>
              <w:t>kai paraišką teikia AIEB ar PEB,</w:t>
            </w:r>
            <w:r w:rsidRPr="20E8B5C9" w:rsidR="7ECCEF06">
              <w:rPr>
                <w:i w:val="1"/>
                <w:iCs w:val="1"/>
                <w:color w:val="000000" w:themeColor="text1" w:themeTint="FF" w:themeShade="FF"/>
                <w:sz w:val="22"/>
                <w:szCs w:val="22"/>
              </w:rPr>
              <w:t xml:space="preserve"> arba siekiantys jais tapti,</w:t>
            </w:r>
            <w:r w:rsidRPr="20E8B5C9" w:rsidR="14C9C74B">
              <w:rPr>
                <w:i w:val="1"/>
                <w:iCs w:val="1"/>
                <w:color w:val="000000" w:themeColor="text1" w:themeTint="FF" w:themeShade="FF"/>
                <w:sz w:val="22"/>
                <w:szCs w:val="22"/>
              </w:rPr>
              <w:t xml:space="preserve"> kurių dalininkai savivaldybės ir (ar) savivaldybių įstaigos, išskyrus Lietuvos Respublikos smulkiojo ir vidutinio verslo plėtros įstatymo 3 straipsnio 11 dalyje numatytą išimtį</w:t>
            </w:r>
            <w:r w:rsidRPr="20E8B5C9" w:rsidR="0C0A9D06">
              <w:rPr>
                <w:i w:val="1"/>
                <w:iCs w:val="1"/>
                <w:color w:val="000000" w:themeColor="text1" w:themeTint="FF" w:themeShade="FF"/>
                <w:sz w:val="22"/>
                <w:szCs w:val="22"/>
              </w:rPr>
              <w:t>)</w:t>
            </w:r>
          </w:p>
        </w:tc>
      </w:tr>
      <w:tr w:rsidR="4FD2B6EF" w:rsidTr="20E8B5C9" w14:paraId="3F423C98" w14:textId="77777777">
        <w:trPr>
          <w:trHeight w:val="300"/>
        </w:trPr>
        <w:tc>
          <w:tcPr>
            <w:tcW w:w="555" w:type="dxa"/>
            <w:tcMar/>
          </w:tcPr>
          <w:p w:rsidR="516AFA77" w:rsidP="4FD2B6EF" w:rsidRDefault="0647DC24" w14:paraId="69BAEDB7" w14:textId="63EC22BB">
            <w:pPr>
              <w:rPr>
                <w:sz w:val="22"/>
                <w:szCs w:val="22"/>
              </w:rPr>
            </w:pPr>
            <w:r w:rsidRPr="2E620D56">
              <w:rPr>
                <w:sz w:val="22"/>
                <w:szCs w:val="22"/>
              </w:rPr>
              <w:t>7.</w:t>
            </w:r>
          </w:p>
        </w:tc>
        <w:tc>
          <w:tcPr>
            <w:tcW w:w="9356" w:type="dxa"/>
            <w:tcMar/>
          </w:tcPr>
          <w:p w:rsidR="4FD2B6EF" w:rsidP="4FD2B6EF" w:rsidRDefault="29AB9F28" w14:paraId="2B990EDF" w14:textId="6975BDF6">
            <w:pPr>
              <w:rPr>
                <w:color w:val="000000" w:themeColor="text1"/>
                <w:sz w:val="22"/>
                <w:szCs w:val="22"/>
              </w:rPr>
            </w:pPr>
            <w:r w:rsidRPr="2E620D56">
              <w:rPr>
                <w:color w:val="000000" w:themeColor="text1"/>
                <w:sz w:val="22"/>
                <w:szCs w:val="22"/>
              </w:rPr>
              <w:t xml:space="preserve">Nuosavo įnašo (daugiau negu 10 000 Eur) finansavimo šaltinius pagrindžiantys dokumentai </w:t>
            </w:r>
            <w:r w:rsidRPr="2E620D56">
              <w:rPr>
                <w:i/>
                <w:iCs/>
                <w:color w:val="000000" w:themeColor="text1"/>
                <w:sz w:val="22"/>
                <w:szCs w:val="22"/>
              </w:rPr>
              <w:t>(išvardijami ir pridedami visi dokumentai)</w:t>
            </w:r>
          </w:p>
        </w:tc>
      </w:tr>
      <w:tr w:rsidR="4FD2B6EF" w:rsidTr="20E8B5C9" w14:paraId="0D387F38" w14:textId="77777777">
        <w:trPr>
          <w:trHeight w:val="300"/>
        </w:trPr>
        <w:tc>
          <w:tcPr>
            <w:tcW w:w="555" w:type="dxa"/>
            <w:tcMar/>
          </w:tcPr>
          <w:p w:rsidR="516AFA77" w:rsidP="4FD2B6EF" w:rsidRDefault="14422437" w14:paraId="49A882BC" w14:textId="7C7428E5">
            <w:pPr>
              <w:rPr>
                <w:sz w:val="22"/>
                <w:szCs w:val="22"/>
              </w:rPr>
            </w:pPr>
            <w:r w:rsidRPr="2E620D56">
              <w:rPr>
                <w:sz w:val="22"/>
                <w:szCs w:val="22"/>
              </w:rPr>
              <w:t>8</w:t>
            </w:r>
            <w:r w:rsidRPr="2E620D56" w:rsidR="516AFA77">
              <w:rPr>
                <w:sz w:val="22"/>
                <w:szCs w:val="22"/>
              </w:rPr>
              <w:t>.</w:t>
            </w:r>
          </w:p>
        </w:tc>
        <w:tc>
          <w:tcPr>
            <w:tcW w:w="9356" w:type="dxa"/>
            <w:tcMar/>
          </w:tcPr>
          <w:p w:rsidR="4FD2B6EF" w:rsidP="2E620D56" w:rsidRDefault="47B3BF61" w14:paraId="10735805" w14:textId="0CF32C46">
            <w:pPr>
              <w:rPr>
                <w:color w:val="000000" w:themeColor="text1"/>
                <w:sz w:val="22"/>
                <w:szCs w:val="22"/>
              </w:rPr>
            </w:pPr>
            <w:r w:rsidRPr="2E620D56">
              <w:rPr>
                <w:color w:val="000000" w:themeColor="text1"/>
                <w:sz w:val="22"/>
                <w:szCs w:val="22"/>
              </w:rPr>
              <w:t xml:space="preserve">Aplinkos apsaugos agentūros sprendimas dėl planuojamos ūkinės veiklos (saulės elektrinės (-ių) įrengimo) galimybių </w:t>
            </w:r>
            <w:r w:rsidRPr="2E620D56">
              <w:rPr>
                <w:i/>
                <w:iCs/>
                <w:color w:val="000000" w:themeColor="text1"/>
                <w:sz w:val="22"/>
                <w:szCs w:val="22"/>
              </w:rPr>
              <w:t>(arba nuoroda (-os), jei dokumentas talpinamas atsakingos institucijos interneto svetainėje)</w:t>
            </w:r>
            <w:r w:rsidRPr="2E620D56" w:rsidR="3B59FC4C">
              <w:rPr>
                <w:i/>
                <w:iCs/>
                <w:color w:val="000000" w:themeColor="text1"/>
                <w:sz w:val="22"/>
                <w:szCs w:val="22"/>
              </w:rPr>
              <w:t xml:space="preserve"> (kai taikoma)</w:t>
            </w:r>
          </w:p>
        </w:tc>
      </w:tr>
      <w:tr w:rsidR="4FD2B6EF" w:rsidTr="20E8B5C9" w14:paraId="79984B84" w14:textId="77777777">
        <w:trPr>
          <w:trHeight w:val="300"/>
        </w:trPr>
        <w:tc>
          <w:tcPr>
            <w:tcW w:w="555" w:type="dxa"/>
            <w:tcMar/>
          </w:tcPr>
          <w:p w:rsidR="516AFA77" w:rsidP="4FD2B6EF" w:rsidRDefault="206D1C3B" w14:paraId="4FB89807" w14:textId="354D9A1A">
            <w:pPr>
              <w:rPr>
                <w:sz w:val="22"/>
                <w:szCs w:val="22"/>
              </w:rPr>
            </w:pPr>
            <w:r w:rsidRPr="2E620D56">
              <w:rPr>
                <w:sz w:val="22"/>
                <w:szCs w:val="22"/>
              </w:rPr>
              <w:t>9</w:t>
            </w:r>
            <w:r w:rsidRPr="2E620D56" w:rsidR="516AFA77">
              <w:rPr>
                <w:sz w:val="22"/>
                <w:szCs w:val="22"/>
              </w:rPr>
              <w:t>.</w:t>
            </w:r>
          </w:p>
        </w:tc>
        <w:tc>
          <w:tcPr>
            <w:tcW w:w="9356" w:type="dxa"/>
            <w:tcMar/>
          </w:tcPr>
          <w:p w:rsidR="4FD2B6EF" w:rsidP="2E620D56" w:rsidRDefault="556739BA" w14:paraId="34AEBA0C" w14:textId="3CF83D5A">
            <w:pPr>
              <w:rPr>
                <w:color w:val="000000" w:themeColor="text1"/>
                <w:sz w:val="22"/>
                <w:szCs w:val="22"/>
              </w:rPr>
            </w:pPr>
            <w:r w:rsidRPr="2E620D56">
              <w:rPr>
                <w:color w:val="000000" w:themeColor="text1"/>
                <w:sz w:val="22"/>
                <w:szCs w:val="22"/>
              </w:rPr>
              <w:t xml:space="preserve">Poveikio aplinkai vertinimo ataskaita </w:t>
            </w:r>
            <w:r w:rsidRPr="2E620D56">
              <w:rPr>
                <w:i/>
                <w:iCs/>
                <w:color w:val="000000" w:themeColor="text1"/>
                <w:sz w:val="22"/>
                <w:szCs w:val="22"/>
              </w:rPr>
              <w:t>(arba nuoroda (-os), jei dokumentas talpinamas atsakingos institucijos interneto svetainėje)</w:t>
            </w:r>
            <w:r w:rsidRPr="2E620D56" w:rsidR="4D855B34">
              <w:rPr>
                <w:i/>
                <w:iCs/>
                <w:color w:val="000000" w:themeColor="text1"/>
                <w:sz w:val="22"/>
                <w:szCs w:val="22"/>
              </w:rPr>
              <w:t xml:space="preserve"> (kai taikoma)</w:t>
            </w:r>
          </w:p>
        </w:tc>
      </w:tr>
      <w:tr w:rsidR="4FD2B6EF" w:rsidTr="20E8B5C9" w14:paraId="6F16F9BF" w14:textId="77777777">
        <w:trPr>
          <w:trHeight w:val="300"/>
        </w:trPr>
        <w:tc>
          <w:tcPr>
            <w:tcW w:w="555" w:type="dxa"/>
            <w:tcMar/>
          </w:tcPr>
          <w:p w:rsidR="516AFA77" w:rsidP="4FD2B6EF" w:rsidRDefault="4C9C22A6" w14:paraId="5E673EBD" w14:textId="7F53CEDD">
            <w:pPr>
              <w:rPr>
                <w:sz w:val="22"/>
                <w:szCs w:val="22"/>
              </w:rPr>
            </w:pPr>
            <w:r w:rsidRPr="2E620D56">
              <w:rPr>
                <w:sz w:val="22"/>
                <w:szCs w:val="22"/>
              </w:rPr>
              <w:t>10</w:t>
            </w:r>
            <w:r w:rsidRPr="2E620D56" w:rsidR="516AFA77">
              <w:rPr>
                <w:sz w:val="22"/>
                <w:szCs w:val="22"/>
              </w:rPr>
              <w:t>.</w:t>
            </w:r>
          </w:p>
        </w:tc>
        <w:tc>
          <w:tcPr>
            <w:tcW w:w="9356" w:type="dxa"/>
            <w:tcMar/>
          </w:tcPr>
          <w:p w:rsidR="4FD2B6EF" w:rsidP="4FD2B6EF" w:rsidRDefault="39AC022D" w14:paraId="1FD79509" w14:textId="63E0B2C2">
            <w:pPr>
              <w:rPr>
                <w:color w:val="000000" w:themeColor="text1"/>
                <w:sz w:val="22"/>
                <w:szCs w:val="22"/>
              </w:rPr>
            </w:pPr>
            <w:r w:rsidRPr="2E620D56">
              <w:rPr>
                <w:color w:val="000000" w:themeColor="text1"/>
                <w:sz w:val="22"/>
                <w:szCs w:val="22"/>
              </w:rPr>
              <w:t>Už saugomos teritorijos apsaugą atsakingos direkcijos išvada</w:t>
            </w:r>
            <w:r w:rsidRPr="2E620D56" w:rsidR="39D61CFC">
              <w:rPr>
                <w:i/>
                <w:iCs/>
                <w:color w:val="000000" w:themeColor="text1"/>
                <w:sz w:val="22"/>
                <w:szCs w:val="22"/>
              </w:rPr>
              <w:t xml:space="preserve"> (kai taikoma)</w:t>
            </w:r>
          </w:p>
        </w:tc>
      </w:tr>
      <w:tr w:rsidR="4FD2B6EF" w:rsidTr="20E8B5C9" w14:paraId="37755FE0" w14:textId="77777777">
        <w:trPr>
          <w:trHeight w:val="300"/>
        </w:trPr>
        <w:tc>
          <w:tcPr>
            <w:tcW w:w="555" w:type="dxa"/>
            <w:tcMar/>
          </w:tcPr>
          <w:p w:rsidR="20020AB8" w:rsidP="4FD2B6EF" w:rsidRDefault="20020AB8" w14:paraId="156D5B33" w14:textId="37B43B4F">
            <w:pPr>
              <w:rPr>
                <w:sz w:val="22"/>
                <w:szCs w:val="22"/>
              </w:rPr>
            </w:pPr>
            <w:r w:rsidRPr="2E620D56">
              <w:rPr>
                <w:sz w:val="22"/>
                <w:szCs w:val="22"/>
              </w:rPr>
              <w:t>1</w:t>
            </w:r>
            <w:r w:rsidRPr="2E620D56" w:rsidR="336C2489">
              <w:rPr>
                <w:sz w:val="22"/>
                <w:szCs w:val="22"/>
              </w:rPr>
              <w:t>1</w:t>
            </w:r>
            <w:r w:rsidRPr="2E620D56" w:rsidR="30D2D688">
              <w:rPr>
                <w:sz w:val="22"/>
                <w:szCs w:val="22"/>
              </w:rPr>
              <w:t>.</w:t>
            </w:r>
          </w:p>
        </w:tc>
        <w:tc>
          <w:tcPr>
            <w:tcW w:w="9356" w:type="dxa"/>
            <w:tcMar/>
          </w:tcPr>
          <w:p w:rsidR="4FD2B6EF" w:rsidP="20E8B5C9" w:rsidRDefault="6B92448D" w14:paraId="3E3B1390" w14:textId="125A9740">
            <w:pPr>
              <w:spacing w:line="216" w:lineRule="auto"/>
              <w:ind w:left="-57" w:right="-57"/>
              <w:rPr>
                <w:i w:val="1"/>
                <w:iCs w:val="1"/>
                <w:sz w:val="20"/>
                <w:szCs w:val="20"/>
                <w:lang w:val="en-GB"/>
              </w:rPr>
            </w:pPr>
            <w:r w:rsidRPr="20E8B5C9" w:rsidR="117DD598">
              <w:rPr>
                <w:i w:val="1"/>
                <w:iCs w:val="1"/>
                <w:sz w:val="20"/>
                <w:szCs w:val="20"/>
                <w:lang w:val="en-GB"/>
              </w:rPr>
              <w:t>(</w:t>
            </w:r>
            <w:r w:rsidRPr="20E8B5C9" w:rsidR="117DD598">
              <w:rPr>
                <w:i w:val="1"/>
                <w:iCs w:val="1"/>
                <w:sz w:val="20"/>
                <w:szCs w:val="20"/>
              </w:rPr>
              <w:t>Įrašomi dokumentai, kurie teikiami kartu su paraiška.</w:t>
            </w:r>
            <w:r w:rsidRPr="20E8B5C9" w:rsidR="117DD598">
              <w:rPr>
                <w:b w:val="1"/>
                <w:bCs w:val="1"/>
                <w:i w:val="1"/>
                <w:iCs w:val="1"/>
                <w:sz w:val="20"/>
                <w:szCs w:val="20"/>
              </w:rPr>
              <w:t xml:space="preserve"> </w:t>
            </w:r>
            <w:r w:rsidRPr="20E8B5C9" w:rsidR="117DD598">
              <w:rPr>
                <w:i w:val="1"/>
                <w:iCs w:val="1"/>
                <w:sz w:val="20"/>
                <w:szCs w:val="20"/>
              </w:rPr>
              <w:t>Jeigu teikiami keli dokumentai, jie nurodomi atskirose eilutėse.)</w:t>
            </w:r>
          </w:p>
          <w:p w:rsidR="4FD2B6EF" w:rsidP="20E8B5C9" w:rsidRDefault="6B92448D" w14:paraId="496DE51C" w14:textId="20420306">
            <w:pPr>
              <w:pStyle w:val="prastasis"/>
              <w:rPr>
                <w:i w:val="1"/>
                <w:iCs w:val="1"/>
                <w:color w:val="000000" w:themeColor="text1"/>
                <w:sz w:val="22"/>
                <w:szCs w:val="22"/>
              </w:rPr>
            </w:pPr>
          </w:p>
        </w:tc>
      </w:tr>
      <w:tr w:rsidR="00F31F66" w:rsidTr="20E8B5C9" w14:paraId="3C84E5E5" w14:textId="77777777">
        <w:trPr>
          <w:trHeight w:val="300"/>
        </w:trPr>
        <w:tc>
          <w:tcPr>
            <w:tcW w:w="555" w:type="dxa"/>
            <w:tcMar/>
          </w:tcPr>
          <w:p w:rsidR="00F31F66" w:rsidRDefault="009C0217" w14:paraId="62F4B860" w14:textId="77777777">
            <w:pPr>
              <w:rPr>
                <w:sz w:val="22"/>
                <w:szCs w:val="22"/>
              </w:rPr>
            </w:pPr>
            <w:r>
              <w:rPr>
                <w:sz w:val="22"/>
                <w:szCs w:val="22"/>
              </w:rPr>
              <w:t>...</w:t>
            </w:r>
          </w:p>
        </w:tc>
        <w:tc>
          <w:tcPr>
            <w:tcW w:w="9356" w:type="dxa"/>
            <w:tcMar/>
          </w:tcPr>
          <w:p w:rsidR="00F31F66" w:rsidRDefault="009C0217" w14:paraId="2B4785E3" w14:textId="77777777">
            <w:pPr>
              <w:rPr>
                <w:i/>
                <w:iCs/>
                <w:sz w:val="22"/>
                <w:szCs w:val="22"/>
              </w:rPr>
            </w:pPr>
            <w:r>
              <w:rPr>
                <w:i/>
                <w:iCs/>
                <w:sz w:val="22"/>
                <w:szCs w:val="22"/>
              </w:rPr>
              <w:t>....</w:t>
            </w:r>
          </w:p>
        </w:tc>
      </w:tr>
    </w:tbl>
    <w:p w:rsidR="00F31F66" w:rsidRDefault="00F31F66" w14:paraId="52E56223" w14:textId="77777777"/>
    <w:p w:rsidR="00F31F66" w:rsidRDefault="009C0217" w14:paraId="1EAA8206" w14:textId="77777777">
      <w:pPr>
        <w:tabs>
          <w:tab w:val="left" w:pos="567"/>
        </w:tabs>
        <w:jc w:val="center"/>
        <w:rPr>
          <w:b/>
        </w:rPr>
      </w:pPr>
      <w:r>
        <w:rPr>
          <w:b/>
        </w:rPr>
        <w:t>IV SKYRIUS</w:t>
      </w:r>
    </w:p>
    <w:p w:rsidR="00F31F66" w:rsidRDefault="009C0217" w14:paraId="5B2839FE" w14:textId="77777777">
      <w:pPr>
        <w:tabs>
          <w:tab w:val="left" w:pos="567"/>
        </w:tabs>
        <w:jc w:val="center"/>
        <w:rPr>
          <w:b/>
        </w:rPr>
      </w:pPr>
      <w:r>
        <w:rPr>
          <w:b/>
        </w:rPr>
        <w:t>PAREIŠKĖJO DEKLARACIJA</w:t>
      </w:r>
    </w:p>
    <w:p w:rsidR="00F31F66" w:rsidRDefault="00F31F66" w14:paraId="07547A01" w14:textId="77777777">
      <w:pPr>
        <w:tabs>
          <w:tab w:val="left" w:pos="567"/>
        </w:tabs>
        <w:jc w:val="center"/>
        <w:rPr>
          <w:b/>
        </w:rPr>
      </w:pPr>
    </w:p>
    <w:p w:rsidR="00F31F66" w:rsidRDefault="009C0217" w14:paraId="6E7B2232"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5043CB0F"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14:paraId="7A8C4432" w14:textId="77777777">
        <w:trPr>
          <w:trHeight w:val="418"/>
        </w:trPr>
        <w:tc>
          <w:tcPr>
            <w:tcW w:w="13750" w:type="dxa"/>
          </w:tcPr>
          <w:p w:rsidR="00F31F66" w:rsidRDefault="009C0217" w14:paraId="011FFE9D"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14:paraId="07459315" w14:textId="77777777">
            <w:pPr>
              <w:rPr>
                <w:sz w:val="22"/>
                <w:szCs w:val="22"/>
              </w:rPr>
            </w:pPr>
          </w:p>
          <w:p w:rsidR="00F31F66" w:rsidRDefault="009C0217" w14:paraId="727D2194" w14:textId="7777777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rsidR="00F31F66" w:rsidRDefault="00F31F66" w14:paraId="6537F28F" w14:textId="77777777">
            <w:pPr>
              <w:rPr>
                <w:sz w:val="22"/>
                <w:szCs w:val="22"/>
              </w:rPr>
            </w:pPr>
          </w:p>
          <w:p w:rsidR="00F31F66" w:rsidRDefault="009C0217" w14:paraId="552B9A65"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14:paraId="6DFB9E20" w14:textId="77777777">
            <w:pPr>
              <w:rPr>
                <w:sz w:val="22"/>
                <w:szCs w:val="22"/>
              </w:rPr>
            </w:pPr>
          </w:p>
          <w:p w:rsidR="00F31F66" w:rsidRDefault="009C0217" w14:paraId="492EA1B0"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14:paraId="70DF9E56" w14:textId="77777777">
            <w:pPr>
              <w:rPr>
                <w:sz w:val="22"/>
                <w:szCs w:val="22"/>
              </w:rPr>
            </w:pPr>
          </w:p>
          <w:p w:rsidR="00F31F66" w:rsidRDefault="009C0217" w14:paraId="47C513C9" w14:textId="77777777">
            <w:pPr>
              <w:ind w:firstLine="425"/>
              <w:jc w:val="both"/>
              <w:rPr>
                <w:sz w:val="22"/>
                <w:szCs w:val="22"/>
              </w:rPr>
            </w:pPr>
            <w:r>
              <w:rPr>
                <w:sz w:val="22"/>
                <w:szCs w:val="22"/>
              </w:rPr>
              <w:t xml:space="preserve">5. </w:t>
            </w:r>
            <w:r w:rsidRPr="00887F88" w:rsidR="00C93764">
              <w:rPr>
                <w:sz w:val="22"/>
                <w:szCs w:val="22"/>
              </w:rPr>
              <w:t xml:space="preserve">Aš įsipareigoju ar mano atstovaujamas JP projekto pareiškėjas įsipareigoja JP projekto įgyvendinimo metu prisidėti nuosavu įnašu, apmokėdamas (-a) </w:t>
            </w:r>
            <w:r w:rsidRPr="00D64428" w:rsidR="00C93764">
              <w:rPr>
                <w:sz w:val="22"/>
                <w:szCs w:val="22"/>
              </w:rPr>
              <w:t>JP</w:t>
            </w:r>
            <w:r w:rsidRPr="00887F88" w:rsidR="00C93764">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14:paraId="44E871BC" w14:textId="77777777">
            <w:pPr>
              <w:rPr>
                <w:sz w:val="22"/>
                <w:szCs w:val="22"/>
              </w:rPr>
            </w:pPr>
          </w:p>
          <w:p w:rsidR="00F31F66" w:rsidRDefault="009C0217" w14:paraId="0F7BAA1E" w14:textId="7777777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Pr="008A6B36" w:rsidR="00A331E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rsidR="00F31F66" w:rsidRDefault="00F31F66" w14:paraId="144A5D23" w14:textId="77777777">
            <w:pPr>
              <w:rPr>
                <w:sz w:val="22"/>
                <w:szCs w:val="22"/>
              </w:rPr>
            </w:pPr>
          </w:p>
          <w:p w:rsidR="00F31F66" w:rsidRDefault="009C0217" w14:paraId="36C42E47" w14:textId="7777777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rsidR="00F31F66" w:rsidRDefault="00F31F66" w14:paraId="738610EB" w14:textId="77777777">
            <w:pPr>
              <w:rPr>
                <w:sz w:val="22"/>
                <w:szCs w:val="22"/>
              </w:rPr>
            </w:pPr>
          </w:p>
          <w:p w:rsidR="00F31F66" w:rsidRDefault="009C0217" w14:paraId="0F1302F1" w14:textId="77777777">
            <w:pPr>
              <w:ind w:firstLine="426"/>
              <w:jc w:val="both"/>
              <w:rPr>
                <w:sz w:val="22"/>
                <w:szCs w:val="22"/>
              </w:rPr>
            </w:pPr>
            <w:r>
              <w:rPr>
                <w:sz w:val="22"/>
                <w:szCs w:val="22"/>
                <w:lang w:eastAsia="lt-LT"/>
              </w:rPr>
              <w:t xml:space="preserve">8. </w:t>
            </w:r>
            <w:r w:rsidRPr="00887F88" w:rsidR="008B1C53">
              <w:rPr>
                <w:color w:val="000000"/>
                <w:sz w:val="22"/>
                <w:szCs w:val="22"/>
              </w:rPr>
              <w:t xml:space="preserve">Aš įsipareigoju ar mano atstovaujamas JP projekto pareiškėjas įsipareigoja 5 metus nuo </w:t>
            </w:r>
            <w:r w:rsidRPr="00D64428" w:rsidR="008B1C53">
              <w:rPr>
                <w:sz w:val="22"/>
                <w:szCs w:val="22"/>
              </w:rPr>
              <w:t>JP</w:t>
            </w:r>
            <w:r w:rsidRPr="00887F88" w:rsidR="008B1C53">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sidR="008B1C53">
              <w:rPr>
                <w:i/>
                <w:iCs/>
                <w:sz w:val="22"/>
                <w:szCs w:val="22"/>
              </w:rPr>
              <w:t xml:space="preserve">taikoma, kai </w:t>
            </w:r>
            <w:r w:rsidRPr="00D64428" w:rsidR="008B1C53">
              <w:rPr>
                <w:i/>
                <w:iCs/>
                <w:sz w:val="22"/>
                <w:szCs w:val="22"/>
              </w:rPr>
              <w:t>JP</w:t>
            </w:r>
            <w:r w:rsidRPr="00887F88" w:rsidR="008B1C53">
              <w:rPr>
                <w:i/>
                <w:iCs/>
                <w:sz w:val="22"/>
                <w:szCs w:val="22"/>
              </w:rPr>
              <w:t xml:space="preserve"> finansuojamas iš Sanglaudos fondo, Europos regioninės plėtros fondo </w:t>
            </w:r>
            <w:r w:rsidRPr="00D64428" w:rsidR="008B1C53">
              <w:rPr>
                <w:i/>
                <w:iCs/>
                <w:sz w:val="22"/>
                <w:szCs w:val="22"/>
              </w:rPr>
              <w:t>(toliau – ERPF)</w:t>
            </w:r>
            <w:r w:rsidRPr="00887F88" w:rsidR="008B1C53">
              <w:rPr>
                <w:i/>
                <w:iCs/>
                <w:sz w:val="22"/>
                <w:szCs w:val="22"/>
              </w:rPr>
              <w:t xml:space="preserve"> arba Teisingos pertvarkos fondo ir investuojama į infrastruktūrą arba gamybą (prekių ar paslaugų kūrimą).</w:t>
            </w:r>
            <w:r w:rsidRPr="00887F88" w:rsidR="008B1C53">
              <w:rPr>
                <w:sz w:val="22"/>
                <w:szCs w:val="22"/>
              </w:rPr>
              <w:t xml:space="preserve"> </w:t>
            </w:r>
            <w:r w:rsidRPr="00887F88" w:rsidR="008B1C53">
              <w:rPr>
                <w:i/>
                <w:iCs/>
                <w:sz w:val="22"/>
                <w:szCs w:val="22"/>
              </w:rPr>
              <w:t xml:space="preserve">Netaikoma, jei </w:t>
            </w:r>
            <w:r w:rsidRPr="00D64428" w:rsidR="008B1C53">
              <w:rPr>
                <w:i/>
                <w:iCs/>
                <w:sz w:val="22"/>
                <w:szCs w:val="22"/>
              </w:rPr>
              <w:t xml:space="preserve">JP </w:t>
            </w:r>
            <w:r w:rsidRPr="00887F88" w:rsidR="008B1C53">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sidR="008B1C53">
              <w:rPr>
                <w:i/>
                <w:iCs/>
                <w:sz w:val="22"/>
                <w:szCs w:val="22"/>
              </w:rPr>
              <w:t xml:space="preserve">JP </w:t>
            </w:r>
            <w:r w:rsidRPr="00887F88" w:rsidR="008B1C53">
              <w:rPr>
                <w:i/>
                <w:iCs/>
                <w:sz w:val="22"/>
                <w:szCs w:val="22"/>
              </w:rPr>
              <w:t xml:space="preserve">projektas </w:t>
            </w:r>
            <w:r w:rsidRPr="00887F88" w:rsidR="008B1C53">
              <w:rPr>
                <w:b/>
                <w:i/>
                <w:iCs/>
                <w:sz w:val="22"/>
                <w:szCs w:val="22"/>
              </w:rPr>
              <w:t xml:space="preserve"> </w:t>
            </w:r>
            <w:r w:rsidRPr="00887F88" w:rsidR="008B1C53">
              <w:rPr>
                <w:i/>
                <w:iCs/>
                <w:sz w:val="22"/>
                <w:szCs w:val="22"/>
              </w:rPr>
              <w:t>atrinktas</w:t>
            </w:r>
            <w:r w:rsidRPr="00D64428" w:rsidR="008B1C53">
              <w:rPr>
                <w:i/>
                <w:sz w:val="22"/>
                <w:szCs w:val="22"/>
              </w:rPr>
              <w:t>, bet nefinansuotas arba bendrai finansuojamas</w:t>
            </w:r>
            <w:r w:rsidRPr="00887F88" w:rsidR="008B1C53">
              <w:rPr>
                <w:i/>
                <w:iCs/>
                <w:sz w:val="22"/>
                <w:szCs w:val="22"/>
              </w:rPr>
              <w:t xml:space="preserve"> </w:t>
            </w:r>
            <w:r w:rsidRPr="00887F88" w:rsidR="008B1C53">
              <w:rPr>
                <w:i/>
                <w:iCs/>
                <w:color w:val="000000"/>
                <w:sz w:val="22"/>
                <w:szCs w:val="22"/>
              </w:rPr>
              <w:t>pagal programą, bendrai finansuojamą bendrosios mokslinių tyrimų ir inovacijų programos „Europos horizontas“ (toliau – programa „Europos horizontas“) lėšomi</w:t>
            </w:r>
            <w:r w:rsidRPr="00D64428" w:rsidR="008B1C53">
              <w:rPr>
                <w:i/>
                <w:iCs/>
                <w:color w:val="000000"/>
                <w:sz w:val="22"/>
                <w:szCs w:val="22"/>
              </w:rPr>
              <w:t>s,</w:t>
            </w:r>
            <w:r w:rsidRPr="00D64428" w:rsidR="008B1C53">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sidR="008B1C53">
              <w:rPr>
                <w:color w:val="000000"/>
                <w:sz w:val="22"/>
                <w:szCs w:val="22"/>
              </w:rPr>
              <w:t>)</w:t>
            </w:r>
            <w:r w:rsidRPr="00887F88" w:rsidR="008B1C53">
              <w:rPr>
                <w:color w:val="000000"/>
                <w:sz w:val="22"/>
                <w:szCs w:val="22"/>
              </w:rPr>
              <w:t>. Esu informuotas (-a), kad šiame punkte nurodytų asmenų duomenys tvarkomi vykdant BNR reglamento 73 straipsnio 2 punkto h dalyje nustatytą pareigą.</w:t>
            </w:r>
          </w:p>
          <w:p w:rsidR="00F31F66" w:rsidRDefault="00F31F66" w14:paraId="637805D2" w14:textId="77777777">
            <w:pPr>
              <w:ind w:firstLine="426"/>
              <w:jc w:val="both"/>
              <w:rPr>
                <w:sz w:val="22"/>
                <w:szCs w:val="22"/>
              </w:rPr>
            </w:pPr>
          </w:p>
          <w:p w:rsidR="00F31F66" w:rsidRDefault="009C0217" w14:paraId="4149942C"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sidR="004A637A">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sidR="004A637A">
              <w:rPr>
                <w:i/>
                <w:iCs/>
                <w:sz w:val="22"/>
                <w:szCs w:val="22"/>
              </w:rPr>
              <w:t>reikalavimas taikomas, kai JP projektui teikiama valstybės pagalba (įskaitant „de minimis“ pagalbą).</w:t>
            </w:r>
            <w:r w:rsidRPr="00887F88" w:rsidR="004A637A">
              <w:rPr>
                <w:sz w:val="22"/>
                <w:szCs w:val="22"/>
              </w:rPr>
              <w:t xml:space="preserve"> </w:t>
            </w:r>
            <w:r w:rsidRPr="00887F88" w:rsidR="004A637A">
              <w:rPr>
                <w:i/>
                <w:iCs/>
                <w:sz w:val="22"/>
                <w:szCs w:val="22"/>
              </w:rPr>
              <w:t xml:space="preserve">Netaikoma, jei </w:t>
            </w:r>
            <w:r w:rsidRPr="004408CC" w:rsidR="004A637A">
              <w:rPr>
                <w:i/>
                <w:iCs/>
                <w:sz w:val="22"/>
                <w:szCs w:val="22"/>
              </w:rPr>
              <w:t>JP</w:t>
            </w:r>
            <w:r w:rsidRPr="00887F88" w:rsidR="004A637A">
              <w:rPr>
                <w:b/>
                <w:i/>
                <w:iCs/>
                <w:sz w:val="22"/>
                <w:szCs w:val="22"/>
              </w:rPr>
              <w:t xml:space="preserve"> </w:t>
            </w:r>
            <w:r w:rsidRPr="00887F88" w:rsidR="004A637A">
              <w:rPr>
                <w:i/>
                <w:iCs/>
                <w:sz w:val="22"/>
                <w:szCs w:val="22"/>
              </w:rPr>
              <w:t xml:space="preserve">projektui suteiktas pažangumo ženklas arba jei </w:t>
            </w:r>
            <w:r w:rsidRPr="004408CC" w:rsidR="004A637A">
              <w:rPr>
                <w:i/>
                <w:iCs/>
                <w:sz w:val="22"/>
                <w:szCs w:val="22"/>
              </w:rPr>
              <w:t xml:space="preserve">JP </w:t>
            </w:r>
            <w:r w:rsidRPr="00887F88" w:rsidR="004A637A">
              <w:rPr>
                <w:i/>
                <w:iCs/>
                <w:sz w:val="22"/>
                <w:szCs w:val="22"/>
              </w:rPr>
              <w:t>projektas atrinktas</w:t>
            </w:r>
            <w:r w:rsidRPr="004408CC" w:rsidR="004A637A">
              <w:rPr>
                <w:i/>
                <w:sz w:val="22"/>
                <w:szCs w:val="22"/>
              </w:rPr>
              <w:t>, bet nefinansuotas arba bendrai finansuojamas</w:t>
            </w:r>
            <w:r w:rsidRPr="004408CC" w:rsidR="004A637A">
              <w:rPr>
                <w:i/>
                <w:iCs/>
                <w:sz w:val="22"/>
                <w:szCs w:val="22"/>
              </w:rPr>
              <w:t xml:space="preserve"> pagal programą „Europos horizontas“,</w:t>
            </w:r>
            <w:r w:rsidRPr="004408CC" w:rsidR="004A637A">
              <w:rPr>
                <w:i/>
                <w:sz w:val="22"/>
                <w:szCs w:val="22"/>
              </w:rPr>
              <w:t xml:space="preserve"> įskaitant Europos atominės energijos bendrijos mokslinių tyrimų ir mokymo programą, papildančią programą „Europos horizontas“, ir jį planuojama finansuoti iš ERPF arba ESF+</w:t>
            </w:r>
            <w:r w:rsidRPr="004408CC" w:rsidR="004A637A">
              <w:rPr>
                <w:bCs/>
                <w:i/>
                <w:sz w:val="22"/>
                <w:szCs w:val="22"/>
              </w:rPr>
              <w:t xml:space="preserve"> lėšų</w:t>
            </w:r>
            <w:r w:rsidRPr="004408CC" w:rsidR="004A637A">
              <w:rPr>
                <w:i/>
                <w:iCs/>
                <w:sz w:val="22"/>
                <w:szCs w:val="22"/>
              </w:rPr>
              <w:t>)</w:t>
            </w:r>
            <w:r w:rsidRPr="004408CC" w:rsidR="004A637A">
              <w:rPr>
                <w:sz w:val="22"/>
                <w:szCs w:val="22"/>
              </w:rPr>
              <w:t xml:space="preserve">. </w:t>
            </w:r>
            <w:r w:rsidRPr="00887F88" w:rsidR="004A637A">
              <w:rPr>
                <w:sz w:val="22"/>
                <w:szCs w:val="22"/>
              </w:rPr>
              <w:t>Esu informuotas (-a), kad šiame punkte nurodytų asmenų duomenys tvarkomi vykdant BNR reglamento 73 straipsnio 2 punkto h dalyje nustatytą pareigą.</w:t>
            </w:r>
          </w:p>
          <w:p w:rsidR="00F31F66" w:rsidRDefault="00F31F66" w14:paraId="463F29E8" w14:textId="77777777">
            <w:pPr>
              <w:rPr>
                <w:sz w:val="22"/>
                <w:szCs w:val="22"/>
              </w:rPr>
            </w:pPr>
          </w:p>
          <w:p w:rsidR="00013DBC" w:rsidP="00013DBC" w:rsidRDefault="00013DBC" w14:paraId="2E2C950E"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013DBC" w:rsidRDefault="00013DBC" w14:paraId="3B7B4B86" w14:textId="77777777">
            <w:pPr>
              <w:rPr>
                <w:sz w:val="22"/>
                <w:szCs w:val="22"/>
              </w:rPr>
            </w:pPr>
          </w:p>
          <w:p w:rsidR="00F31F66" w:rsidRDefault="009C0217" w14:paraId="5222B7FA" w14:textId="7777777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rsidR="00F31F66" w:rsidRDefault="00F31F66" w14:paraId="3A0FF5F2" w14:textId="77777777">
            <w:pPr>
              <w:rPr>
                <w:sz w:val="22"/>
                <w:szCs w:val="22"/>
              </w:rPr>
            </w:pPr>
          </w:p>
          <w:p w:rsidR="00F31F66" w:rsidRDefault="009C0217" w14:paraId="64ED77E3"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14:paraId="5630AD66" w14:textId="77777777">
            <w:pPr>
              <w:rPr>
                <w:sz w:val="22"/>
                <w:szCs w:val="22"/>
              </w:rPr>
            </w:pPr>
          </w:p>
          <w:p w:rsidR="00F31F66" w:rsidRDefault="009C0217" w14:paraId="08EC8BB9" w14:textId="7777777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rsidR="00F31F66" w:rsidRDefault="00F31F66" w14:paraId="61829076" w14:textId="77777777">
            <w:pPr>
              <w:rPr>
                <w:sz w:val="22"/>
                <w:szCs w:val="22"/>
              </w:rPr>
            </w:pPr>
          </w:p>
          <w:p w:rsidR="00F31F66" w:rsidRDefault="009C0217" w14:paraId="11C0C897"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14:paraId="2BA226A1" w14:textId="77777777">
            <w:pPr>
              <w:rPr>
                <w:sz w:val="22"/>
                <w:szCs w:val="22"/>
              </w:rPr>
            </w:pPr>
          </w:p>
          <w:p w:rsidR="00F31F66" w:rsidRDefault="009C0217" w14:paraId="1CDCCC6C" w14:textId="77777777">
            <w:pPr>
              <w:ind w:firstLine="425"/>
              <w:jc w:val="both"/>
              <w:rPr>
                <w:sz w:val="22"/>
                <w:szCs w:val="22"/>
                <w:lang w:eastAsia="lt-LT"/>
              </w:rPr>
            </w:pPr>
            <w:r>
              <w:rPr>
                <w:sz w:val="22"/>
                <w:szCs w:val="22"/>
                <w:lang w:eastAsia="lt-LT"/>
              </w:rPr>
              <w:t xml:space="preserve">13. </w:t>
            </w:r>
            <w:r w:rsidRPr="00887F88" w:rsidR="00BB233B">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sidR="00BB233B">
              <w:rPr>
                <w:color w:val="000000"/>
                <w:sz w:val="22"/>
                <w:szCs w:val="22"/>
              </w:rPr>
              <w:t>JP</w:t>
            </w:r>
            <w:r w:rsidRPr="00887F88" w:rsidR="00BB233B">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14:paraId="17AD93B2" w14:textId="77777777">
            <w:pPr>
              <w:rPr>
                <w:sz w:val="22"/>
                <w:szCs w:val="22"/>
              </w:rPr>
            </w:pPr>
          </w:p>
          <w:p w:rsidR="00F31F66" w:rsidRDefault="009C0217" w14:paraId="7AD971BC"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14:paraId="0DE4B5B7" w14:textId="77777777">
            <w:pPr>
              <w:rPr>
                <w:sz w:val="22"/>
                <w:szCs w:val="22"/>
              </w:rPr>
            </w:pPr>
          </w:p>
          <w:p w:rsidR="00F31F66" w:rsidRDefault="009C0217" w14:paraId="30E8B5B6"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RDefault="00F31F66" w14:paraId="66204FF1" w14:textId="77777777">
            <w:pPr>
              <w:rPr>
                <w:sz w:val="22"/>
                <w:szCs w:val="22"/>
              </w:rPr>
            </w:pPr>
          </w:p>
          <w:p w:rsidR="00F31F66" w:rsidRDefault="009C0217" w14:paraId="4FFF715A"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14:paraId="2DBF0D7D" w14:textId="77777777">
            <w:pPr>
              <w:rPr>
                <w:sz w:val="22"/>
                <w:szCs w:val="22"/>
              </w:rPr>
            </w:pPr>
          </w:p>
          <w:p w:rsidR="00F31F66" w:rsidRDefault="009C0217" w14:paraId="6559E084"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14:paraId="6B62F1B3" w14:textId="77777777">
            <w:pPr>
              <w:rPr>
                <w:sz w:val="22"/>
                <w:szCs w:val="22"/>
              </w:rPr>
            </w:pPr>
          </w:p>
          <w:p w:rsidR="00F31F66" w:rsidRDefault="009C0217" w14:paraId="4A0B1D97" w14:textId="77777777">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rsidR="00F31F66" w:rsidRDefault="00F31F66" w14:paraId="02F2C34E" w14:textId="77777777">
            <w:pPr>
              <w:rPr>
                <w:sz w:val="22"/>
                <w:szCs w:val="22"/>
              </w:rPr>
            </w:pPr>
          </w:p>
          <w:p w:rsidR="00F31F66" w:rsidRDefault="009C0217" w14:paraId="2B0EDE3F" w14:textId="77777777">
            <w:pPr>
              <w:ind w:firstLine="460"/>
              <w:jc w:val="both"/>
              <w:rPr>
                <w:color w:val="000000"/>
                <w:sz w:val="22"/>
                <w:szCs w:val="22"/>
              </w:rPr>
            </w:pPr>
            <w:r>
              <w:rPr>
                <w:sz w:val="22"/>
                <w:szCs w:val="22"/>
                <w:lang w:eastAsia="lt-LT"/>
              </w:rPr>
              <w:t xml:space="preserve">19. </w:t>
            </w:r>
            <w:r w:rsidRPr="00887F88" w:rsidR="000E4346">
              <w:rPr>
                <w:sz w:val="22"/>
                <w:szCs w:val="22"/>
              </w:rPr>
              <w:t>Esu informuotas (-a) arba mano atstovaujamas JP projekto pareiškėjas</w:t>
            </w:r>
            <w:r w:rsidRPr="00887F88" w:rsidR="000E4346">
              <w:rPr>
                <w:color w:val="000000"/>
                <w:sz w:val="22"/>
                <w:szCs w:val="22"/>
              </w:rPr>
              <w:t xml:space="preserve"> yra informuotas</w:t>
            </w:r>
            <w:r w:rsidRPr="00887F88" w:rsidR="000E4346">
              <w:rPr>
                <w:sz w:val="22"/>
                <w:szCs w:val="22"/>
              </w:rPr>
              <w:t xml:space="preserve">, kad vadovaujantis BNR reglamento 70 straipsnio 3 dalimi, 71 straipsnio 3 dalimi, 74 straipsniu, </w:t>
            </w:r>
            <w:r w:rsidRPr="00887F88" w:rsidR="000E4346">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Pr="00887F88" w:rsidR="000E4346">
              <w:rPr>
                <w:sz w:val="22"/>
                <w:szCs w:val="22"/>
              </w:rPr>
              <w:t xml:space="preserve"> 129 straipsniu, 2021 m. vasario 12 d. Europos Parlamento ir Tarybos reglamento (ES) 2021/241, kuriuo nustatoma ekonomikos gaivinimo ir atsparumo didinimo priemonė</w:t>
            </w:r>
            <w:r w:rsidRPr="0017047B" w:rsidR="000E4346">
              <w:rPr>
                <w:iCs/>
                <w:sz w:val="22"/>
                <w:szCs w:val="22"/>
              </w:rPr>
              <w:t>,</w:t>
            </w:r>
            <w:r w:rsidRPr="0017047B" w:rsidR="000E4346">
              <w:rPr>
                <w:sz w:val="22"/>
                <w:szCs w:val="22"/>
              </w:rPr>
              <w:t xml:space="preserve"> su visais pakeitimais</w:t>
            </w:r>
            <w:r w:rsidRPr="00887F88" w:rsidR="000E4346">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00887F88" w:rsidR="000E4346">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00F31F66" w14:paraId="680A4E5D" w14:textId="77777777">
            <w:pPr>
              <w:rPr>
                <w:sz w:val="22"/>
                <w:szCs w:val="22"/>
              </w:rPr>
            </w:pPr>
          </w:p>
          <w:p w:rsidR="00F31F66" w:rsidRDefault="009C0217" w14:paraId="31C36FFA"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14:paraId="19219836" w14:textId="77777777">
            <w:pPr>
              <w:rPr>
                <w:sz w:val="22"/>
                <w:szCs w:val="22"/>
              </w:rPr>
            </w:pPr>
          </w:p>
          <w:p w:rsidR="00F31F66" w:rsidRDefault="009C0217" w14:paraId="4EA7E2F8"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14:paraId="296FEF7D" w14:textId="77777777">
            <w:pPr>
              <w:rPr>
                <w:sz w:val="22"/>
                <w:szCs w:val="22"/>
              </w:rPr>
            </w:pPr>
          </w:p>
          <w:p w:rsidR="00F31F66" w:rsidRDefault="009C0217" w14:paraId="4A7C4713" w14:textId="77777777">
            <w:pPr>
              <w:ind w:firstLine="425"/>
              <w:jc w:val="both"/>
              <w:rPr>
                <w:color w:val="000000"/>
                <w:sz w:val="22"/>
                <w:szCs w:val="22"/>
              </w:rPr>
            </w:pPr>
            <w:r>
              <w:rPr>
                <w:sz w:val="22"/>
                <w:szCs w:val="22"/>
              </w:rPr>
              <w:t xml:space="preserve">22. </w:t>
            </w:r>
            <w:r w:rsidRPr="00887F88" w:rsidR="00F817C9">
              <w:rPr>
                <w:color w:val="000000"/>
                <w:sz w:val="22"/>
                <w:szCs w:val="22"/>
              </w:rPr>
              <w:t xml:space="preserve">Esu </w:t>
            </w:r>
            <w:r w:rsidRPr="00887F88" w:rsidR="00F817C9">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sidR="00F817C9">
              <w:rPr>
                <w:i/>
                <w:iCs/>
                <w:sz w:val="22"/>
                <w:szCs w:val="22"/>
              </w:rPr>
              <w:t>teisinis pagrindas – BNR reglamento 4 straipsnis,</w:t>
            </w:r>
            <w:r w:rsidR="00F817C9">
              <w:rPr>
                <w:i/>
                <w:iCs/>
                <w:sz w:val="22"/>
                <w:szCs w:val="22"/>
              </w:rPr>
              <w:t xml:space="preserve"> </w:t>
            </w:r>
            <w:r w:rsidRPr="00252F4E" w:rsidR="00F817C9">
              <w:rPr>
                <w:i/>
                <w:sz w:val="22"/>
                <w:szCs w:val="22"/>
              </w:rPr>
              <w:t>69 straipsnio 2 dali</w:t>
            </w:r>
            <w:r w:rsidRPr="00252F4E" w:rsidR="00F817C9">
              <w:rPr>
                <w:i/>
                <w:iCs/>
                <w:sz w:val="22"/>
                <w:szCs w:val="22"/>
              </w:rPr>
              <w:t>s,</w:t>
            </w:r>
            <w:r w:rsidRPr="00887F88" w:rsidR="00F817C9">
              <w:rPr>
                <w:i/>
                <w:iCs/>
                <w:sz w:val="22"/>
                <w:szCs w:val="22"/>
              </w:rPr>
              <w:t xml:space="preserve"> 71 straipsnio 1 ir 3 dalys, 72 straipsnio 1 dalies e punktas, Funkcijų sąrašo 4.20, 5.14  papunkčiai ir 6 punktas</w:t>
            </w:r>
            <w:r w:rsidRPr="00887F88" w:rsidR="00F817C9">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sidR="00F817C9">
              <w:rPr>
                <w:i/>
                <w:iCs/>
                <w:sz w:val="22"/>
                <w:szCs w:val="22"/>
              </w:rPr>
              <w:t>teisinis pagrindas – EGADP reglamento 22 straipsnio 2 dalies d punktas ir 3 dalis, Funkcijų paskirstymo taisyklių 6.2 papunktis</w:t>
            </w:r>
            <w:r w:rsidRPr="00887F88" w:rsidR="00F817C9">
              <w:rPr>
                <w:sz w:val="22"/>
                <w:szCs w:val="22"/>
              </w:rPr>
              <w:t xml:space="preserve">). Asmens duomenys </w:t>
            </w:r>
            <w:r w:rsidRPr="00887F88" w:rsidR="00F817C9">
              <w:rPr>
                <w:color w:val="000000"/>
                <w:sz w:val="22"/>
                <w:szCs w:val="22"/>
              </w:rPr>
              <w:t xml:space="preserve">bus tvarkomi vadovaujantis </w:t>
            </w:r>
            <w:r w:rsidRPr="00887F88" w:rsidR="00F817C9">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sidR="00F817C9">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F31F66" w:rsidRDefault="00F31F66" w14:paraId="7194DBDC" w14:textId="77777777">
            <w:pPr>
              <w:rPr>
                <w:sz w:val="22"/>
                <w:szCs w:val="22"/>
              </w:rPr>
            </w:pPr>
          </w:p>
          <w:p w:rsidR="00F31F66" w:rsidRDefault="009C0217" w14:paraId="50724185"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14:paraId="769D0D3C" w14:textId="77777777">
            <w:pPr>
              <w:rPr>
                <w:sz w:val="22"/>
                <w:szCs w:val="22"/>
              </w:rPr>
            </w:pPr>
          </w:p>
          <w:p w:rsidR="00F31F66" w:rsidRDefault="009C0217" w14:paraId="795E1E3B"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14:paraId="54CD245A" w14:textId="77777777">
            <w:pPr>
              <w:rPr>
                <w:sz w:val="22"/>
                <w:szCs w:val="22"/>
              </w:rPr>
            </w:pPr>
          </w:p>
          <w:p w:rsidR="00F31F66" w:rsidRDefault="009C0217" w14:paraId="28555CF4"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14:paraId="1231BE67" w14:textId="77777777">
            <w:pPr>
              <w:rPr>
                <w:sz w:val="22"/>
                <w:szCs w:val="22"/>
              </w:rPr>
            </w:pPr>
          </w:p>
          <w:p w:rsidR="00F31F66" w:rsidRDefault="009C0217" w14:paraId="5B73C821" w14:textId="7777777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rsidR="00F31F66" w:rsidRDefault="00F31F66" w14:paraId="36FEB5B0" w14:textId="77777777">
            <w:pPr>
              <w:ind w:firstLine="460"/>
              <w:jc w:val="both"/>
              <w:rPr>
                <w:color w:val="000000"/>
                <w:sz w:val="22"/>
                <w:szCs w:val="22"/>
              </w:rPr>
            </w:pPr>
          </w:p>
          <w:p w:rsidR="00F31F66" w:rsidRDefault="009C0217" w14:paraId="1870BB4D"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F31F66" w:rsidRDefault="00F31F66" w14:paraId="30D7AA69" w14:textId="77777777">
            <w:pPr>
              <w:ind w:firstLine="460"/>
              <w:jc w:val="both"/>
              <w:rPr>
                <w:bCs/>
                <w:sz w:val="22"/>
                <w:szCs w:val="22"/>
              </w:rPr>
            </w:pPr>
          </w:p>
          <w:p w:rsidR="00F31F66" w:rsidRDefault="009C0217" w14:paraId="6681DBAD"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F31F66" w14:paraId="7196D064" w14:textId="77777777">
            <w:pPr>
              <w:ind w:firstLine="460"/>
              <w:jc w:val="both"/>
              <w:rPr>
                <w:bCs/>
                <w:sz w:val="22"/>
                <w:szCs w:val="22"/>
              </w:rPr>
            </w:pPr>
          </w:p>
          <w:p w:rsidR="00F31F66" w:rsidRDefault="009C0217" w14:paraId="175CC7EA"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rsidR="00F31F66" w:rsidRDefault="009C0217" w14:paraId="0231354B"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14:paraId="0C858A41" w14:textId="7777777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F31F66" w14:paraId="34FF1C98" w14:textId="77777777">
            <w:pPr>
              <w:ind w:left="34" w:firstLine="426"/>
              <w:jc w:val="both"/>
              <w:rPr>
                <w:b/>
                <w:color w:val="000000"/>
                <w:sz w:val="22"/>
                <w:szCs w:val="22"/>
                <w:lang w:eastAsia="lt-LT"/>
              </w:rPr>
            </w:pPr>
          </w:p>
          <w:p w:rsidR="00F31F66" w:rsidRDefault="009C0217" w14:paraId="151D5F95"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14:paraId="6D072C0D" w14:textId="77777777">
            <w:pPr>
              <w:rPr>
                <w:sz w:val="22"/>
                <w:szCs w:val="22"/>
              </w:rPr>
            </w:pPr>
          </w:p>
        </w:tc>
      </w:tr>
    </w:tbl>
    <w:p w:rsidR="00F31F66" w:rsidRDefault="00F31F66" w14:paraId="48A21919" w14:textId="77777777">
      <w:pPr>
        <w:tabs>
          <w:tab w:val="left" w:pos="567"/>
        </w:tabs>
        <w:spacing w:line="360" w:lineRule="auto"/>
        <w:rPr>
          <w:b/>
        </w:rPr>
      </w:pPr>
    </w:p>
    <w:p w:rsidR="00F31F66" w:rsidRDefault="009C0217" w14:paraId="2E061D62" w14:textId="77777777">
      <w:pPr>
        <w:tabs>
          <w:tab w:val="left" w:pos="567"/>
        </w:tabs>
        <w:jc w:val="center"/>
        <w:rPr>
          <w:b/>
        </w:rPr>
      </w:pPr>
      <w:r>
        <w:rPr>
          <w:b/>
        </w:rPr>
        <w:t>V SKYRIUS</w:t>
      </w:r>
    </w:p>
    <w:p w:rsidR="00F31F66" w:rsidRDefault="009C0217" w14:paraId="432D99F4" w14:textId="77777777">
      <w:pPr>
        <w:tabs>
          <w:tab w:val="left" w:pos="567"/>
        </w:tabs>
        <w:jc w:val="center"/>
        <w:rPr>
          <w:b/>
        </w:rPr>
      </w:pPr>
      <w:r>
        <w:rPr>
          <w:b/>
        </w:rPr>
        <w:t>PARAIŠKOS VERTINIMAS</w:t>
      </w:r>
    </w:p>
    <w:p w:rsidR="00F31F66" w:rsidRDefault="00F31F66" w14:paraId="6BD18F9B" w14:textId="77777777">
      <w:pPr>
        <w:rPr>
          <w:b/>
        </w:rPr>
      </w:pPr>
    </w:p>
    <w:p w:rsidR="00F31F66" w:rsidRDefault="009C0217" w14:paraId="48525FD3"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14:paraId="5D55C281" w14:textId="77777777">
        <w:tc>
          <w:tcPr>
            <w:tcW w:w="2885" w:type="dxa"/>
          </w:tcPr>
          <w:p w:rsidR="00F31F66" w:rsidRDefault="009C0217" w14:paraId="0FAD8D63" w14:textId="77777777">
            <w:pPr>
              <w:tabs>
                <w:tab w:val="left" w:pos="4198"/>
              </w:tabs>
              <w:rPr>
                <w:szCs w:val="24"/>
              </w:rPr>
            </w:pPr>
            <w:r>
              <w:rPr>
                <w:szCs w:val="24"/>
              </w:rPr>
              <w:t>Paraiškos įvertinimo patvirtinimo data</w:t>
            </w:r>
          </w:p>
        </w:tc>
        <w:tc>
          <w:tcPr>
            <w:tcW w:w="7252" w:type="dxa"/>
          </w:tcPr>
          <w:p w:rsidR="00F31F66" w:rsidRDefault="009C0217" w14:paraId="79AF95F8" w14:textId="77777777">
            <w:pPr>
              <w:tabs>
                <w:tab w:val="left" w:pos="4198"/>
              </w:tabs>
              <w:rPr>
                <w:rFonts w:eastAsia="MS Gothic"/>
                <w:i/>
              </w:rPr>
            </w:pPr>
            <w:r>
              <w:rPr>
                <w:rFonts w:eastAsia="MS Gothic"/>
                <w:i/>
              </w:rPr>
              <w:t>Nurodoma paraiškos įvertinimo patvirtinimo data (formatu 0000-00-00).</w:t>
            </w:r>
          </w:p>
        </w:tc>
      </w:tr>
      <w:tr w:rsidR="00F31F66" w14:paraId="6E33DB71" w14:textId="77777777">
        <w:tc>
          <w:tcPr>
            <w:tcW w:w="2885" w:type="dxa"/>
          </w:tcPr>
          <w:p w:rsidR="00F31F66" w:rsidRDefault="009C0217" w14:paraId="7947994B" w14:textId="77777777">
            <w:pPr>
              <w:tabs>
                <w:tab w:val="left" w:pos="4198"/>
              </w:tabs>
              <w:rPr>
                <w:szCs w:val="24"/>
              </w:rPr>
            </w:pPr>
            <w:r>
              <w:rPr>
                <w:szCs w:val="24"/>
              </w:rPr>
              <w:t>Ar paraiška patvirtinta?</w:t>
            </w:r>
          </w:p>
        </w:tc>
        <w:tc>
          <w:tcPr>
            <w:tcW w:w="7252" w:type="dxa"/>
          </w:tcPr>
          <w:p w:rsidR="00F31F66" w:rsidRDefault="009C0217" w14:paraId="3F05D820"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F31F66" w14:paraId="4CB4B54D" w14:textId="77777777">
        <w:tc>
          <w:tcPr>
            <w:tcW w:w="2885" w:type="dxa"/>
          </w:tcPr>
          <w:p w:rsidR="00F31F66" w:rsidRDefault="009C0217" w14:paraId="69774AA0" w14:textId="77777777">
            <w:pPr>
              <w:tabs>
                <w:tab w:val="left" w:pos="4198"/>
              </w:tabs>
              <w:rPr>
                <w:szCs w:val="24"/>
              </w:rPr>
            </w:pPr>
            <w:r>
              <w:rPr>
                <w:szCs w:val="24"/>
              </w:rPr>
              <w:t>Ar finansuojamas PVM?</w:t>
            </w:r>
          </w:p>
        </w:tc>
        <w:tc>
          <w:tcPr>
            <w:tcW w:w="7252" w:type="dxa"/>
          </w:tcPr>
          <w:p w:rsidR="00F31F66" w:rsidRDefault="009C0217" w14:paraId="57467660"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F31F66" w14:paraId="45E25332" w14:textId="77777777">
        <w:tc>
          <w:tcPr>
            <w:tcW w:w="2885" w:type="dxa"/>
          </w:tcPr>
          <w:p w:rsidR="00F31F66" w:rsidRDefault="009C0217" w14:paraId="468CC13C" w14:textId="77777777">
            <w:pPr>
              <w:tabs>
                <w:tab w:val="left" w:pos="4198"/>
              </w:tabs>
              <w:rPr>
                <w:szCs w:val="24"/>
              </w:rPr>
            </w:pPr>
            <w:r>
              <w:rPr>
                <w:szCs w:val="24"/>
              </w:rPr>
              <w:t>Ar teikiama valstybės pagalba?</w:t>
            </w:r>
          </w:p>
        </w:tc>
        <w:tc>
          <w:tcPr>
            <w:tcW w:w="7252" w:type="dxa"/>
          </w:tcPr>
          <w:p w:rsidR="00F31F66" w:rsidRDefault="009C0217" w14:paraId="79B022EF"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F31F66" w14:paraId="718344FA" w14:textId="77777777">
        <w:tc>
          <w:tcPr>
            <w:tcW w:w="2885" w:type="dxa"/>
          </w:tcPr>
          <w:p w:rsidR="00F31F66" w:rsidRDefault="009C0217" w14:paraId="5EBE5126" w14:textId="77777777">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rsidR="00F31F66" w:rsidRDefault="009C0217" w14:paraId="229A6B7C"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F31F66" w:rsidRDefault="00F31F66" w14:paraId="238601FE" w14:textId="77777777"/>
    <w:p w:rsidR="00F31F66" w:rsidRDefault="00F31F66" w14:paraId="0F3CABC7"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099D2448" w14:textId="77777777">
        <w:tc>
          <w:tcPr>
            <w:tcW w:w="2518" w:type="dxa"/>
            <w:gridSpan w:val="2"/>
            <w:shd w:val="clear" w:color="auto" w:fill="F2F2F2" w:themeFill="background1" w:themeFillShade="F2"/>
          </w:tcPr>
          <w:p w:rsidR="00F31F66" w:rsidRDefault="009C0217" w14:paraId="47F9C769"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F31F66" w:rsidRDefault="009C0217" w14:paraId="146444C1" w14:textId="77777777">
            <w:pPr>
              <w:jc w:val="center"/>
              <w:rPr>
                <w:b/>
                <w:sz w:val="22"/>
              </w:rPr>
            </w:pPr>
            <w:r>
              <w:rPr>
                <w:b/>
                <w:sz w:val="22"/>
              </w:rPr>
              <w:t>2. Finansavi-mo lėšų, skiriamų netiesiogi-nėms JP projekto išlaidoms apmokėti, suma, eurais</w:t>
            </w:r>
          </w:p>
        </w:tc>
        <w:tc>
          <w:tcPr>
            <w:tcW w:w="1276" w:type="dxa"/>
            <w:vMerge w:val="restart"/>
            <w:shd w:val="clear" w:color="auto" w:fill="F2F2F2" w:themeFill="background1" w:themeFillShade="F2"/>
          </w:tcPr>
          <w:p w:rsidR="00F31F66" w:rsidRDefault="009C0217" w14:paraId="519B83DE" w14:textId="77777777">
            <w:pPr>
              <w:jc w:val="center"/>
              <w:rPr>
                <w:b/>
                <w:sz w:val="22"/>
              </w:rPr>
            </w:pPr>
            <w:r>
              <w:rPr>
                <w:b/>
                <w:sz w:val="22"/>
              </w:rPr>
              <w:t>3. Bendra JP projektui skiriamų finansavi-mo lėšų suma, eurais</w:t>
            </w:r>
          </w:p>
        </w:tc>
        <w:tc>
          <w:tcPr>
            <w:tcW w:w="2551" w:type="dxa"/>
            <w:gridSpan w:val="2"/>
            <w:shd w:val="clear" w:color="auto" w:fill="F2F2F2" w:themeFill="background1" w:themeFillShade="F2"/>
          </w:tcPr>
          <w:p w:rsidR="00F31F66" w:rsidRDefault="009C0217" w14:paraId="54A8747C"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F31F66" w:rsidRDefault="009C0217" w14:paraId="207D047B"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F31F66" w:rsidRDefault="009C0217" w14:paraId="38762C0C" w14:textId="77777777">
            <w:pPr>
              <w:jc w:val="center"/>
              <w:rPr>
                <w:b/>
                <w:sz w:val="22"/>
              </w:rPr>
            </w:pPr>
            <w:r>
              <w:rPr>
                <w:b/>
                <w:sz w:val="22"/>
              </w:rPr>
              <w:t>6. Finan-suojamoji dalis, procentais</w:t>
            </w:r>
          </w:p>
        </w:tc>
      </w:tr>
      <w:tr w:rsidR="00F31F66" w14:paraId="12D830FE" w14:textId="77777777">
        <w:tc>
          <w:tcPr>
            <w:tcW w:w="1242" w:type="dxa"/>
            <w:shd w:val="clear" w:color="auto" w:fill="F2F2F2" w:themeFill="background1" w:themeFillShade="F2"/>
          </w:tcPr>
          <w:p w:rsidR="00F31F66" w:rsidRDefault="009C0217" w14:paraId="5E88EE34" w14:textId="77777777">
            <w:pPr>
              <w:jc w:val="center"/>
              <w:rPr>
                <w:b/>
                <w:sz w:val="22"/>
              </w:rPr>
            </w:pPr>
            <w:r>
              <w:rPr>
                <w:b/>
                <w:sz w:val="22"/>
              </w:rPr>
              <w:t>1.1. Finansa-vimo lėšų, skiriamų tiesiogi-nėms JP projekto išlaidoms apmokėti, suma, eurais</w:t>
            </w:r>
          </w:p>
        </w:tc>
        <w:tc>
          <w:tcPr>
            <w:tcW w:w="1276" w:type="dxa"/>
            <w:shd w:val="clear" w:color="auto" w:fill="F2F2F2" w:themeFill="background1" w:themeFillShade="F2"/>
          </w:tcPr>
          <w:p w:rsidR="00F31F66" w:rsidRDefault="009C0217" w14:paraId="5E58A207" w14:textId="77777777">
            <w:pPr>
              <w:jc w:val="center"/>
              <w:rPr>
                <w:b/>
                <w:sz w:val="22"/>
              </w:rPr>
            </w:pPr>
            <w:r>
              <w:rPr>
                <w:b/>
                <w:sz w:val="22"/>
              </w:rPr>
              <w:t xml:space="preserve">1.2. </w:t>
            </w:r>
            <w:r>
              <w:rPr>
                <w:b/>
                <w:bCs/>
                <w:sz w:val="22"/>
                <w:szCs w:val="22"/>
                <w:shd w:val="clear" w:color="auto" w:fill="F2F2F2"/>
              </w:rPr>
              <w:t>Valstybės biudžeto lėšų, skiriamų ES fondų lėšomis netinka-mam finansuoti PVM apmokėti, suma, eurais</w:t>
            </w:r>
          </w:p>
        </w:tc>
        <w:tc>
          <w:tcPr>
            <w:tcW w:w="1276" w:type="dxa"/>
            <w:vMerge/>
            <w:shd w:val="clear" w:color="auto" w:fill="F2F2F2" w:themeFill="background1" w:themeFillShade="F2"/>
          </w:tcPr>
          <w:p w:rsidR="00F31F66" w:rsidRDefault="00F31F66" w14:paraId="5B08B5D1" w14:textId="77777777">
            <w:pPr>
              <w:jc w:val="center"/>
              <w:rPr>
                <w:b/>
                <w:sz w:val="22"/>
              </w:rPr>
            </w:pPr>
          </w:p>
        </w:tc>
        <w:tc>
          <w:tcPr>
            <w:tcW w:w="1276" w:type="dxa"/>
            <w:vMerge/>
            <w:shd w:val="clear" w:color="auto" w:fill="F2F2F2" w:themeFill="background1" w:themeFillShade="F2"/>
          </w:tcPr>
          <w:p w:rsidR="00F31F66" w:rsidRDefault="00F31F66" w14:paraId="16DEB4AB" w14:textId="77777777">
            <w:pPr>
              <w:jc w:val="center"/>
              <w:rPr>
                <w:b/>
                <w:sz w:val="22"/>
              </w:rPr>
            </w:pPr>
          </w:p>
        </w:tc>
        <w:tc>
          <w:tcPr>
            <w:tcW w:w="1275" w:type="dxa"/>
            <w:shd w:val="clear" w:color="auto" w:fill="F2F2F2" w:themeFill="background1" w:themeFillShade="F2"/>
          </w:tcPr>
          <w:p w:rsidR="00F31F66" w:rsidRDefault="009C0217" w14:paraId="1EFF977B" w14:textId="7777777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276" w:type="dxa"/>
            <w:shd w:val="clear" w:color="auto" w:fill="F2F2F2" w:themeFill="background1" w:themeFillShade="F2"/>
          </w:tcPr>
          <w:p w:rsidR="00F31F66" w:rsidRDefault="009C0217" w14:paraId="15E045E0" w14:textId="77777777">
            <w:pPr>
              <w:jc w:val="center"/>
              <w:rPr>
                <w:b/>
                <w:sz w:val="22"/>
              </w:rPr>
            </w:pPr>
            <w:r>
              <w:rPr>
                <w:b/>
                <w:sz w:val="22"/>
              </w:rPr>
              <w:t xml:space="preserve">4.2. </w:t>
            </w:r>
          </w:p>
          <w:p w:rsidR="00F31F66" w:rsidRDefault="009C0217" w14:paraId="7217AAA8" w14:textId="77777777">
            <w:pPr>
              <w:jc w:val="center"/>
              <w:rPr>
                <w:b/>
                <w:sz w:val="22"/>
              </w:rPr>
            </w:pPr>
            <w:r>
              <w:rPr>
                <w:b/>
                <w:sz w:val="22"/>
              </w:rPr>
              <w:t>Nuosavo įnašo dalis, skirta PVM, kuris netinka-mas finansuoti ES fondų lėšomis, bet iš dalies finansuo-jamas valstybės biudžeto lėšomis, apmokėti</w:t>
            </w:r>
          </w:p>
        </w:tc>
        <w:tc>
          <w:tcPr>
            <w:tcW w:w="1276" w:type="dxa"/>
            <w:vMerge/>
            <w:shd w:val="clear" w:color="auto" w:fill="F2F2F2" w:themeFill="background1" w:themeFillShade="F2"/>
          </w:tcPr>
          <w:p w:rsidR="00F31F66" w:rsidRDefault="00F31F66" w14:paraId="0AD9C6F4" w14:textId="77777777">
            <w:pPr>
              <w:jc w:val="center"/>
              <w:rPr>
                <w:b/>
                <w:sz w:val="22"/>
              </w:rPr>
            </w:pPr>
          </w:p>
        </w:tc>
        <w:tc>
          <w:tcPr>
            <w:tcW w:w="1276" w:type="dxa"/>
            <w:vMerge/>
            <w:shd w:val="clear" w:color="auto" w:fill="F2F2F2" w:themeFill="background1" w:themeFillShade="F2"/>
          </w:tcPr>
          <w:p w:rsidR="00F31F66" w:rsidRDefault="00F31F66" w14:paraId="4B1F511A" w14:textId="77777777">
            <w:pPr>
              <w:jc w:val="center"/>
              <w:rPr>
                <w:b/>
                <w:sz w:val="22"/>
              </w:rPr>
            </w:pPr>
          </w:p>
        </w:tc>
      </w:tr>
      <w:tr w:rsidR="00F31F66" w14:paraId="711C2CB3" w14:textId="77777777">
        <w:tc>
          <w:tcPr>
            <w:tcW w:w="1242" w:type="dxa"/>
          </w:tcPr>
          <w:p w:rsidR="00F31F66" w:rsidRDefault="009C0217" w14:paraId="63E3609D" w14:textId="7777777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F31F66" w:rsidRDefault="009C0217" w14:paraId="67C49DC1"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752D67A5" w14:textId="77777777">
            <w:pPr>
              <w:jc w:val="center"/>
              <w:rPr>
                <w:sz w:val="18"/>
                <w:szCs w:val="18"/>
              </w:rPr>
            </w:pPr>
            <w:r>
              <w:rPr>
                <w:i/>
                <w:iCs/>
                <w:sz w:val="18"/>
                <w:szCs w:val="18"/>
              </w:rPr>
              <w:t>Nurodyti privaloma.</w:t>
            </w:r>
          </w:p>
        </w:tc>
        <w:tc>
          <w:tcPr>
            <w:tcW w:w="1276" w:type="dxa"/>
          </w:tcPr>
          <w:p w:rsidR="00F31F66" w:rsidRDefault="009C0217" w14:paraId="2CF78B51" w14:textId="7777777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F31F66" w:rsidRDefault="009C0217" w14:paraId="10AD7F9D" w14:textId="77777777">
            <w:pPr>
              <w:tabs>
                <w:tab w:val="left" w:pos="4198"/>
              </w:tabs>
              <w:jc w:val="center"/>
              <w:rPr>
                <w:iCs/>
                <w:sz w:val="18"/>
                <w:szCs w:val="18"/>
              </w:rPr>
            </w:pPr>
            <w:r>
              <w:rPr>
                <w:i/>
                <w:iCs/>
                <w:sz w:val="18"/>
                <w:szCs w:val="18"/>
              </w:rPr>
              <w:t xml:space="preserve">Nurodoma skiriamų finansavimo lėšų netiesiogi-nėms JP projekto išlaidoms apmokėti suma. </w:t>
            </w:r>
          </w:p>
          <w:p w:rsidR="00F31F66" w:rsidRDefault="009C0217" w14:paraId="57E994FF"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4F9F4E32"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F31F66" w:rsidRDefault="009C0217" w14:paraId="6B825DA4" w14:textId="77777777">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rsidR="00F31F66" w:rsidRDefault="009C0217" w14:paraId="139E7F18"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0C7D1C60" w14:textId="77777777">
            <w:pPr>
              <w:jc w:val="center"/>
              <w:rPr>
                <w:i/>
                <w:iCs/>
                <w:sz w:val="18"/>
                <w:szCs w:val="18"/>
              </w:rPr>
            </w:pPr>
            <w:r>
              <w:rPr>
                <w:i/>
                <w:iCs/>
                <w:sz w:val="18"/>
                <w:szCs w:val="18"/>
              </w:rPr>
              <w:t>Nurodyti privaloma.</w:t>
            </w:r>
          </w:p>
          <w:p w:rsidR="00F31F66" w:rsidRDefault="009C0217" w14:paraId="2BDF3DF5" w14:textId="77777777">
            <w:pPr>
              <w:jc w:val="center"/>
              <w:rPr>
                <w:sz w:val="18"/>
                <w:szCs w:val="18"/>
              </w:rPr>
            </w:pPr>
            <w:r>
              <w:rPr>
                <w:i/>
                <w:iCs/>
                <w:sz w:val="18"/>
                <w:szCs w:val="18"/>
              </w:rPr>
              <w:t>Skelbiama viešai ES investicijų interneto svetainėje esinvesticijos.lt.</w:t>
            </w:r>
          </w:p>
        </w:tc>
        <w:tc>
          <w:tcPr>
            <w:tcW w:w="1275" w:type="dxa"/>
          </w:tcPr>
          <w:p w:rsidR="00F31F66" w:rsidRDefault="009C0217" w14:paraId="669CDF58" w14:textId="7777777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14:paraId="6C01C567" w14:textId="77777777">
            <w:pPr>
              <w:jc w:val="center"/>
              <w:rPr>
                <w:sz w:val="18"/>
                <w:szCs w:val="18"/>
              </w:rPr>
            </w:pPr>
            <w:r>
              <w:rPr>
                <w:i/>
                <w:iCs/>
                <w:sz w:val="18"/>
                <w:szCs w:val="18"/>
              </w:rPr>
              <w:t>Pildoma, jei numatyta prisidėti nuosavu įnašu.</w:t>
            </w:r>
          </w:p>
        </w:tc>
        <w:tc>
          <w:tcPr>
            <w:tcW w:w="1276" w:type="dxa"/>
          </w:tcPr>
          <w:p w:rsidR="00F31F66" w:rsidRDefault="009C0217" w14:paraId="4FCF0748" w14:textId="7777777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14:paraId="72B79A51" w14:textId="77777777">
            <w:pPr>
              <w:tabs>
                <w:tab w:val="left" w:pos="4198"/>
              </w:tabs>
              <w:jc w:val="center"/>
              <w:rPr>
                <w:i/>
                <w:iCs/>
                <w:sz w:val="18"/>
                <w:szCs w:val="18"/>
              </w:rPr>
            </w:pPr>
            <w:r>
              <w:rPr>
                <w:i/>
                <w:iCs/>
                <w:sz w:val="18"/>
                <w:szCs w:val="18"/>
              </w:rPr>
              <w:t>Pildoma, jei numatyta prisidėti nuosavu įnašu.</w:t>
            </w:r>
          </w:p>
        </w:tc>
        <w:tc>
          <w:tcPr>
            <w:tcW w:w="1276" w:type="dxa"/>
          </w:tcPr>
          <w:p w:rsidR="00F31F66" w:rsidRDefault="009C0217" w14:paraId="75C73A4B" w14:textId="77777777">
            <w:pPr>
              <w:tabs>
                <w:tab w:val="left" w:pos="4198"/>
              </w:tabs>
              <w:jc w:val="center"/>
              <w:rPr>
                <w:i/>
                <w:iCs/>
                <w:sz w:val="18"/>
                <w:szCs w:val="18"/>
              </w:rPr>
            </w:pPr>
            <w:r>
              <w:rPr>
                <w:i/>
                <w:iCs/>
                <w:sz w:val="18"/>
                <w:szCs w:val="18"/>
              </w:rPr>
              <w:t>Nurodoma bendra JP projekto tinkamų finansuoti išlaidų suma, apskaičiuo-jama susumuojant šios lentelės 3 ir 4 punktuose nurodytas sumas. Galimas simbolių skaičius – 9 simboliai iki kablelio ir 2 simboliai po kablelio.</w:t>
            </w:r>
          </w:p>
          <w:p w:rsidR="00F31F66" w:rsidRDefault="009C0217" w14:paraId="5E340D5A" w14:textId="77777777">
            <w:pPr>
              <w:jc w:val="center"/>
              <w:rPr>
                <w:i/>
                <w:iCs/>
                <w:sz w:val="18"/>
                <w:szCs w:val="18"/>
              </w:rPr>
            </w:pPr>
            <w:r>
              <w:rPr>
                <w:i/>
                <w:iCs/>
                <w:sz w:val="18"/>
                <w:szCs w:val="18"/>
              </w:rPr>
              <w:t>Nurodyti privaloma.</w:t>
            </w:r>
          </w:p>
          <w:p w:rsidR="00F31F66" w:rsidRDefault="00F31F66" w14:paraId="65F9C3DC" w14:textId="77777777">
            <w:pPr>
              <w:jc w:val="center"/>
              <w:rPr>
                <w:strike/>
                <w:sz w:val="18"/>
                <w:szCs w:val="18"/>
              </w:rPr>
            </w:pPr>
          </w:p>
        </w:tc>
        <w:tc>
          <w:tcPr>
            <w:tcW w:w="1276" w:type="dxa"/>
          </w:tcPr>
          <w:p w:rsidR="00F31F66" w:rsidRDefault="009C0217" w14:paraId="74EAD271" w14:textId="77777777">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papunktyje ir 4.1 papunktyje nurodytų sumų bendros sumos ir padauginama iš 100</w:t>
            </w:r>
          </w:p>
          <w:p w:rsidR="00F31F66" w:rsidRDefault="009C0217" w14:paraId="6FFA51AE" w14:textId="77777777">
            <w:pPr>
              <w:shd w:val="clear" w:color="auto" w:fill="FFFFFF"/>
              <w:ind w:firstLine="48"/>
              <w:jc w:val="center"/>
              <w:rPr>
                <w:i/>
                <w:iCs/>
                <w:sz w:val="18"/>
                <w:szCs w:val="18"/>
                <w:lang w:eastAsia="lt-LT"/>
              </w:rPr>
            </w:pPr>
            <w:r>
              <w:rPr>
                <w:i/>
                <w:iCs/>
                <w:sz w:val="18"/>
                <w:szCs w:val="18"/>
                <w:lang w:eastAsia="lt-LT"/>
              </w:rPr>
              <w:t>(1.1 / (1.1 + 4.1)) × 100).</w:t>
            </w:r>
          </w:p>
          <w:p w:rsidR="00F31F66" w:rsidRDefault="009C0217" w14:paraId="00245935"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F31F66" w:rsidRDefault="009C0217" w14:paraId="4AA02690" w14:textId="77777777">
            <w:pPr>
              <w:shd w:val="clear" w:color="auto" w:fill="FFFFFF"/>
              <w:jc w:val="center"/>
              <w:rPr>
                <w:i/>
                <w:iCs/>
                <w:sz w:val="18"/>
                <w:szCs w:val="18"/>
                <w:lang w:eastAsia="lt-LT"/>
              </w:rPr>
            </w:pPr>
            <w:r>
              <w:rPr>
                <w:i/>
                <w:iCs/>
                <w:sz w:val="18"/>
                <w:szCs w:val="18"/>
                <w:lang w:eastAsia="lt-LT"/>
              </w:rPr>
              <w:t>Nurodyti privaloma.</w:t>
            </w:r>
          </w:p>
        </w:tc>
      </w:tr>
    </w:tbl>
    <w:p w:rsidR="00F31F66" w:rsidRDefault="00F31F66" w14:paraId="5023141B" w14:textId="77777777"/>
    <w:p w:rsidR="00F31F66" w:rsidRDefault="009C0217" w14:paraId="07D022B8" w14:textId="77777777">
      <w:r>
        <w:t>___________________</w:t>
      </w:r>
      <w:r>
        <w:tab/>
      </w:r>
      <w:r>
        <w:tab/>
      </w:r>
      <w:r>
        <w:t>________________</w:t>
      </w:r>
      <w:r>
        <w:tab/>
      </w:r>
      <w:r>
        <w:tab/>
      </w:r>
      <w:r>
        <w:t>_________________</w:t>
      </w:r>
    </w:p>
    <w:p w:rsidR="00F31F66" w:rsidRDefault="009C0217" w14:paraId="3FB24D81" w14:textId="77777777">
      <w:pPr>
        <w:jc w:val="both"/>
      </w:pPr>
      <w:r>
        <w:t xml:space="preserve">(JP projekto pareiškėjo ar </w:t>
      </w:r>
      <w:r>
        <w:rPr>
          <w:b/>
        </w:rPr>
        <w:t xml:space="preserve"> </w:t>
      </w:r>
      <w:r>
        <w:t xml:space="preserve">                               (parašas)                                            (vardas ir pavardė)</w:t>
      </w:r>
    </w:p>
    <w:p w:rsidR="00F31F66" w:rsidRDefault="009C0217" w14:paraId="7FBD3130" w14:textId="77777777">
      <w:pPr>
        <w:jc w:val="both"/>
      </w:pPr>
      <w:r>
        <w:t>JP projekto pareiškėjo vadovo</w:t>
      </w:r>
    </w:p>
    <w:p w:rsidR="00F31F66" w:rsidRDefault="009C0217" w14:paraId="517CE82D" w14:textId="77777777">
      <w:pPr>
        <w:jc w:val="both"/>
      </w:pPr>
      <w:r>
        <w:t>arba jo įgalioto asmens</w:t>
      </w:r>
    </w:p>
    <w:p w:rsidR="00F31F66" w:rsidRDefault="009C0217" w14:paraId="4000AB99" w14:textId="77777777">
      <w:pPr>
        <w:jc w:val="both"/>
      </w:pPr>
      <w:r>
        <w:t>pareigų pavadinimas,</w:t>
      </w:r>
    </w:p>
    <w:p w:rsidR="00F31F66" w:rsidRDefault="009C0217" w14:paraId="06CBD61F" w14:textId="77777777">
      <w:pPr>
        <w:jc w:val="both"/>
      </w:pPr>
      <w:r>
        <w:t>jei galima nurodyti)</w:t>
      </w:r>
      <w:r>
        <w:tab/>
      </w:r>
    </w:p>
    <w:p w:rsidR="00F31F66" w:rsidRDefault="00F31F66" w14:paraId="1F3B1409" w14:textId="77777777">
      <w:pPr>
        <w:jc w:val="center"/>
        <w:rPr>
          <w:szCs w:val="24"/>
        </w:rPr>
      </w:pPr>
    </w:p>
    <w:p w:rsidR="00F31F66" w:rsidRDefault="009C0217" w14:paraId="7C887C9F" w14:textId="77777777">
      <w:pPr>
        <w:jc w:val="center"/>
        <w:rPr>
          <w:szCs w:val="24"/>
        </w:rPr>
      </w:pPr>
      <w:r>
        <w:rPr>
          <w:szCs w:val="24"/>
        </w:rPr>
        <w:t>__________________________</w:t>
      </w:r>
    </w:p>
    <w:sectPr w:rsidR="00F31F66">
      <w:headerReference w:type="even" r:id="rId12"/>
      <w:headerReference w:type="default" r:id="rId13"/>
      <w:footerReference w:type="even" r:id="rId14"/>
      <w:footerReference w:type="default" r:id="rId15"/>
      <w:headerReference w:type="first" r:id="rId16"/>
      <w:footerReference w:type="first" r:id="rId17"/>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10D" w:rsidRDefault="0001510D" w14:paraId="562C75D1" w14:textId="77777777">
      <w:pPr>
        <w:rPr>
          <w:sz w:val="22"/>
          <w:szCs w:val="22"/>
        </w:rPr>
      </w:pPr>
      <w:r>
        <w:rPr>
          <w:sz w:val="22"/>
          <w:szCs w:val="22"/>
        </w:rPr>
        <w:separator/>
      </w:r>
    </w:p>
  </w:endnote>
  <w:endnote w:type="continuationSeparator" w:id="0">
    <w:p w:rsidR="0001510D" w:rsidRDefault="0001510D" w14:paraId="664355AD" w14:textId="77777777">
      <w:pPr>
        <w:rPr>
          <w:sz w:val="22"/>
          <w:szCs w:val="22"/>
        </w:rPr>
      </w:pPr>
      <w:r>
        <w:rPr>
          <w:sz w:val="22"/>
          <w:szCs w:val="22"/>
        </w:rPr>
        <w:continuationSeparator/>
      </w:r>
    </w:p>
  </w:endnote>
  <w:endnote w:type="continuationNotice" w:id="1">
    <w:p w:rsidR="0001510D" w:rsidRDefault="0001510D" w14:paraId="1A965116"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1DA6542E"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3041E394" w14:textId="77777777">
    <w:pPr>
      <w:tabs>
        <w:tab w:val="center" w:pos="4819"/>
        <w:tab w:val="right" w:pos="9638"/>
      </w:tabs>
      <w:jc w:val="center"/>
      <w:rPr>
        <w:szCs w:val="22"/>
      </w:rPr>
    </w:pPr>
  </w:p>
  <w:p w:rsidR="00F31F66" w:rsidRDefault="00F31F66" w14:paraId="722B00A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6E1831B3"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10D" w:rsidRDefault="0001510D" w14:paraId="54E11D2A" w14:textId="77777777">
      <w:pPr>
        <w:rPr>
          <w:sz w:val="22"/>
          <w:szCs w:val="22"/>
        </w:rPr>
      </w:pPr>
      <w:r>
        <w:rPr>
          <w:sz w:val="22"/>
          <w:szCs w:val="22"/>
        </w:rPr>
        <w:separator/>
      </w:r>
    </w:p>
  </w:footnote>
  <w:footnote w:type="continuationSeparator" w:id="0">
    <w:p w:rsidR="0001510D" w:rsidRDefault="0001510D" w14:paraId="31126E5D" w14:textId="77777777">
      <w:pPr>
        <w:rPr>
          <w:sz w:val="22"/>
          <w:szCs w:val="22"/>
        </w:rPr>
      </w:pPr>
      <w:r>
        <w:rPr>
          <w:sz w:val="22"/>
          <w:szCs w:val="22"/>
        </w:rPr>
        <w:continuationSeparator/>
      </w:r>
    </w:p>
  </w:footnote>
  <w:footnote w:type="continuationNotice" w:id="1">
    <w:p w:rsidR="0001510D" w:rsidRDefault="0001510D" w14:paraId="2DE403A5"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7DF4E37C"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9C0217" w14:paraId="364174CE"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rsidR="00F31F66" w:rsidRDefault="00F31F66" w14:paraId="44FB30F8"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42C6D796" w14:textId="7777777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37B61216"/>
    <w:multiLevelType w:val="hybridMultilevel"/>
    <w:tmpl w:val="FFFFFFFF"/>
    <w:lvl w:ilvl="0" w:tplc="E2D0E0DE">
      <w:start w:val="1"/>
      <w:numFmt w:val="decimal"/>
      <w:lvlText w:val="%1."/>
      <w:lvlJc w:val="left"/>
      <w:pPr>
        <w:ind w:left="360" w:hanging="360"/>
      </w:pPr>
    </w:lvl>
    <w:lvl w:ilvl="1" w:tplc="3CFC245E">
      <w:start w:val="1"/>
      <w:numFmt w:val="lowerLetter"/>
      <w:lvlText w:val="%2."/>
      <w:lvlJc w:val="left"/>
      <w:pPr>
        <w:ind w:left="1440" w:hanging="360"/>
      </w:pPr>
    </w:lvl>
    <w:lvl w:ilvl="2" w:tplc="78969CD6">
      <w:start w:val="1"/>
      <w:numFmt w:val="lowerRoman"/>
      <w:lvlText w:val="%3."/>
      <w:lvlJc w:val="right"/>
      <w:pPr>
        <w:ind w:left="2160" w:hanging="180"/>
      </w:pPr>
    </w:lvl>
    <w:lvl w:ilvl="3" w:tplc="3662A6E0">
      <w:start w:val="1"/>
      <w:numFmt w:val="decimal"/>
      <w:lvlText w:val="%4."/>
      <w:lvlJc w:val="left"/>
      <w:pPr>
        <w:ind w:left="2880" w:hanging="360"/>
      </w:pPr>
    </w:lvl>
    <w:lvl w:ilvl="4" w:tplc="5A18D824">
      <w:start w:val="1"/>
      <w:numFmt w:val="lowerLetter"/>
      <w:lvlText w:val="%5."/>
      <w:lvlJc w:val="left"/>
      <w:pPr>
        <w:ind w:left="3600" w:hanging="360"/>
      </w:pPr>
    </w:lvl>
    <w:lvl w:ilvl="5" w:tplc="7B40CE96">
      <w:start w:val="1"/>
      <w:numFmt w:val="lowerRoman"/>
      <w:lvlText w:val="%6."/>
      <w:lvlJc w:val="right"/>
      <w:pPr>
        <w:ind w:left="4320" w:hanging="180"/>
      </w:pPr>
    </w:lvl>
    <w:lvl w:ilvl="6" w:tplc="05807D0C">
      <w:start w:val="1"/>
      <w:numFmt w:val="decimal"/>
      <w:lvlText w:val="%7."/>
      <w:lvlJc w:val="left"/>
      <w:pPr>
        <w:ind w:left="5040" w:hanging="360"/>
      </w:pPr>
    </w:lvl>
    <w:lvl w:ilvl="7" w:tplc="96A00792">
      <w:start w:val="1"/>
      <w:numFmt w:val="lowerLetter"/>
      <w:lvlText w:val="%8."/>
      <w:lvlJc w:val="left"/>
      <w:pPr>
        <w:ind w:left="5760" w:hanging="360"/>
      </w:pPr>
    </w:lvl>
    <w:lvl w:ilvl="8" w:tplc="EA881650">
      <w:start w:val="1"/>
      <w:numFmt w:val="lowerRoman"/>
      <w:lvlText w:val="%9."/>
      <w:lvlJc w:val="right"/>
      <w:pPr>
        <w:ind w:left="6480" w:hanging="180"/>
      </w:pPr>
    </w:lvl>
  </w:abstractNum>
  <w:abstractNum w:abstractNumId="4" w15:restartNumberingAfterBreak="0">
    <w:nsid w:val="40270EEB"/>
    <w:multiLevelType w:val="hybridMultilevel"/>
    <w:tmpl w:val="FFFFFFFF"/>
    <w:lvl w:ilvl="0" w:tplc="CCCC29D4">
      <w:start w:val="4"/>
      <w:numFmt w:val="decimal"/>
      <w:lvlText w:val="%1."/>
      <w:lvlJc w:val="left"/>
      <w:pPr>
        <w:ind w:left="360" w:hanging="360"/>
      </w:pPr>
    </w:lvl>
    <w:lvl w:ilvl="1" w:tplc="FC4466AA">
      <w:start w:val="1"/>
      <w:numFmt w:val="lowerLetter"/>
      <w:lvlText w:val="%2."/>
      <w:lvlJc w:val="left"/>
      <w:pPr>
        <w:ind w:left="1440" w:hanging="360"/>
      </w:pPr>
    </w:lvl>
    <w:lvl w:ilvl="2" w:tplc="1D66348C">
      <w:start w:val="1"/>
      <w:numFmt w:val="lowerRoman"/>
      <w:lvlText w:val="%3."/>
      <w:lvlJc w:val="right"/>
      <w:pPr>
        <w:ind w:left="2160" w:hanging="180"/>
      </w:pPr>
    </w:lvl>
    <w:lvl w:ilvl="3" w:tplc="5B58C58C">
      <w:start w:val="1"/>
      <w:numFmt w:val="decimal"/>
      <w:lvlText w:val="%4."/>
      <w:lvlJc w:val="left"/>
      <w:pPr>
        <w:ind w:left="2880" w:hanging="360"/>
      </w:pPr>
    </w:lvl>
    <w:lvl w:ilvl="4" w:tplc="39B06356">
      <w:start w:val="1"/>
      <w:numFmt w:val="lowerLetter"/>
      <w:lvlText w:val="%5."/>
      <w:lvlJc w:val="left"/>
      <w:pPr>
        <w:ind w:left="3600" w:hanging="360"/>
      </w:pPr>
    </w:lvl>
    <w:lvl w:ilvl="5" w:tplc="6B7AC464">
      <w:start w:val="1"/>
      <w:numFmt w:val="lowerRoman"/>
      <w:lvlText w:val="%6."/>
      <w:lvlJc w:val="right"/>
      <w:pPr>
        <w:ind w:left="4320" w:hanging="180"/>
      </w:pPr>
    </w:lvl>
    <w:lvl w:ilvl="6" w:tplc="CB0296C0">
      <w:start w:val="1"/>
      <w:numFmt w:val="decimal"/>
      <w:lvlText w:val="%7."/>
      <w:lvlJc w:val="left"/>
      <w:pPr>
        <w:ind w:left="5040" w:hanging="360"/>
      </w:pPr>
    </w:lvl>
    <w:lvl w:ilvl="7" w:tplc="B286395A">
      <w:start w:val="1"/>
      <w:numFmt w:val="lowerLetter"/>
      <w:lvlText w:val="%8."/>
      <w:lvlJc w:val="left"/>
      <w:pPr>
        <w:ind w:left="5760" w:hanging="360"/>
      </w:pPr>
    </w:lvl>
    <w:lvl w:ilvl="8" w:tplc="B0B20F24">
      <w:start w:val="1"/>
      <w:numFmt w:val="lowerRoman"/>
      <w:lvlText w:val="%9."/>
      <w:lvlJc w:val="right"/>
      <w:pPr>
        <w:ind w:left="6480" w:hanging="180"/>
      </w:pPr>
    </w:lvl>
  </w:abstractNum>
  <w:abstractNum w:abstractNumId="5" w15:restartNumberingAfterBreak="0">
    <w:nsid w:val="4515ACEF"/>
    <w:multiLevelType w:val="hybridMultilevel"/>
    <w:tmpl w:val="FFFFFFFF"/>
    <w:lvl w:ilvl="0" w:tplc="258E3DD4">
      <w:start w:val="3"/>
      <w:numFmt w:val="decimal"/>
      <w:lvlText w:val="%1."/>
      <w:lvlJc w:val="left"/>
      <w:pPr>
        <w:ind w:left="360" w:hanging="360"/>
      </w:pPr>
    </w:lvl>
    <w:lvl w:ilvl="1" w:tplc="69D8F02A">
      <w:start w:val="1"/>
      <w:numFmt w:val="lowerLetter"/>
      <w:lvlText w:val="%2."/>
      <w:lvlJc w:val="left"/>
      <w:pPr>
        <w:ind w:left="1440" w:hanging="360"/>
      </w:pPr>
    </w:lvl>
    <w:lvl w:ilvl="2" w:tplc="248C6C92">
      <w:start w:val="1"/>
      <w:numFmt w:val="lowerRoman"/>
      <w:lvlText w:val="%3."/>
      <w:lvlJc w:val="right"/>
      <w:pPr>
        <w:ind w:left="2160" w:hanging="180"/>
      </w:pPr>
    </w:lvl>
    <w:lvl w:ilvl="3" w:tplc="A1863EF0">
      <w:start w:val="1"/>
      <w:numFmt w:val="decimal"/>
      <w:lvlText w:val="%4."/>
      <w:lvlJc w:val="left"/>
      <w:pPr>
        <w:ind w:left="2880" w:hanging="360"/>
      </w:pPr>
    </w:lvl>
    <w:lvl w:ilvl="4" w:tplc="0B3A3332">
      <w:start w:val="1"/>
      <w:numFmt w:val="lowerLetter"/>
      <w:lvlText w:val="%5."/>
      <w:lvlJc w:val="left"/>
      <w:pPr>
        <w:ind w:left="3600" w:hanging="360"/>
      </w:pPr>
    </w:lvl>
    <w:lvl w:ilvl="5" w:tplc="84485E50">
      <w:start w:val="1"/>
      <w:numFmt w:val="lowerRoman"/>
      <w:lvlText w:val="%6."/>
      <w:lvlJc w:val="right"/>
      <w:pPr>
        <w:ind w:left="4320" w:hanging="180"/>
      </w:pPr>
    </w:lvl>
    <w:lvl w:ilvl="6" w:tplc="8EDAB242">
      <w:start w:val="1"/>
      <w:numFmt w:val="decimal"/>
      <w:lvlText w:val="%7."/>
      <w:lvlJc w:val="left"/>
      <w:pPr>
        <w:ind w:left="5040" w:hanging="360"/>
      </w:pPr>
    </w:lvl>
    <w:lvl w:ilvl="7" w:tplc="407A1C9C">
      <w:start w:val="1"/>
      <w:numFmt w:val="lowerLetter"/>
      <w:lvlText w:val="%8."/>
      <w:lvlJc w:val="left"/>
      <w:pPr>
        <w:ind w:left="5760" w:hanging="360"/>
      </w:pPr>
    </w:lvl>
    <w:lvl w:ilvl="8" w:tplc="F07673C0">
      <w:start w:val="1"/>
      <w:numFmt w:val="lowerRoman"/>
      <w:lvlText w:val="%9."/>
      <w:lvlJc w:val="right"/>
      <w:pPr>
        <w:ind w:left="6480" w:hanging="180"/>
      </w:pPr>
    </w:lvl>
  </w:abstractNum>
  <w:abstractNum w:abstractNumId="6" w15:restartNumberingAfterBreak="0">
    <w:nsid w:val="58521681"/>
    <w:multiLevelType w:val="hybridMultilevel"/>
    <w:tmpl w:val="FFFFFFFF"/>
    <w:lvl w:ilvl="0" w:tplc="BA2CB87C">
      <w:start w:val="2"/>
      <w:numFmt w:val="decimal"/>
      <w:lvlText w:val="%1."/>
      <w:lvlJc w:val="left"/>
      <w:pPr>
        <w:ind w:left="360" w:hanging="360"/>
      </w:pPr>
    </w:lvl>
    <w:lvl w:ilvl="1" w:tplc="083E7818">
      <w:start w:val="1"/>
      <w:numFmt w:val="lowerLetter"/>
      <w:lvlText w:val="%2."/>
      <w:lvlJc w:val="left"/>
      <w:pPr>
        <w:ind w:left="1440" w:hanging="360"/>
      </w:pPr>
    </w:lvl>
    <w:lvl w:ilvl="2" w:tplc="B454AF14">
      <w:start w:val="1"/>
      <w:numFmt w:val="lowerRoman"/>
      <w:lvlText w:val="%3."/>
      <w:lvlJc w:val="right"/>
      <w:pPr>
        <w:ind w:left="2160" w:hanging="180"/>
      </w:pPr>
    </w:lvl>
    <w:lvl w:ilvl="3" w:tplc="186C26FC">
      <w:start w:val="1"/>
      <w:numFmt w:val="decimal"/>
      <w:lvlText w:val="%4."/>
      <w:lvlJc w:val="left"/>
      <w:pPr>
        <w:ind w:left="2880" w:hanging="360"/>
      </w:pPr>
    </w:lvl>
    <w:lvl w:ilvl="4" w:tplc="00F05156">
      <w:start w:val="1"/>
      <w:numFmt w:val="lowerLetter"/>
      <w:lvlText w:val="%5."/>
      <w:lvlJc w:val="left"/>
      <w:pPr>
        <w:ind w:left="3600" w:hanging="360"/>
      </w:pPr>
    </w:lvl>
    <w:lvl w:ilvl="5" w:tplc="A91C4720">
      <w:start w:val="1"/>
      <w:numFmt w:val="lowerRoman"/>
      <w:lvlText w:val="%6."/>
      <w:lvlJc w:val="right"/>
      <w:pPr>
        <w:ind w:left="4320" w:hanging="180"/>
      </w:pPr>
    </w:lvl>
    <w:lvl w:ilvl="6" w:tplc="E8883BA4">
      <w:start w:val="1"/>
      <w:numFmt w:val="decimal"/>
      <w:lvlText w:val="%7."/>
      <w:lvlJc w:val="left"/>
      <w:pPr>
        <w:ind w:left="5040" w:hanging="360"/>
      </w:pPr>
    </w:lvl>
    <w:lvl w:ilvl="7" w:tplc="8CE80102">
      <w:start w:val="1"/>
      <w:numFmt w:val="lowerLetter"/>
      <w:lvlText w:val="%8."/>
      <w:lvlJc w:val="left"/>
      <w:pPr>
        <w:ind w:left="5760" w:hanging="360"/>
      </w:pPr>
    </w:lvl>
    <w:lvl w:ilvl="8" w:tplc="1568B9C2">
      <w:start w:val="1"/>
      <w:numFmt w:val="lowerRoman"/>
      <w:lvlText w:val="%9."/>
      <w:lvlJc w:val="right"/>
      <w:pPr>
        <w:ind w:left="6480" w:hanging="180"/>
      </w:pPr>
    </w:lvl>
  </w:abstractNum>
  <w:abstractNum w:abstractNumId="7"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672950572">
    <w:abstractNumId w:val="4"/>
  </w:num>
  <w:num w:numId="2" w16cid:durableId="1900944840">
    <w:abstractNumId w:val="5"/>
  </w:num>
  <w:num w:numId="3" w16cid:durableId="1527792239">
    <w:abstractNumId w:val="6"/>
  </w:num>
  <w:num w:numId="4" w16cid:durableId="67075805">
    <w:abstractNumId w:val="3"/>
  </w:num>
  <w:num w:numId="5" w16cid:durableId="2134594428">
    <w:abstractNumId w:val="1"/>
  </w:num>
  <w:num w:numId="6" w16cid:durableId="510948123">
    <w:abstractNumId w:val="7"/>
  </w:num>
  <w:num w:numId="7" w16cid:durableId="227308465">
    <w:abstractNumId w:val="0"/>
  </w:num>
  <w:num w:numId="8" w16cid:durableId="17975214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tru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957D0"/>
    <w:rsid w:val="000E4346"/>
    <w:rsid w:val="001E6B06"/>
    <w:rsid w:val="003A1720"/>
    <w:rsid w:val="004A637A"/>
    <w:rsid w:val="005755A1"/>
    <w:rsid w:val="005F96C6"/>
    <w:rsid w:val="008B1C53"/>
    <w:rsid w:val="008E6D80"/>
    <w:rsid w:val="009C0217"/>
    <w:rsid w:val="00A331E6"/>
    <w:rsid w:val="00A9086D"/>
    <w:rsid w:val="00B14C32"/>
    <w:rsid w:val="00BB233B"/>
    <w:rsid w:val="00C73E33"/>
    <w:rsid w:val="00C93764"/>
    <w:rsid w:val="00D30900"/>
    <w:rsid w:val="00D97966"/>
    <w:rsid w:val="00DD5BCA"/>
    <w:rsid w:val="00E844F8"/>
    <w:rsid w:val="00ED3105"/>
    <w:rsid w:val="00F31F66"/>
    <w:rsid w:val="00F817C9"/>
    <w:rsid w:val="00F833B4"/>
    <w:rsid w:val="00F97562"/>
    <w:rsid w:val="03044DF2"/>
    <w:rsid w:val="03D96AF1"/>
    <w:rsid w:val="04B6C794"/>
    <w:rsid w:val="05693EDC"/>
    <w:rsid w:val="05836AF5"/>
    <w:rsid w:val="05B7E77D"/>
    <w:rsid w:val="05E4A65D"/>
    <w:rsid w:val="0647DC24"/>
    <w:rsid w:val="071AD0DC"/>
    <w:rsid w:val="088D0DDB"/>
    <w:rsid w:val="0948B9B5"/>
    <w:rsid w:val="097123F0"/>
    <w:rsid w:val="0A1575D0"/>
    <w:rsid w:val="0C0A9D06"/>
    <w:rsid w:val="0C148565"/>
    <w:rsid w:val="0C75C67B"/>
    <w:rsid w:val="0CFE3E48"/>
    <w:rsid w:val="0DB055C6"/>
    <w:rsid w:val="0E449513"/>
    <w:rsid w:val="0EB85735"/>
    <w:rsid w:val="0FA3B3A0"/>
    <w:rsid w:val="0FDD9576"/>
    <w:rsid w:val="117DD598"/>
    <w:rsid w:val="1180CDD3"/>
    <w:rsid w:val="11868EE1"/>
    <w:rsid w:val="1262EED9"/>
    <w:rsid w:val="12BF1613"/>
    <w:rsid w:val="134A60EF"/>
    <w:rsid w:val="140A458E"/>
    <w:rsid w:val="14422437"/>
    <w:rsid w:val="14C9C74B"/>
    <w:rsid w:val="165A0004"/>
    <w:rsid w:val="1710EFCA"/>
    <w:rsid w:val="18B6716D"/>
    <w:rsid w:val="18F9680B"/>
    <w:rsid w:val="1997AEFC"/>
    <w:rsid w:val="19AA3DF6"/>
    <w:rsid w:val="1A079268"/>
    <w:rsid w:val="1CDE7260"/>
    <w:rsid w:val="1DBC335C"/>
    <w:rsid w:val="20020AB8"/>
    <w:rsid w:val="206D1C3B"/>
    <w:rsid w:val="20E8B5C9"/>
    <w:rsid w:val="2481A6A2"/>
    <w:rsid w:val="24BB2B10"/>
    <w:rsid w:val="269BBE5E"/>
    <w:rsid w:val="2740117F"/>
    <w:rsid w:val="29AB9F28"/>
    <w:rsid w:val="2A791100"/>
    <w:rsid w:val="2B9C7EF4"/>
    <w:rsid w:val="2CA62EB0"/>
    <w:rsid w:val="2D2275C1"/>
    <w:rsid w:val="2DAFA6DC"/>
    <w:rsid w:val="2E505F37"/>
    <w:rsid w:val="2E620D56"/>
    <w:rsid w:val="2F8F3F3C"/>
    <w:rsid w:val="30D2D688"/>
    <w:rsid w:val="313A028A"/>
    <w:rsid w:val="31B15E29"/>
    <w:rsid w:val="31DB0A91"/>
    <w:rsid w:val="323D304B"/>
    <w:rsid w:val="32ED8D4E"/>
    <w:rsid w:val="336C2489"/>
    <w:rsid w:val="3577980A"/>
    <w:rsid w:val="37E02097"/>
    <w:rsid w:val="380309C9"/>
    <w:rsid w:val="386607BC"/>
    <w:rsid w:val="38E38A32"/>
    <w:rsid w:val="39AC022D"/>
    <w:rsid w:val="39D61CFC"/>
    <w:rsid w:val="3A742B2D"/>
    <w:rsid w:val="3AD5CA2A"/>
    <w:rsid w:val="3B59FC4C"/>
    <w:rsid w:val="3C0356B2"/>
    <w:rsid w:val="3E17AC99"/>
    <w:rsid w:val="3EB76756"/>
    <w:rsid w:val="3F4DD4A9"/>
    <w:rsid w:val="40EE9C17"/>
    <w:rsid w:val="41A3000D"/>
    <w:rsid w:val="440DCE4E"/>
    <w:rsid w:val="44263CD9"/>
    <w:rsid w:val="449A029A"/>
    <w:rsid w:val="44D264A6"/>
    <w:rsid w:val="44ECC155"/>
    <w:rsid w:val="47B3BF61"/>
    <w:rsid w:val="4C9C22A6"/>
    <w:rsid w:val="4D132BC8"/>
    <w:rsid w:val="4D7501A0"/>
    <w:rsid w:val="4D855B34"/>
    <w:rsid w:val="4E375C68"/>
    <w:rsid w:val="4F7BBAE0"/>
    <w:rsid w:val="4FD2B6EF"/>
    <w:rsid w:val="507C0A1A"/>
    <w:rsid w:val="516AFA77"/>
    <w:rsid w:val="5188AD9C"/>
    <w:rsid w:val="51A847B1"/>
    <w:rsid w:val="5391E7AF"/>
    <w:rsid w:val="53EED80B"/>
    <w:rsid w:val="542532FC"/>
    <w:rsid w:val="5435314E"/>
    <w:rsid w:val="556739BA"/>
    <w:rsid w:val="56A0BE8C"/>
    <w:rsid w:val="56B5E658"/>
    <w:rsid w:val="56F9518F"/>
    <w:rsid w:val="5762C68E"/>
    <w:rsid w:val="577BEEEB"/>
    <w:rsid w:val="584C70D9"/>
    <w:rsid w:val="58B0319C"/>
    <w:rsid w:val="58DB5B0E"/>
    <w:rsid w:val="5A28787A"/>
    <w:rsid w:val="5AB38FAD"/>
    <w:rsid w:val="5B0BF89A"/>
    <w:rsid w:val="5B59615D"/>
    <w:rsid w:val="5E59AC79"/>
    <w:rsid w:val="5EE0F99D"/>
    <w:rsid w:val="5F6DD873"/>
    <w:rsid w:val="609620CC"/>
    <w:rsid w:val="610075AF"/>
    <w:rsid w:val="6224824F"/>
    <w:rsid w:val="626B9E34"/>
    <w:rsid w:val="63476807"/>
    <w:rsid w:val="646C3EB5"/>
    <w:rsid w:val="65479001"/>
    <w:rsid w:val="658D8494"/>
    <w:rsid w:val="65C65F36"/>
    <w:rsid w:val="696DA927"/>
    <w:rsid w:val="69CEF93E"/>
    <w:rsid w:val="6ABFA6E9"/>
    <w:rsid w:val="6B92448D"/>
    <w:rsid w:val="6EAD442E"/>
    <w:rsid w:val="6EC30DB1"/>
    <w:rsid w:val="70D9DF28"/>
    <w:rsid w:val="70E2157C"/>
    <w:rsid w:val="72533A9D"/>
    <w:rsid w:val="7748ABE0"/>
    <w:rsid w:val="78D1AE62"/>
    <w:rsid w:val="791EF77E"/>
    <w:rsid w:val="7B26E8CB"/>
    <w:rsid w:val="7D276661"/>
    <w:rsid w:val="7DBF300C"/>
    <w:rsid w:val="7E5B6620"/>
    <w:rsid w:val="7E8BF91C"/>
    <w:rsid w:val="7ECCEF06"/>
    <w:rsid w:val="7F210FFE"/>
    <w:rsid w:val="7FAAB34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6539A1D5-274E-4374-A6F0-BC92AECD0C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uiPriority w:val="1"/>
    <w:rsid w:val="4FD2B6EF"/>
  </w:style>
  <w:style w:type="character" w:styleId="eop" w:customStyle="1">
    <w:name w:val="eop"/>
    <w:basedOn w:val="Numatytasispastraiposriftas"/>
    <w:uiPriority w:val="1"/>
    <w:rsid w:val="4FD2B6EF"/>
  </w:style>
  <w:style w:type="paragraph" w:styleId="Sraopastraipa">
    <w:name w:val="List Paragraph"/>
    <w:basedOn w:val="prastasis"/>
    <w:uiPriority w:val="34"/>
    <w:qFormat/>
    <w:pPr>
      <w:ind w:left="720"/>
      <w:contextualSpacing/>
    </w:pPr>
  </w:style>
  <w:style w:type="paragraph" w:styleId="Antrats">
    <w:name w:val="header"/>
    <w:basedOn w:val="prastasis"/>
    <w:link w:val="AntratsDiagrama"/>
    <w:semiHidden/>
    <w:unhideWhenUsed/>
    <w:rsid w:val="00ED3105"/>
    <w:pPr>
      <w:tabs>
        <w:tab w:val="center" w:pos="4680"/>
        <w:tab w:val="right" w:pos="9360"/>
      </w:tabs>
    </w:pPr>
  </w:style>
  <w:style w:type="character" w:styleId="AntratsDiagrama" w:customStyle="1">
    <w:name w:val="Antraštės Diagrama"/>
    <w:basedOn w:val="Numatytasispastraiposriftas"/>
    <w:link w:val="Antrats"/>
    <w:semiHidden/>
    <w:rsid w:val="00ED3105"/>
  </w:style>
  <w:style w:type="paragraph" w:styleId="Porat">
    <w:name w:val="footer"/>
    <w:basedOn w:val="prastasis"/>
    <w:link w:val="PoratDiagrama"/>
    <w:semiHidden/>
    <w:unhideWhenUsed/>
    <w:rsid w:val="00ED3105"/>
    <w:pPr>
      <w:tabs>
        <w:tab w:val="center" w:pos="4680"/>
        <w:tab w:val="right" w:pos="9360"/>
      </w:tabs>
    </w:pPr>
  </w:style>
  <w:style w:type="character" w:styleId="PoratDiagrama" w:customStyle="1">
    <w:name w:val="Poraštė Diagrama"/>
    <w:basedOn w:val="Numatytasispastraiposriftas"/>
    <w:link w:val="Porat"/>
    <w:semiHidden/>
    <w:rsid w:val="00ED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2B885A6FC0E2542A9BC9EE64DDD2771" ma:contentTypeVersion="18" ma:contentTypeDescription="Kurkite naują dokumentą." ma:contentTypeScope="" ma:versionID="3873547d651e192ba8659e25f4dd6a0a">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9b850271eaf8fb296d1180254b36936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D23F512B-DBD5-4321-A4C4-5EABBD8E8DE3}"/>
</file>

<file path=customXml/itemProps4.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Gabija Račkauskė</cp:lastModifiedBy>
  <cp:revision>9</cp:revision>
  <cp:lastPrinted>2023-03-15T23:01:00Z</cp:lastPrinted>
  <dcterms:created xsi:type="dcterms:W3CDTF">2024-02-02T02:55:00Z</dcterms:created>
  <dcterms:modified xsi:type="dcterms:W3CDTF">2024-02-26T06:47:12Z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