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61546" w14:textId="77777777" w:rsidR="00827995" w:rsidRPr="00827995" w:rsidRDefault="00827995" w:rsidP="00827995">
      <w:pPr>
        <w:spacing w:after="0" w:line="240" w:lineRule="auto"/>
        <w:jc w:val="center"/>
        <w:rPr>
          <w:rFonts w:ascii="Times New Roman" w:hAnsi="Times New Roman" w:cs="Times New Roman"/>
          <w:sz w:val="24"/>
          <w:szCs w:val="24"/>
          <w:lang w:val="lt-LT"/>
        </w:rPr>
      </w:pPr>
      <w:r w:rsidRPr="00827995">
        <w:rPr>
          <w:rFonts w:ascii="Times New Roman" w:hAnsi="Times New Roman" w:cs="Times New Roman"/>
          <w:sz w:val="24"/>
          <w:szCs w:val="24"/>
          <w:lang w:val="lt-LT"/>
        </w:rPr>
        <w:t>PAŽYMA</w:t>
      </w:r>
    </w:p>
    <w:p w14:paraId="312AD820" w14:textId="77777777" w:rsidR="00827995" w:rsidRPr="00827995" w:rsidRDefault="00827995" w:rsidP="00827995">
      <w:pPr>
        <w:spacing w:after="0" w:line="240" w:lineRule="auto"/>
        <w:jc w:val="center"/>
        <w:rPr>
          <w:rFonts w:ascii="Times New Roman" w:hAnsi="Times New Roman" w:cs="Times New Roman"/>
          <w:sz w:val="24"/>
          <w:szCs w:val="24"/>
          <w:lang w:val="lt-LT"/>
        </w:rPr>
      </w:pPr>
    </w:p>
    <w:p w14:paraId="53B21838" w14:textId="77777777" w:rsidR="00827995" w:rsidRPr="00827995" w:rsidRDefault="00827995" w:rsidP="00827995">
      <w:pPr>
        <w:spacing w:after="0" w:line="240" w:lineRule="auto"/>
        <w:jc w:val="center"/>
        <w:rPr>
          <w:rFonts w:ascii="Times New Roman" w:hAnsi="Times New Roman" w:cs="Times New Roman"/>
          <w:sz w:val="24"/>
          <w:szCs w:val="24"/>
          <w:lang w:val="lt-LT"/>
        </w:rPr>
      </w:pPr>
      <w:r w:rsidRPr="00827995">
        <w:rPr>
          <w:rFonts w:ascii="Times New Roman" w:hAnsi="Times New Roman" w:cs="Times New Roman"/>
          <w:sz w:val="24"/>
          <w:szCs w:val="24"/>
          <w:lang w:val="lt-LT"/>
        </w:rPr>
        <w:t>dėl pastabų ir pasiūlymų Lietuvos Respublikos aplinkos ministerijos </w:t>
      </w:r>
    </w:p>
    <w:p w14:paraId="7257F8F4" w14:textId="77777777" w:rsidR="00827995" w:rsidRPr="00827995" w:rsidRDefault="00827995" w:rsidP="00827995">
      <w:pPr>
        <w:spacing w:after="0" w:line="240" w:lineRule="auto"/>
        <w:jc w:val="center"/>
        <w:rPr>
          <w:rFonts w:ascii="Times New Roman" w:hAnsi="Times New Roman" w:cs="Times New Roman"/>
          <w:sz w:val="24"/>
          <w:szCs w:val="24"/>
          <w:lang w:val="lt-LT"/>
        </w:rPr>
      </w:pPr>
      <w:r w:rsidRPr="00827995">
        <w:rPr>
          <w:rFonts w:ascii="Times New Roman" w:hAnsi="Times New Roman" w:cs="Times New Roman"/>
          <w:sz w:val="24"/>
          <w:szCs w:val="24"/>
          <w:lang w:val="lt-LT"/>
        </w:rPr>
        <w:t>aplinkos apsaugos ir klimato kaitos valdymo plėtros programos</w:t>
      </w:r>
    </w:p>
    <w:p w14:paraId="33F695F6" w14:textId="6005B361" w:rsidR="00827995" w:rsidRPr="00827995" w:rsidRDefault="00827995" w:rsidP="00827995">
      <w:pPr>
        <w:spacing w:after="0" w:line="240" w:lineRule="auto"/>
        <w:jc w:val="center"/>
        <w:rPr>
          <w:rFonts w:ascii="Times New Roman" w:hAnsi="Times New Roman" w:cs="Times New Roman"/>
          <w:sz w:val="24"/>
          <w:szCs w:val="24"/>
          <w:lang w:val="lt-LT"/>
        </w:rPr>
      </w:pPr>
      <w:r w:rsidRPr="00827995">
        <w:rPr>
          <w:rFonts w:ascii="Times New Roman" w:hAnsi="Times New Roman" w:cs="Times New Roman"/>
          <w:sz w:val="24"/>
          <w:szCs w:val="24"/>
          <w:lang w:val="lt-LT"/>
        </w:rPr>
        <w:t>pažangos priemonės Nr. 02-001-06-10-02 „Skatinti atliekų perdirbimą ir antrinių žaliavų panaudojimą“ veiklos „</w:t>
      </w:r>
      <w:r w:rsidR="009951EA">
        <w:rPr>
          <w:rFonts w:ascii="Times New Roman" w:hAnsi="Times New Roman" w:cs="Times New Roman"/>
          <w:sz w:val="24"/>
          <w:szCs w:val="24"/>
          <w:lang w:val="lt-LT"/>
        </w:rPr>
        <w:t>Tekstilės atliekų</w:t>
      </w:r>
      <w:r w:rsidRPr="00827995">
        <w:rPr>
          <w:rFonts w:ascii="Times New Roman" w:hAnsi="Times New Roman" w:cs="Times New Roman"/>
          <w:sz w:val="24"/>
          <w:szCs w:val="24"/>
          <w:lang w:val="lt-LT"/>
        </w:rPr>
        <w:t xml:space="preserve"> perdirbimo pajėgumų plėtra“</w:t>
      </w:r>
    </w:p>
    <w:p w14:paraId="15E3D8CF" w14:textId="0446E3F0" w:rsidR="00827995" w:rsidRPr="00827995" w:rsidRDefault="00827995" w:rsidP="00827995">
      <w:pPr>
        <w:spacing w:after="0" w:line="240" w:lineRule="auto"/>
        <w:jc w:val="center"/>
        <w:rPr>
          <w:lang w:val="lt-LT"/>
        </w:rPr>
      </w:pPr>
      <w:r w:rsidRPr="00827995">
        <w:rPr>
          <w:rFonts w:ascii="Times New Roman" w:hAnsi="Times New Roman" w:cs="Times New Roman"/>
          <w:sz w:val="24"/>
          <w:szCs w:val="24"/>
          <w:lang w:val="lt-LT"/>
        </w:rPr>
        <w:t>projektų speciali</w:t>
      </w:r>
      <w:r w:rsidR="005A6C43">
        <w:rPr>
          <w:rFonts w:ascii="Times New Roman" w:hAnsi="Times New Roman" w:cs="Times New Roman"/>
          <w:sz w:val="24"/>
          <w:szCs w:val="24"/>
          <w:lang w:val="lt-LT"/>
        </w:rPr>
        <w:t>ajam</w:t>
      </w:r>
      <w:r w:rsidRPr="00827995">
        <w:rPr>
          <w:rFonts w:ascii="Times New Roman" w:hAnsi="Times New Roman" w:cs="Times New Roman"/>
          <w:sz w:val="24"/>
          <w:szCs w:val="24"/>
          <w:lang w:val="lt-LT"/>
        </w:rPr>
        <w:t xml:space="preserve"> atrankos kriterij</w:t>
      </w:r>
      <w:r w:rsidR="005A6C43">
        <w:rPr>
          <w:rFonts w:ascii="Times New Roman" w:hAnsi="Times New Roman" w:cs="Times New Roman"/>
          <w:sz w:val="24"/>
          <w:szCs w:val="24"/>
          <w:lang w:val="lt-LT"/>
        </w:rPr>
        <w:t>ui</w:t>
      </w:r>
    </w:p>
    <w:p w14:paraId="242A3C52" w14:textId="77777777" w:rsidR="00827995" w:rsidRDefault="00827995">
      <w:pPr>
        <w:rPr>
          <w:lang w:val="lt-LT"/>
        </w:rPr>
      </w:pPr>
    </w:p>
    <w:tbl>
      <w:tblPr>
        <w:tblStyle w:val="Lentelstinklelis"/>
        <w:tblW w:w="0" w:type="auto"/>
        <w:tblLook w:val="04A0" w:firstRow="1" w:lastRow="0" w:firstColumn="1" w:lastColumn="0" w:noHBand="0" w:noVBand="1"/>
      </w:tblPr>
      <w:tblGrid>
        <w:gridCol w:w="1838"/>
        <w:gridCol w:w="3544"/>
        <w:gridCol w:w="4246"/>
      </w:tblGrid>
      <w:tr w:rsidR="00827995" w:rsidRPr="00EF0A83" w14:paraId="3FF8AB17" w14:textId="77777777" w:rsidTr="53AB1846">
        <w:tc>
          <w:tcPr>
            <w:tcW w:w="1838" w:type="dxa"/>
          </w:tcPr>
          <w:p w14:paraId="464DC9F8" w14:textId="1F659199" w:rsidR="00827995" w:rsidRPr="00EF0A83" w:rsidRDefault="00827995" w:rsidP="0041573B">
            <w:pPr>
              <w:jc w:val="center"/>
              <w:rPr>
                <w:rFonts w:ascii="Times New Roman" w:hAnsi="Times New Roman" w:cs="Times New Roman"/>
                <w:lang w:val="lt-LT"/>
              </w:rPr>
            </w:pPr>
            <w:r w:rsidRPr="00EF0A83">
              <w:rPr>
                <w:rFonts w:ascii="Times New Roman" w:hAnsi="Times New Roman" w:cs="Times New Roman"/>
                <w:b/>
                <w:bCs/>
                <w:color w:val="000000"/>
                <w:lang w:val="lt-LT"/>
              </w:rPr>
              <w:t>Pasiūlymų teikėjas</w:t>
            </w:r>
          </w:p>
        </w:tc>
        <w:tc>
          <w:tcPr>
            <w:tcW w:w="3544" w:type="dxa"/>
          </w:tcPr>
          <w:p w14:paraId="314A093C" w14:textId="168F4B4A" w:rsidR="00827995" w:rsidRPr="00EF0A83" w:rsidRDefault="00827995" w:rsidP="0041573B">
            <w:pPr>
              <w:jc w:val="center"/>
              <w:rPr>
                <w:rFonts w:ascii="Times New Roman" w:hAnsi="Times New Roman" w:cs="Times New Roman"/>
                <w:lang w:val="lt-LT"/>
              </w:rPr>
            </w:pPr>
            <w:r w:rsidRPr="00EF0A83">
              <w:rPr>
                <w:rStyle w:val="fontstyle01"/>
                <w:rFonts w:ascii="Times New Roman" w:hAnsi="Times New Roman" w:cs="Times New Roman"/>
                <w:b/>
                <w:bCs/>
                <w:sz w:val="22"/>
                <w:szCs w:val="22"/>
                <w:lang w:val="lt-LT"/>
              </w:rPr>
              <w:t>P</w:t>
            </w:r>
            <w:r w:rsidRPr="00EF0A83">
              <w:rPr>
                <w:rStyle w:val="fontstyle01"/>
                <w:rFonts w:ascii="Times New Roman" w:hAnsi="Times New Roman" w:cs="Times New Roman"/>
                <w:b/>
                <w:bCs/>
                <w:sz w:val="22"/>
                <w:szCs w:val="22"/>
              </w:rPr>
              <w:t>asiūlymas</w:t>
            </w:r>
          </w:p>
        </w:tc>
        <w:tc>
          <w:tcPr>
            <w:tcW w:w="4246" w:type="dxa"/>
          </w:tcPr>
          <w:p w14:paraId="12480BE9" w14:textId="77777777" w:rsidR="00827995" w:rsidRPr="00EF0A83" w:rsidRDefault="00827995" w:rsidP="0041573B">
            <w:pPr>
              <w:jc w:val="center"/>
              <w:rPr>
                <w:rStyle w:val="fontstyle01"/>
                <w:rFonts w:ascii="Times New Roman" w:hAnsi="Times New Roman" w:cs="Times New Roman"/>
                <w:b/>
                <w:bCs/>
                <w:sz w:val="22"/>
                <w:szCs w:val="22"/>
              </w:rPr>
            </w:pPr>
            <w:r w:rsidRPr="00EF0A83">
              <w:rPr>
                <w:rStyle w:val="fontstyle01"/>
                <w:rFonts w:ascii="Times New Roman" w:hAnsi="Times New Roman" w:cs="Times New Roman"/>
                <w:b/>
                <w:bCs/>
                <w:sz w:val="22"/>
                <w:szCs w:val="22"/>
                <w:lang w:val="lt-LT"/>
              </w:rPr>
              <w:t>P</w:t>
            </w:r>
            <w:r w:rsidRPr="00EF0A83">
              <w:rPr>
                <w:rStyle w:val="fontstyle01"/>
                <w:rFonts w:ascii="Times New Roman" w:hAnsi="Times New Roman" w:cs="Times New Roman"/>
                <w:b/>
                <w:bCs/>
                <w:sz w:val="22"/>
                <w:szCs w:val="22"/>
              </w:rPr>
              <w:t>aaiškinimas</w:t>
            </w:r>
          </w:p>
          <w:p w14:paraId="005109FC" w14:textId="77777777" w:rsidR="00827995" w:rsidRPr="00EF0A83" w:rsidRDefault="00827995" w:rsidP="0041573B">
            <w:pPr>
              <w:jc w:val="center"/>
              <w:rPr>
                <w:rFonts w:ascii="Times New Roman" w:hAnsi="Times New Roman" w:cs="Times New Roman"/>
                <w:lang w:val="lt-LT"/>
              </w:rPr>
            </w:pPr>
          </w:p>
        </w:tc>
      </w:tr>
      <w:tr w:rsidR="00827995" w:rsidRPr="00310055" w14:paraId="5C9D8336" w14:textId="77777777" w:rsidTr="53AB1846">
        <w:tc>
          <w:tcPr>
            <w:tcW w:w="1838" w:type="dxa"/>
          </w:tcPr>
          <w:p w14:paraId="09AB1271" w14:textId="4ABC553E" w:rsidR="00827995" w:rsidRPr="00310055" w:rsidRDefault="009951EA" w:rsidP="00827995">
            <w:pPr>
              <w:rPr>
                <w:rFonts w:ascii="Times New Roman" w:hAnsi="Times New Roman" w:cs="Times New Roman"/>
                <w:lang w:val="pt-PT"/>
              </w:rPr>
            </w:pPr>
            <w:r>
              <w:rPr>
                <w:rFonts w:ascii="Times New Roman" w:hAnsi="Times New Roman" w:cs="Times New Roman"/>
                <w:color w:val="000000"/>
                <w:lang w:val="lt-LT"/>
              </w:rPr>
              <w:t>VšĮ Centrinė projektų valdymo agentūra</w:t>
            </w:r>
            <w:r w:rsidR="0027566F" w:rsidRPr="00EF0A83">
              <w:rPr>
                <w:rFonts w:ascii="Times New Roman" w:hAnsi="Times New Roman" w:cs="Times New Roman"/>
                <w:color w:val="000000"/>
                <w:lang w:val="lt-LT"/>
              </w:rPr>
              <w:t>,</w:t>
            </w:r>
          </w:p>
          <w:p w14:paraId="1734F161" w14:textId="180CD113" w:rsidR="0027566F" w:rsidRPr="00EF0A83" w:rsidRDefault="0027566F" w:rsidP="00827995">
            <w:pPr>
              <w:rPr>
                <w:rFonts w:ascii="Times New Roman" w:hAnsi="Times New Roman" w:cs="Times New Roman"/>
              </w:rPr>
            </w:pPr>
            <w:r w:rsidRPr="00EF0A83">
              <w:rPr>
                <w:rFonts w:ascii="Times New Roman" w:hAnsi="Times New Roman" w:cs="Times New Roman"/>
                <w:color w:val="000000"/>
                <w:lang w:val="lt-LT"/>
              </w:rPr>
              <w:t xml:space="preserve">Gauta </w:t>
            </w:r>
            <w:r w:rsidR="00943FF7" w:rsidRPr="00943FF7">
              <w:rPr>
                <w:rFonts w:ascii="Times New Roman" w:hAnsi="Times New Roman" w:cs="Times New Roman"/>
                <w:color w:val="000000"/>
                <w:lang w:val="lt-LT"/>
              </w:rPr>
              <w:t>2024-0</w:t>
            </w:r>
            <w:r w:rsidR="009951EA">
              <w:rPr>
                <w:rFonts w:ascii="Times New Roman" w:hAnsi="Times New Roman" w:cs="Times New Roman"/>
                <w:color w:val="000000"/>
                <w:lang w:val="lt-LT"/>
              </w:rPr>
              <w:t>3</w:t>
            </w:r>
            <w:r w:rsidR="00943FF7" w:rsidRPr="00943FF7">
              <w:rPr>
                <w:rFonts w:ascii="Times New Roman" w:hAnsi="Times New Roman" w:cs="Times New Roman"/>
                <w:color w:val="000000"/>
                <w:lang w:val="lt-LT"/>
              </w:rPr>
              <w:t>-1</w:t>
            </w:r>
            <w:r w:rsidR="009951EA">
              <w:rPr>
                <w:rFonts w:ascii="Times New Roman" w:hAnsi="Times New Roman" w:cs="Times New Roman"/>
                <w:color w:val="000000"/>
                <w:lang w:val="lt-LT"/>
              </w:rPr>
              <w:t>5</w:t>
            </w:r>
          </w:p>
          <w:p w14:paraId="5B12C88D" w14:textId="1E46DA93" w:rsidR="0027566F" w:rsidRPr="00883413" w:rsidRDefault="0027566F" w:rsidP="00827995">
            <w:pPr>
              <w:rPr>
                <w:rFonts w:ascii="Times New Roman" w:hAnsi="Times New Roman" w:cs="Times New Roman"/>
                <w:color w:val="000000"/>
                <w:lang w:val="lt-LT"/>
              </w:rPr>
            </w:pPr>
            <w:r w:rsidRPr="00EF0A83">
              <w:rPr>
                <w:rFonts w:ascii="Times New Roman" w:hAnsi="Times New Roman" w:cs="Times New Roman"/>
                <w:color w:val="000000"/>
                <w:lang w:val="lt-LT"/>
              </w:rPr>
              <w:t>N</w:t>
            </w:r>
            <w:r w:rsidRPr="00EF0A83">
              <w:rPr>
                <w:rFonts w:ascii="Times New Roman" w:hAnsi="Times New Roman" w:cs="Times New Roman"/>
              </w:rPr>
              <w:t xml:space="preserve">r. </w:t>
            </w:r>
            <w:r w:rsidR="009951EA" w:rsidRPr="009951EA">
              <w:rPr>
                <w:rFonts w:ascii="Times New Roman" w:hAnsi="Times New Roman" w:cs="Times New Roman"/>
                <w:color w:val="000000"/>
                <w:lang w:val="lt-LT"/>
              </w:rPr>
              <w:t>D7-2797</w:t>
            </w:r>
          </w:p>
          <w:p w14:paraId="41C86115" w14:textId="77777777" w:rsidR="00827995" w:rsidRPr="00EF0A83" w:rsidRDefault="00827995" w:rsidP="00827995">
            <w:pPr>
              <w:rPr>
                <w:rFonts w:ascii="Times New Roman" w:hAnsi="Times New Roman" w:cs="Times New Roman"/>
                <w:lang w:val="lt-LT"/>
              </w:rPr>
            </w:pPr>
          </w:p>
        </w:tc>
        <w:tc>
          <w:tcPr>
            <w:tcW w:w="3544" w:type="dxa"/>
          </w:tcPr>
          <w:p w14:paraId="0958195D" w14:textId="7C185445" w:rsidR="009951EA" w:rsidRPr="009951EA" w:rsidRDefault="00827995" w:rsidP="009951EA">
            <w:pPr>
              <w:ind w:firstLine="320"/>
              <w:jc w:val="both"/>
              <w:rPr>
                <w:rStyle w:val="fontstyle01"/>
                <w:rFonts w:ascii="Times New Roman" w:hAnsi="Times New Roman" w:cs="Times New Roman"/>
                <w:sz w:val="22"/>
                <w:szCs w:val="22"/>
                <w:lang w:val="lt-LT"/>
              </w:rPr>
            </w:pPr>
            <w:r w:rsidRPr="00EF0A83">
              <w:rPr>
                <w:rStyle w:val="fontstyle01"/>
                <w:rFonts w:ascii="Times New Roman" w:hAnsi="Times New Roman" w:cs="Times New Roman"/>
                <w:sz w:val="22"/>
                <w:szCs w:val="22"/>
                <w:lang w:val="lt-LT"/>
              </w:rPr>
              <w:t>1. </w:t>
            </w:r>
            <w:r w:rsidR="009951EA">
              <w:rPr>
                <w:rStyle w:val="fontstyle01"/>
                <w:rFonts w:ascii="Times New Roman" w:hAnsi="Times New Roman" w:cs="Times New Roman"/>
                <w:sz w:val="22"/>
                <w:szCs w:val="22"/>
                <w:lang w:val="lt-LT"/>
              </w:rPr>
              <w:t>„</w:t>
            </w:r>
            <w:r w:rsidR="009951EA" w:rsidRPr="009951EA">
              <w:rPr>
                <w:rStyle w:val="fontstyle01"/>
                <w:rFonts w:ascii="Times New Roman" w:hAnsi="Times New Roman" w:cs="Times New Roman"/>
                <w:sz w:val="22"/>
                <w:szCs w:val="22"/>
                <w:lang w:val="lt-LT"/>
              </w:rPr>
              <w:t>3.</w:t>
            </w:r>
            <w:r w:rsidR="009951EA">
              <w:rPr>
                <w:rStyle w:val="fontstyle01"/>
                <w:rFonts w:ascii="Times New Roman" w:hAnsi="Times New Roman" w:cs="Times New Roman"/>
                <w:sz w:val="22"/>
                <w:szCs w:val="22"/>
                <w:lang w:val="lt-LT"/>
              </w:rPr>
              <w:t> </w:t>
            </w:r>
            <w:r w:rsidR="009951EA" w:rsidRPr="009951EA">
              <w:rPr>
                <w:rStyle w:val="fontstyle01"/>
                <w:rFonts w:ascii="Times New Roman" w:hAnsi="Times New Roman" w:cs="Times New Roman"/>
                <w:sz w:val="22"/>
                <w:szCs w:val="22"/>
                <w:lang w:val="lt-LT"/>
              </w:rPr>
              <w:t>Pareiškėjo patirtis įgyvendinant žiedinės ekonomikos ar aplinkosaugos projektus, finansuojamus viešomis ar privačiomis lėšomis.” prioritetinio projektų atrankos kriterijaus vertinimo metode ir taikyme nurodoma, kad aukštesnis įvertinimas suteikiamas projektams, kurių pareiškėjas per paskutinius penkis finansinius metus iki PĮP pateikimo įgyvendino daugiau žiedinės ekonomikos ar (ir) aplinkosaugos projektų, susijusių su veiklos kokybės gerinimu, t. y. procesų valdymu (standartų diegimu) ir technologijų atnaujinimu / plėtra (infrastruktūros projektai), finansuojamų viešomis ar privačiomis lėšomis. Atkreipiame dėmesį, jog kriterijaus vertinimas nėra aiškus ir gali sukelti daug interpretacijų.</w:t>
            </w:r>
          </w:p>
          <w:p w14:paraId="13D1BEB5" w14:textId="77777777" w:rsidR="009951EA" w:rsidRPr="00990AE9" w:rsidRDefault="009951EA" w:rsidP="009951EA">
            <w:pPr>
              <w:ind w:firstLine="320"/>
              <w:jc w:val="both"/>
              <w:rPr>
                <w:rStyle w:val="fontstyle01"/>
                <w:rFonts w:ascii="Times New Roman" w:hAnsi="Times New Roman" w:cs="Times New Roman"/>
                <w:sz w:val="22"/>
                <w:szCs w:val="22"/>
                <w:u w:val="single"/>
                <w:lang w:val="lt-LT"/>
              </w:rPr>
            </w:pPr>
            <w:r w:rsidRPr="00990AE9">
              <w:rPr>
                <w:rStyle w:val="fontstyle01"/>
                <w:rFonts w:ascii="Times New Roman" w:hAnsi="Times New Roman" w:cs="Times New Roman"/>
                <w:sz w:val="22"/>
                <w:szCs w:val="22"/>
                <w:u w:val="single"/>
                <w:lang w:val="lt-LT"/>
              </w:rPr>
              <w:t xml:space="preserve">Prašome aiškiai įvardinti, už kokius konkrečius įdiegtus kokybės standartus suteikiami aukštesni balai. Taip pat prašome nurodyti už kokių konkrečių technologijų atnaujinimą ar plėtrą susijusią su infrastruktūros projektais, projektams turtėtų būti suteikiami aukštesni balai. </w:t>
            </w:r>
          </w:p>
          <w:p w14:paraId="3F412EAE" w14:textId="708DE8E3" w:rsidR="00827995" w:rsidRPr="00EF0A83" w:rsidRDefault="62478884" w:rsidP="009951EA">
            <w:pPr>
              <w:ind w:firstLine="320"/>
              <w:jc w:val="both"/>
              <w:rPr>
                <w:rFonts w:ascii="Times New Roman" w:hAnsi="Times New Roman" w:cs="Times New Roman"/>
                <w:lang w:val="lt-LT"/>
              </w:rPr>
            </w:pPr>
            <w:r w:rsidRPr="53AB1846">
              <w:rPr>
                <w:rStyle w:val="fontstyle01"/>
                <w:rFonts w:ascii="Times New Roman" w:hAnsi="Times New Roman" w:cs="Times New Roman"/>
                <w:sz w:val="22"/>
                <w:szCs w:val="22"/>
                <w:u w:val="single"/>
                <w:lang w:val="lt-LT"/>
              </w:rPr>
              <w:t>Rekomenduojame nurodyti baigtinį, kriterijaus atitiktį pagrindžiančių, teiktinų dokumentų sąrašą bei detalizuoti už kriterijų skiriamus balus.</w:t>
            </w:r>
          </w:p>
        </w:tc>
        <w:tc>
          <w:tcPr>
            <w:tcW w:w="4246" w:type="dxa"/>
          </w:tcPr>
          <w:p w14:paraId="4EB988B3" w14:textId="58158481" w:rsidR="2AB749D6" w:rsidRPr="00310055" w:rsidRDefault="00CC5A4A" w:rsidP="53AB1846">
            <w:pPr>
              <w:ind w:firstLine="315"/>
              <w:jc w:val="both"/>
              <w:rPr>
                <w:rFonts w:ascii="Times New Roman" w:eastAsia="Times New Roman" w:hAnsi="Times New Roman" w:cs="Times New Roman"/>
                <w:b/>
                <w:bCs/>
                <w:color w:val="000000" w:themeColor="text1"/>
                <w:lang w:val="lt"/>
              </w:rPr>
            </w:pPr>
            <w:r w:rsidRPr="00310055">
              <w:rPr>
                <w:rFonts w:ascii="Times New Roman" w:eastAsia="Times New Roman" w:hAnsi="Times New Roman" w:cs="Times New Roman"/>
                <w:b/>
                <w:bCs/>
                <w:color w:val="000000" w:themeColor="text1"/>
                <w:lang w:val="lt"/>
              </w:rPr>
              <w:t>Atsižvelgta</w:t>
            </w:r>
            <w:r w:rsidR="000F7E85" w:rsidRPr="00310055">
              <w:rPr>
                <w:rFonts w:ascii="Times New Roman" w:eastAsia="Times New Roman" w:hAnsi="Times New Roman" w:cs="Times New Roman"/>
                <w:b/>
                <w:bCs/>
                <w:color w:val="000000" w:themeColor="text1"/>
                <w:lang w:val="lt"/>
              </w:rPr>
              <w:t xml:space="preserve"> iš dalies</w:t>
            </w:r>
            <w:r w:rsidRPr="00310055">
              <w:rPr>
                <w:rFonts w:ascii="Times New Roman" w:eastAsia="Times New Roman" w:hAnsi="Times New Roman" w:cs="Times New Roman"/>
                <w:b/>
                <w:bCs/>
                <w:color w:val="000000" w:themeColor="text1"/>
                <w:lang w:val="lt"/>
              </w:rPr>
              <w:t>.</w:t>
            </w:r>
          </w:p>
          <w:p w14:paraId="522AE039" w14:textId="4C893296" w:rsidR="2AB749D6" w:rsidRPr="00310055" w:rsidRDefault="00CC5A4A" w:rsidP="53AB1846">
            <w:pPr>
              <w:ind w:left="-20" w:right="-20" w:firstLine="287"/>
              <w:jc w:val="both"/>
              <w:rPr>
                <w:rFonts w:eastAsia="Times New Roman"/>
                <w:color w:val="000000" w:themeColor="text1"/>
                <w:lang w:val="lt"/>
              </w:rPr>
            </w:pPr>
            <w:r w:rsidRPr="00310055">
              <w:rPr>
                <w:rFonts w:ascii="Times New Roman" w:eastAsia="Times New Roman" w:hAnsi="Times New Roman" w:cs="Times New Roman"/>
                <w:color w:val="000000" w:themeColor="text1"/>
                <w:lang w:val="lt"/>
              </w:rPr>
              <w:t>„</w:t>
            </w:r>
            <w:r w:rsidR="5EAF349B" w:rsidRPr="00310055">
              <w:rPr>
                <w:rFonts w:ascii="Times New Roman" w:eastAsia="Times New Roman" w:hAnsi="Times New Roman" w:cs="Times New Roman"/>
                <w:color w:val="000000" w:themeColor="text1"/>
                <w:lang w:val="lt"/>
              </w:rPr>
              <w:t>3. Pareiškėjo patirtis įgyvendinant žiedinės ekonomikos ar aplinkosaugos projektus, finansuojamus viešomis ar privačiomis lėšomis.</w:t>
            </w:r>
          </w:p>
          <w:p w14:paraId="67AC3AD1" w14:textId="046A1F1A" w:rsidR="00310055" w:rsidRPr="00310055" w:rsidRDefault="5EAF349B" w:rsidP="00310055">
            <w:pPr>
              <w:ind w:left="-20" w:right="-20" w:firstLine="287"/>
              <w:jc w:val="both"/>
              <w:rPr>
                <w:rFonts w:eastAsia="Times New Roman"/>
                <w:b/>
                <w:bCs/>
                <w:color w:val="000000" w:themeColor="text1"/>
                <w:lang w:val="lt"/>
              </w:rPr>
            </w:pPr>
            <w:r w:rsidRPr="00310055">
              <w:rPr>
                <w:rFonts w:ascii="Times New Roman" w:eastAsia="Times New Roman" w:hAnsi="Times New Roman" w:cs="Times New Roman"/>
                <w:color w:val="000000" w:themeColor="text1"/>
                <w:lang w:val="lt"/>
              </w:rPr>
              <w:t>Aukštesnis įvertinimas suteikiamas projektams, kurių pareiškėjas per paskutinius penkis finansinius metus iki PĮP pateikimo įgyvendino daugiau žiedinės ekonomikos ar (ir) aplinkosaugos projektų,</w:t>
            </w:r>
            <w:r w:rsidR="00CC5A4A" w:rsidRPr="00310055">
              <w:rPr>
                <w:rFonts w:ascii="Times New Roman" w:eastAsia="Times New Roman" w:hAnsi="Times New Roman" w:cs="Times New Roman"/>
                <w:color w:val="000000" w:themeColor="text1"/>
                <w:lang w:val="lt"/>
              </w:rPr>
              <w:t xml:space="preserve"> </w:t>
            </w:r>
            <w:r w:rsidR="00CC5A4A" w:rsidRPr="00310055">
              <w:rPr>
                <w:rFonts w:ascii="Times New Roman" w:eastAsia="Times New Roman" w:hAnsi="Times New Roman" w:cs="Times New Roman"/>
                <w:strike/>
                <w:color w:val="000000" w:themeColor="text1"/>
                <w:lang w:val="lt"/>
              </w:rPr>
              <w:t>susijusių su veiklos kokybės gerinimu, t. y. procesų valdymu (standartų diegimu) ir technologijų atnaujinimu / plėtra (infrastruktūros projektai), finansuojamų viešomis ar privačiomis lėšomis</w:t>
            </w:r>
            <w:r w:rsidRPr="00310055">
              <w:rPr>
                <w:rFonts w:ascii="Times New Roman" w:eastAsia="Times New Roman" w:hAnsi="Times New Roman" w:cs="Times New Roman"/>
                <w:color w:val="000000" w:themeColor="text1"/>
                <w:lang w:val="lt"/>
              </w:rPr>
              <w:t xml:space="preserve"> </w:t>
            </w:r>
            <w:r w:rsidR="4B80A3E7" w:rsidRPr="00310055">
              <w:rPr>
                <w:rFonts w:ascii="Times New Roman" w:eastAsia="Times New Roman" w:hAnsi="Times New Roman" w:cs="Times New Roman"/>
                <w:b/>
                <w:bCs/>
                <w:color w:val="000000" w:themeColor="text1"/>
                <w:lang w:val="lt"/>
              </w:rPr>
              <w:t>kurių rezultatas</w:t>
            </w:r>
            <w:r w:rsidR="3E706FDE" w:rsidRPr="00310055">
              <w:rPr>
                <w:rFonts w:ascii="Times New Roman" w:eastAsia="Times New Roman" w:hAnsi="Times New Roman" w:cs="Times New Roman"/>
                <w:b/>
                <w:bCs/>
                <w:color w:val="000000" w:themeColor="text1"/>
                <w:lang w:val="lt"/>
              </w:rPr>
              <w:t xml:space="preserve"> – naujos </w:t>
            </w:r>
            <w:r w:rsidR="5A8E6C54" w:rsidRPr="00310055">
              <w:rPr>
                <w:rFonts w:ascii="Times New Roman" w:eastAsia="Times New Roman" w:hAnsi="Times New Roman" w:cs="Times New Roman"/>
                <w:b/>
                <w:bCs/>
                <w:color w:val="000000" w:themeColor="text1"/>
                <w:lang w:val="lt"/>
              </w:rPr>
              <w:t xml:space="preserve">ar patobulintos </w:t>
            </w:r>
            <w:r w:rsidR="0DD358B6" w:rsidRPr="00310055">
              <w:rPr>
                <w:rFonts w:ascii="Times New Roman" w:eastAsia="Times New Roman" w:hAnsi="Times New Roman" w:cs="Times New Roman"/>
                <w:b/>
                <w:bCs/>
                <w:color w:val="000000" w:themeColor="text1"/>
                <w:lang w:val="lt"/>
              </w:rPr>
              <w:t>beatliekės ar atliekų susidarymą mažina</w:t>
            </w:r>
            <w:r w:rsidR="2ED11803" w:rsidRPr="00310055">
              <w:rPr>
                <w:rFonts w:ascii="Times New Roman" w:eastAsia="Times New Roman" w:hAnsi="Times New Roman" w:cs="Times New Roman"/>
                <w:b/>
                <w:bCs/>
                <w:color w:val="000000" w:themeColor="text1"/>
                <w:lang w:val="lt"/>
              </w:rPr>
              <w:t>n</w:t>
            </w:r>
            <w:r w:rsidR="0DD358B6" w:rsidRPr="00310055">
              <w:rPr>
                <w:rFonts w:ascii="Times New Roman" w:eastAsia="Times New Roman" w:hAnsi="Times New Roman" w:cs="Times New Roman"/>
                <w:b/>
                <w:bCs/>
                <w:color w:val="000000" w:themeColor="text1"/>
                <w:lang w:val="lt"/>
              </w:rPr>
              <w:t>čios</w:t>
            </w:r>
            <w:r w:rsidR="2896BB71" w:rsidRPr="00310055">
              <w:rPr>
                <w:rFonts w:ascii="Times New Roman" w:eastAsia="Times New Roman" w:hAnsi="Times New Roman" w:cs="Times New Roman"/>
                <w:b/>
                <w:bCs/>
                <w:color w:val="000000" w:themeColor="text1"/>
                <w:lang w:val="lt"/>
              </w:rPr>
              <w:t xml:space="preserve"> </w:t>
            </w:r>
            <w:r w:rsidR="6C08AC5F" w:rsidRPr="00310055">
              <w:rPr>
                <w:rFonts w:ascii="Times New Roman" w:eastAsia="Times New Roman" w:hAnsi="Times New Roman" w:cs="Times New Roman"/>
                <w:b/>
                <w:bCs/>
                <w:color w:val="000000" w:themeColor="text1"/>
                <w:lang w:val="lt"/>
              </w:rPr>
              <w:t>technologijos įdiegimas</w:t>
            </w:r>
            <w:r w:rsidR="7732F0CD" w:rsidRPr="00310055">
              <w:rPr>
                <w:rFonts w:ascii="Times New Roman" w:eastAsia="Times New Roman" w:hAnsi="Times New Roman" w:cs="Times New Roman"/>
                <w:b/>
                <w:bCs/>
                <w:color w:val="000000" w:themeColor="text1"/>
                <w:lang w:val="lt"/>
              </w:rPr>
              <w:t xml:space="preserve"> arba</w:t>
            </w:r>
            <w:r w:rsidR="6C08AC5F" w:rsidRPr="00310055">
              <w:rPr>
                <w:rFonts w:ascii="Times New Roman" w:eastAsia="Times New Roman" w:hAnsi="Times New Roman" w:cs="Times New Roman"/>
                <w:b/>
                <w:bCs/>
                <w:color w:val="000000" w:themeColor="text1"/>
                <w:lang w:val="lt"/>
              </w:rPr>
              <w:t xml:space="preserve"> </w:t>
            </w:r>
            <w:r w:rsidR="24AAC059" w:rsidRPr="00310055">
              <w:rPr>
                <w:rFonts w:ascii="Times New Roman" w:eastAsia="Times New Roman" w:hAnsi="Times New Roman" w:cs="Times New Roman"/>
                <w:b/>
                <w:bCs/>
                <w:color w:val="000000" w:themeColor="text1"/>
                <w:lang w:val="lt"/>
              </w:rPr>
              <w:t>naujos</w:t>
            </w:r>
            <w:r w:rsidR="535934C1" w:rsidRPr="00310055">
              <w:rPr>
                <w:rFonts w:ascii="Times New Roman" w:eastAsia="Times New Roman" w:hAnsi="Times New Roman" w:cs="Times New Roman"/>
                <w:b/>
                <w:bCs/>
                <w:color w:val="000000" w:themeColor="text1"/>
                <w:lang w:val="lt"/>
              </w:rPr>
              <w:t xml:space="preserve"> ar patobulintos </w:t>
            </w:r>
            <w:r w:rsidR="6C08AC5F" w:rsidRPr="00310055">
              <w:rPr>
                <w:rFonts w:ascii="Times New Roman" w:eastAsia="Times New Roman" w:hAnsi="Times New Roman" w:cs="Times New Roman"/>
                <w:b/>
                <w:bCs/>
                <w:color w:val="000000" w:themeColor="text1"/>
                <w:lang w:val="lt"/>
              </w:rPr>
              <w:t>atliekų naudojimo, įskaitant perdirbimą technologi</w:t>
            </w:r>
            <w:r w:rsidR="52D5029F" w:rsidRPr="00310055">
              <w:rPr>
                <w:rFonts w:ascii="Times New Roman" w:eastAsia="Times New Roman" w:hAnsi="Times New Roman" w:cs="Times New Roman"/>
                <w:b/>
                <w:bCs/>
                <w:color w:val="000000" w:themeColor="text1"/>
                <w:lang w:val="lt"/>
              </w:rPr>
              <w:t xml:space="preserve">jos </w:t>
            </w:r>
            <w:r w:rsidR="0B97838F" w:rsidRPr="00310055">
              <w:rPr>
                <w:rFonts w:ascii="Times New Roman" w:eastAsia="Times New Roman" w:hAnsi="Times New Roman" w:cs="Times New Roman"/>
                <w:b/>
                <w:bCs/>
                <w:color w:val="000000" w:themeColor="text1"/>
                <w:lang w:val="lt"/>
              </w:rPr>
              <w:t>į</w:t>
            </w:r>
            <w:r w:rsidR="52D5029F" w:rsidRPr="00310055">
              <w:rPr>
                <w:rFonts w:ascii="Times New Roman" w:eastAsia="Times New Roman" w:hAnsi="Times New Roman" w:cs="Times New Roman"/>
                <w:b/>
                <w:bCs/>
                <w:color w:val="000000" w:themeColor="text1"/>
                <w:lang w:val="lt"/>
              </w:rPr>
              <w:t>diegimas,</w:t>
            </w:r>
            <w:r w:rsidR="71508C8B" w:rsidRPr="00310055">
              <w:rPr>
                <w:rFonts w:ascii="Times New Roman" w:eastAsia="Times New Roman" w:hAnsi="Times New Roman" w:cs="Times New Roman"/>
                <w:b/>
                <w:bCs/>
                <w:color w:val="000000" w:themeColor="text1"/>
                <w:lang w:val="lt"/>
              </w:rPr>
              <w:t xml:space="preserve"> arba</w:t>
            </w:r>
            <w:r w:rsidR="52D5029F" w:rsidRPr="00310055">
              <w:rPr>
                <w:rFonts w:ascii="Times New Roman" w:eastAsia="Times New Roman" w:hAnsi="Times New Roman" w:cs="Times New Roman"/>
                <w:b/>
                <w:bCs/>
                <w:color w:val="000000" w:themeColor="text1"/>
                <w:lang w:val="lt"/>
              </w:rPr>
              <w:t xml:space="preserve"> </w:t>
            </w:r>
            <w:r w:rsidR="42D815E2" w:rsidRPr="00310055">
              <w:rPr>
                <w:rFonts w:ascii="Times New Roman" w:eastAsia="Times New Roman" w:hAnsi="Times New Roman" w:cs="Times New Roman"/>
                <w:b/>
                <w:bCs/>
                <w:color w:val="000000" w:themeColor="text1"/>
                <w:lang w:val="lt"/>
              </w:rPr>
              <w:t xml:space="preserve">naujos ar patobulintos </w:t>
            </w:r>
            <w:r w:rsidR="1CE1FADB" w:rsidRPr="00310055">
              <w:rPr>
                <w:rFonts w:ascii="Times New Roman" w:eastAsia="Times New Roman" w:hAnsi="Times New Roman" w:cs="Times New Roman"/>
                <w:b/>
                <w:bCs/>
                <w:color w:val="000000" w:themeColor="text1"/>
                <w:lang w:val="lt"/>
              </w:rPr>
              <w:t>n</w:t>
            </w:r>
            <w:r w:rsidR="4DE7B57B" w:rsidRPr="00310055">
              <w:rPr>
                <w:rFonts w:ascii="Times New Roman" w:eastAsia="Times New Roman" w:hAnsi="Times New Roman" w:cs="Times New Roman"/>
                <w:b/>
                <w:bCs/>
                <w:color w:val="000000" w:themeColor="text1"/>
                <w:lang w:val="lt"/>
              </w:rPr>
              <w:t>eatsinaujinančių gamtos išteklių naudojim</w:t>
            </w:r>
            <w:r w:rsidR="094310B2" w:rsidRPr="00310055">
              <w:rPr>
                <w:rFonts w:ascii="Times New Roman" w:eastAsia="Times New Roman" w:hAnsi="Times New Roman" w:cs="Times New Roman"/>
                <w:b/>
                <w:bCs/>
                <w:color w:val="000000" w:themeColor="text1"/>
                <w:lang w:val="lt"/>
              </w:rPr>
              <w:t>ą mažinančios technologijos įdiegimas</w:t>
            </w:r>
            <w:r w:rsidR="4DE7B57B" w:rsidRPr="00310055">
              <w:rPr>
                <w:rFonts w:ascii="Times New Roman" w:eastAsia="Times New Roman" w:hAnsi="Times New Roman" w:cs="Times New Roman"/>
                <w:b/>
                <w:bCs/>
                <w:color w:val="000000" w:themeColor="text1"/>
                <w:lang w:val="lt"/>
              </w:rPr>
              <w:t xml:space="preserve"> </w:t>
            </w:r>
            <w:r w:rsidR="0A60B8C9" w:rsidRPr="00310055">
              <w:rPr>
                <w:rFonts w:ascii="Times New Roman" w:eastAsia="Times New Roman" w:hAnsi="Times New Roman" w:cs="Times New Roman"/>
                <w:b/>
                <w:bCs/>
                <w:color w:val="000000" w:themeColor="text1"/>
                <w:lang w:val="lt"/>
              </w:rPr>
              <w:t>arba</w:t>
            </w:r>
            <w:r w:rsidR="4B80A3E7" w:rsidRPr="00310055">
              <w:rPr>
                <w:rFonts w:ascii="Times New Roman" w:eastAsia="Times New Roman" w:hAnsi="Times New Roman" w:cs="Times New Roman"/>
                <w:b/>
                <w:bCs/>
                <w:color w:val="000000" w:themeColor="text1"/>
                <w:lang w:val="lt"/>
              </w:rPr>
              <w:t xml:space="preserve"> </w:t>
            </w:r>
            <w:r w:rsidR="39DA0F83" w:rsidRPr="00310055">
              <w:rPr>
                <w:rFonts w:ascii="Times New Roman" w:eastAsia="Times New Roman" w:hAnsi="Times New Roman" w:cs="Times New Roman"/>
                <w:b/>
                <w:bCs/>
                <w:color w:val="000000" w:themeColor="text1"/>
                <w:lang w:val="lt"/>
              </w:rPr>
              <w:t xml:space="preserve">aplinkos apsaugos vadybos sistemų </w:t>
            </w:r>
            <w:r w:rsidR="027AB78E" w:rsidRPr="00310055">
              <w:rPr>
                <w:rFonts w:ascii="Times New Roman" w:eastAsia="Times New Roman" w:hAnsi="Times New Roman" w:cs="Times New Roman"/>
                <w:b/>
                <w:bCs/>
                <w:color w:val="000000" w:themeColor="text1"/>
                <w:lang w:val="lt"/>
              </w:rPr>
              <w:t>(LST EN ISO 14001 arba EMAS ar kitų lygiaverčių aplinkos apsaugos vadybos sistemos</w:t>
            </w:r>
            <w:r w:rsidR="747CBB30" w:rsidRPr="00310055">
              <w:rPr>
                <w:rFonts w:ascii="Times New Roman" w:eastAsia="Times New Roman" w:hAnsi="Times New Roman" w:cs="Times New Roman"/>
                <w:b/>
                <w:bCs/>
                <w:color w:val="000000" w:themeColor="text1"/>
                <w:lang w:val="lt"/>
              </w:rPr>
              <w:t>) įdiegimas</w:t>
            </w:r>
            <w:r w:rsidR="027AB78E" w:rsidRPr="00310055">
              <w:rPr>
                <w:rFonts w:ascii="Times New Roman" w:eastAsia="Times New Roman" w:hAnsi="Times New Roman" w:cs="Times New Roman"/>
                <w:b/>
                <w:bCs/>
                <w:color w:val="000000" w:themeColor="text1"/>
                <w:lang w:val="lt"/>
              </w:rPr>
              <w:t xml:space="preserve"> </w:t>
            </w:r>
            <w:r w:rsidR="63C094F1" w:rsidRPr="00310055">
              <w:rPr>
                <w:rFonts w:ascii="Times New Roman" w:eastAsia="Times New Roman" w:hAnsi="Times New Roman" w:cs="Times New Roman"/>
                <w:b/>
                <w:bCs/>
                <w:color w:val="000000" w:themeColor="text1"/>
                <w:lang w:val="lt"/>
              </w:rPr>
              <w:t xml:space="preserve">pareiškėjo veikloje. </w:t>
            </w:r>
          </w:p>
          <w:p w14:paraId="027F5809" w14:textId="5B90CB8B" w:rsidR="005C2931" w:rsidRDefault="190DD694" w:rsidP="00310055">
            <w:pPr>
              <w:jc w:val="both"/>
              <w:rPr>
                <w:rFonts w:ascii="Times New Roman" w:eastAsia="Times New Roman" w:hAnsi="Times New Roman" w:cs="Times New Roman"/>
                <w:color w:val="000000" w:themeColor="text1"/>
                <w:lang w:val="lt"/>
              </w:rPr>
            </w:pPr>
            <w:r w:rsidRPr="00310055">
              <w:rPr>
                <w:rFonts w:ascii="Times New Roman" w:eastAsia="Times New Roman" w:hAnsi="Times New Roman" w:cs="Times New Roman"/>
                <w:b/>
                <w:bCs/>
                <w:color w:val="000000" w:themeColor="text1"/>
                <w:lang w:val="lt"/>
              </w:rPr>
              <w:t xml:space="preserve">Pateikiamas sąrašas apie per paskutinius penkis metus įgyvendintus </w:t>
            </w:r>
            <w:r w:rsidR="53AB1846" w:rsidRPr="00310055">
              <w:rPr>
                <w:rFonts w:ascii="Times New Roman" w:eastAsia="Times New Roman" w:hAnsi="Times New Roman" w:cs="Times New Roman"/>
                <w:b/>
                <w:bCs/>
                <w:color w:val="000000" w:themeColor="text1"/>
                <w:lang w:val="lt"/>
              </w:rPr>
              <w:t xml:space="preserve">žiedinės ekonomikos ar (ir) aplinkosaugos projektus, </w:t>
            </w:r>
            <w:r w:rsidR="7146B8C7" w:rsidRPr="00310055">
              <w:rPr>
                <w:rFonts w:ascii="Times New Roman" w:eastAsia="Times New Roman" w:hAnsi="Times New Roman" w:cs="Times New Roman"/>
                <w:b/>
                <w:bCs/>
                <w:color w:val="000000" w:themeColor="text1"/>
                <w:lang w:val="lt"/>
              </w:rPr>
              <w:t xml:space="preserve">projekto pavadinimą, įgyvendinimo metus, projekto </w:t>
            </w:r>
            <w:r w:rsidR="53AB1846" w:rsidRPr="00310055">
              <w:rPr>
                <w:rFonts w:ascii="Times New Roman" w:eastAsia="Times New Roman" w:hAnsi="Times New Roman" w:cs="Times New Roman"/>
                <w:b/>
                <w:bCs/>
                <w:color w:val="000000" w:themeColor="text1"/>
                <w:lang w:val="lt"/>
              </w:rPr>
              <w:t>veiklos mastą, projekto rezultatus</w:t>
            </w:r>
            <w:r w:rsidR="445030BA" w:rsidRPr="00310055">
              <w:rPr>
                <w:rFonts w:ascii="Times New Roman" w:eastAsia="Times New Roman" w:hAnsi="Times New Roman" w:cs="Times New Roman"/>
                <w:b/>
                <w:bCs/>
                <w:color w:val="000000" w:themeColor="text1"/>
                <w:lang w:val="lt"/>
              </w:rPr>
              <w:t xml:space="preserve"> ir jo </w:t>
            </w:r>
            <w:r w:rsidR="53AB1846" w:rsidRPr="00310055">
              <w:rPr>
                <w:rFonts w:ascii="Times New Roman" w:eastAsia="Times New Roman" w:hAnsi="Times New Roman" w:cs="Times New Roman"/>
                <w:b/>
                <w:bCs/>
                <w:color w:val="000000" w:themeColor="text1"/>
                <w:lang w:val="lt"/>
              </w:rPr>
              <w:t xml:space="preserve">poveikį (atliekų susidarymo sumažinimas, žaliavų taupymas, konkretaus standarto </w:t>
            </w:r>
            <w:r w:rsidR="5BE0F220" w:rsidRPr="00310055">
              <w:rPr>
                <w:rFonts w:ascii="Times New Roman" w:eastAsia="Times New Roman" w:hAnsi="Times New Roman" w:cs="Times New Roman"/>
                <w:b/>
                <w:bCs/>
                <w:color w:val="000000" w:themeColor="text1"/>
                <w:lang w:val="lt"/>
              </w:rPr>
              <w:t>į</w:t>
            </w:r>
            <w:r w:rsidR="53AB1846" w:rsidRPr="00310055">
              <w:rPr>
                <w:rFonts w:ascii="Times New Roman" w:eastAsia="Times New Roman" w:hAnsi="Times New Roman" w:cs="Times New Roman"/>
                <w:b/>
                <w:bCs/>
                <w:color w:val="000000" w:themeColor="text1"/>
                <w:lang w:val="lt"/>
              </w:rPr>
              <w:t>diegimas ir pan.).</w:t>
            </w:r>
            <w:r w:rsidR="347FBD28" w:rsidRPr="00310055">
              <w:rPr>
                <w:rFonts w:ascii="Times New Roman" w:eastAsia="Times New Roman" w:hAnsi="Times New Roman" w:cs="Times New Roman"/>
                <w:color w:val="000000" w:themeColor="text1"/>
                <w:lang w:val="lt"/>
              </w:rPr>
              <w:t>“</w:t>
            </w:r>
          </w:p>
          <w:p w14:paraId="0BE54EB1" w14:textId="3B69C662" w:rsidR="005C2931" w:rsidRDefault="005C2931" w:rsidP="00310055">
            <w:pPr>
              <w:jc w:val="both"/>
              <w:rPr>
                <w:rFonts w:ascii="Times New Roman" w:eastAsia="Times New Roman" w:hAnsi="Times New Roman" w:cs="Times New Roman"/>
                <w:color w:val="000000" w:themeColor="text1"/>
                <w:lang w:val="lt"/>
              </w:rPr>
            </w:pPr>
            <w:r>
              <w:rPr>
                <w:rFonts w:ascii="Times New Roman" w:eastAsia="Times New Roman" w:hAnsi="Times New Roman" w:cs="Times New Roman"/>
                <w:color w:val="000000" w:themeColor="text1"/>
                <w:lang w:val="lt"/>
              </w:rPr>
              <w:t xml:space="preserve">Atkreipiame dėmesį, kad baigtinio </w:t>
            </w:r>
            <w:r w:rsidR="00310055">
              <w:rPr>
                <w:rFonts w:ascii="Times New Roman" w:eastAsia="Times New Roman" w:hAnsi="Times New Roman" w:cs="Times New Roman"/>
                <w:color w:val="000000" w:themeColor="text1"/>
                <w:lang w:val="lt"/>
              </w:rPr>
              <w:t>aplinkos apsaugos vadybos sistemų</w:t>
            </w:r>
            <w:r>
              <w:rPr>
                <w:rFonts w:ascii="Times New Roman" w:eastAsia="Times New Roman" w:hAnsi="Times New Roman" w:cs="Times New Roman"/>
                <w:color w:val="000000" w:themeColor="text1"/>
                <w:lang w:val="lt"/>
              </w:rPr>
              <w:t xml:space="preserve"> sąrašo nurodyti nėra galimybės. </w:t>
            </w:r>
            <w:r w:rsidR="00310055">
              <w:rPr>
                <w:rFonts w:ascii="Times New Roman" w:eastAsia="Times New Roman" w:hAnsi="Times New Roman" w:cs="Times New Roman"/>
                <w:color w:val="000000" w:themeColor="text1"/>
                <w:lang w:val="lt"/>
              </w:rPr>
              <w:t>L</w:t>
            </w:r>
            <w:r w:rsidR="000F7E85">
              <w:rPr>
                <w:rFonts w:ascii="Times New Roman" w:eastAsia="Times New Roman" w:hAnsi="Times New Roman" w:cs="Times New Roman"/>
                <w:color w:val="000000" w:themeColor="text1"/>
                <w:lang w:val="lt"/>
              </w:rPr>
              <w:t>ygiaverčiai</w:t>
            </w:r>
            <w:r>
              <w:rPr>
                <w:rFonts w:ascii="Times New Roman" w:eastAsia="Times New Roman" w:hAnsi="Times New Roman" w:cs="Times New Roman"/>
                <w:color w:val="000000" w:themeColor="text1"/>
                <w:lang w:val="lt"/>
              </w:rPr>
              <w:t xml:space="preserve"> aplinkos apsaugos vadybos užtikrinimo priemonių įrodymai gali būti taikomų aplinkos apsaugos vadybos priemonių aprašymas, kuris tenkina </w:t>
            </w:r>
            <w:r w:rsidRPr="00310055">
              <w:rPr>
                <w:rFonts w:ascii="Times New Roman" w:eastAsia="Times New Roman" w:hAnsi="Times New Roman" w:cs="Times New Roman"/>
                <w:b/>
                <w:bCs/>
                <w:color w:val="000000" w:themeColor="text1"/>
                <w:u w:val="single"/>
                <w:lang w:val="lt"/>
              </w:rPr>
              <w:t>visus</w:t>
            </w:r>
            <w:r>
              <w:rPr>
                <w:rFonts w:ascii="Times New Roman" w:eastAsia="Times New Roman" w:hAnsi="Times New Roman" w:cs="Times New Roman"/>
                <w:color w:val="000000" w:themeColor="text1"/>
                <w:lang w:val="lt"/>
              </w:rPr>
              <w:t xml:space="preserve"> reikalavimus, nustatytus </w:t>
            </w:r>
            <w:hyperlink r:id="rId10" w:history="1">
              <w:r w:rsidR="000F7E85" w:rsidRPr="00310055">
                <w:rPr>
                  <w:rStyle w:val="Hipersaitas"/>
                  <w:rFonts w:ascii="Times New Roman" w:eastAsia="Times New Roman" w:hAnsi="Times New Roman" w:cs="Times New Roman"/>
                  <w:lang w:val="lt"/>
                </w:rPr>
                <w:t xml:space="preserve">Aplinkos apsaugos kriterijų taikymo, vykdant žaliuosius pirkimus, tvarkos aprašo, patvirtinto LR aplinkos ministro 2011 m. </w:t>
              </w:r>
              <w:r w:rsidR="000F7E85" w:rsidRPr="00310055">
                <w:rPr>
                  <w:rStyle w:val="Hipersaitas"/>
                  <w:rFonts w:ascii="Times New Roman" w:eastAsia="Times New Roman" w:hAnsi="Times New Roman" w:cs="Times New Roman"/>
                  <w:lang w:val="lt"/>
                </w:rPr>
                <w:lastRenderedPageBreak/>
                <w:t>birželio 28 d. įsakymu Nr. D1-508</w:t>
              </w:r>
            </w:hyperlink>
            <w:r w:rsidR="000F7E85">
              <w:rPr>
                <w:rFonts w:ascii="Times New Roman" w:eastAsia="Times New Roman" w:hAnsi="Times New Roman" w:cs="Times New Roman"/>
                <w:color w:val="000000" w:themeColor="text1"/>
                <w:lang w:val="lt"/>
              </w:rPr>
              <w:t>, 10.1–10.6 papunkčiuose.</w:t>
            </w:r>
          </w:p>
          <w:p w14:paraId="4FE9C62E" w14:textId="77777777" w:rsidR="000F7E85" w:rsidRDefault="000F7E85">
            <w:pPr>
              <w:rPr>
                <w:rFonts w:ascii="Times New Roman" w:eastAsia="Times New Roman" w:hAnsi="Times New Roman" w:cs="Times New Roman"/>
                <w:color w:val="000000" w:themeColor="text1"/>
                <w:lang w:val="lt"/>
              </w:rPr>
            </w:pPr>
          </w:p>
          <w:p w14:paraId="5ABA1ED9" w14:textId="7C87DD5C" w:rsidR="000D79B9" w:rsidRPr="008223CD" w:rsidRDefault="008223CD" w:rsidP="008223CD">
            <w:pPr>
              <w:jc w:val="both"/>
              <w:rPr>
                <w:rFonts w:ascii="Times New Roman" w:eastAsia="Times New Roman" w:hAnsi="Times New Roman" w:cs="Times New Roman"/>
                <w:color w:val="000000" w:themeColor="text1"/>
                <w:lang w:val="lt"/>
              </w:rPr>
            </w:pPr>
            <w:r>
              <w:rPr>
                <w:rFonts w:ascii="Times New Roman" w:eastAsia="Times New Roman" w:hAnsi="Times New Roman" w:cs="Times New Roman"/>
                <w:color w:val="000000" w:themeColor="text1"/>
                <w:lang w:val="lt"/>
              </w:rPr>
              <w:t xml:space="preserve">Balai skiriami ne už konkrečius įdiegtus standartus ar technologijas, bet už projektų skaičių per </w:t>
            </w:r>
            <w:r w:rsidRPr="008223CD">
              <w:rPr>
                <w:rFonts w:ascii="Times New Roman" w:eastAsia="Times New Roman" w:hAnsi="Times New Roman" w:cs="Times New Roman"/>
                <w:color w:val="000000" w:themeColor="text1"/>
                <w:lang w:val="lt"/>
              </w:rPr>
              <w:t>paskutinius penkis finansinius metus iki PĮP pateikimo</w:t>
            </w:r>
            <w:r>
              <w:rPr>
                <w:rFonts w:ascii="Times New Roman" w:eastAsia="Times New Roman" w:hAnsi="Times New Roman" w:cs="Times New Roman"/>
                <w:color w:val="000000" w:themeColor="text1"/>
                <w:lang w:val="lt"/>
              </w:rPr>
              <w:t xml:space="preserve">, kurių metu buvo įdiegtos minėtos technologijos ar </w:t>
            </w:r>
            <w:r w:rsidRPr="008223CD">
              <w:rPr>
                <w:rFonts w:ascii="Times New Roman" w:eastAsia="Times New Roman" w:hAnsi="Times New Roman" w:cs="Times New Roman"/>
                <w:color w:val="000000" w:themeColor="text1"/>
                <w:lang w:val="lt"/>
              </w:rPr>
              <w:t>aplinkos apsaugos vadybos sistem</w:t>
            </w:r>
            <w:r w:rsidRPr="008223CD">
              <w:rPr>
                <w:rFonts w:ascii="Times New Roman" w:eastAsia="Times New Roman" w:hAnsi="Times New Roman" w:cs="Times New Roman"/>
                <w:color w:val="000000" w:themeColor="text1"/>
                <w:lang w:val="lt"/>
              </w:rPr>
              <w:t xml:space="preserve">os ar joms lygiaverčios </w:t>
            </w:r>
            <w:r w:rsidRPr="008223CD">
              <w:rPr>
                <w:rFonts w:ascii="Times New Roman" w:eastAsia="Times New Roman" w:hAnsi="Times New Roman" w:cs="Times New Roman"/>
                <w:color w:val="000000" w:themeColor="text1"/>
                <w:lang w:val="lt"/>
              </w:rPr>
              <w:t>aplinkos apsaugos vadybos užtikrinimo priemon</w:t>
            </w:r>
            <w:r w:rsidRPr="008223CD">
              <w:rPr>
                <w:rFonts w:ascii="Times New Roman" w:eastAsia="Times New Roman" w:hAnsi="Times New Roman" w:cs="Times New Roman"/>
                <w:color w:val="000000" w:themeColor="text1"/>
                <w:lang w:val="lt"/>
              </w:rPr>
              <w:t>ės.</w:t>
            </w:r>
          </w:p>
          <w:p w14:paraId="415B186D" w14:textId="77777777" w:rsidR="000D79B9" w:rsidRDefault="000D79B9" w:rsidP="008223CD">
            <w:pPr>
              <w:jc w:val="both"/>
              <w:rPr>
                <w:rFonts w:ascii="Times New Roman" w:eastAsia="Times New Roman" w:hAnsi="Times New Roman" w:cs="Times New Roman"/>
                <w:color w:val="000000" w:themeColor="text1"/>
                <w:lang w:val="lt"/>
              </w:rPr>
            </w:pPr>
          </w:p>
          <w:p w14:paraId="29F79246" w14:textId="435AF40F" w:rsidR="000F7E85" w:rsidRPr="00310055" w:rsidRDefault="000F7E85" w:rsidP="008223CD">
            <w:pPr>
              <w:jc w:val="both"/>
              <w:rPr>
                <w:rFonts w:ascii="Times New Roman" w:eastAsia="Times New Roman" w:hAnsi="Times New Roman" w:cs="Times New Roman"/>
                <w:color w:val="000000" w:themeColor="text1"/>
                <w:lang w:val="lt-LT"/>
              </w:rPr>
            </w:pPr>
            <w:r w:rsidRPr="000F7E85">
              <w:rPr>
                <w:rFonts w:ascii="Times New Roman" w:eastAsia="Times New Roman" w:hAnsi="Times New Roman" w:cs="Times New Roman"/>
                <w:color w:val="000000" w:themeColor="text1"/>
                <w:lang w:val="lt-LT"/>
              </w:rPr>
              <w:t>Kriterijaus apskaičiavimo formulė ir už kriterijų skiriami balai bus nustatyti projektų finansavimo sąlygų apraše.</w:t>
            </w:r>
          </w:p>
          <w:p w14:paraId="42A8B110" w14:textId="7C307D8B" w:rsidR="009635F2" w:rsidRPr="00310055" w:rsidRDefault="009635F2" w:rsidP="53AB1846">
            <w:pPr>
              <w:ind w:firstLine="315"/>
              <w:jc w:val="both"/>
              <w:rPr>
                <w:rFonts w:ascii="Times New Roman" w:eastAsia="Times New Roman" w:hAnsi="Times New Roman" w:cs="Times New Roman"/>
                <w:color w:val="000000" w:themeColor="text1"/>
                <w:lang w:val="lt"/>
              </w:rPr>
            </w:pPr>
          </w:p>
        </w:tc>
      </w:tr>
      <w:tr w:rsidR="001A1BCE" w:rsidRPr="00310055" w14:paraId="6DC1538B" w14:textId="77777777" w:rsidTr="53AB1846">
        <w:trPr>
          <w:trHeight w:val="3170"/>
        </w:trPr>
        <w:tc>
          <w:tcPr>
            <w:tcW w:w="1838" w:type="dxa"/>
            <w:vMerge w:val="restart"/>
          </w:tcPr>
          <w:p w14:paraId="21BF84A3" w14:textId="77777777" w:rsidR="001A1BCE" w:rsidRPr="00EF0A83" w:rsidRDefault="001A1BCE" w:rsidP="009951EA">
            <w:pPr>
              <w:rPr>
                <w:rFonts w:ascii="Times New Roman" w:hAnsi="Times New Roman" w:cs="Times New Roman"/>
                <w:lang w:val="lt-LT"/>
              </w:rPr>
            </w:pPr>
          </w:p>
        </w:tc>
        <w:tc>
          <w:tcPr>
            <w:tcW w:w="3544" w:type="dxa"/>
          </w:tcPr>
          <w:p w14:paraId="3AFA3801" w14:textId="52B028E7" w:rsidR="009951EA" w:rsidRPr="009951EA" w:rsidRDefault="001A1BCE" w:rsidP="009951EA">
            <w:pPr>
              <w:ind w:firstLine="313"/>
              <w:jc w:val="both"/>
              <w:rPr>
                <w:rStyle w:val="fontstyle01"/>
                <w:rFonts w:ascii="Times New Roman" w:hAnsi="Times New Roman" w:cs="Times New Roman"/>
                <w:sz w:val="22"/>
                <w:szCs w:val="22"/>
                <w:lang w:val="lt-LT"/>
              </w:rPr>
            </w:pPr>
            <w:r w:rsidRPr="00EF0A83">
              <w:rPr>
                <w:rStyle w:val="fontstyle01"/>
                <w:rFonts w:ascii="Times New Roman" w:hAnsi="Times New Roman" w:cs="Times New Roman"/>
                <w:sz w:val="22"/>
                <w:szCs w:val="22"/>
                <w:lang w:val="lt-LT"/>
              </w:rPr>
              <w:t>2. </w:t>
            </w:r>
            <w:r w:rsidR="009951EA" w:rsidRPr="009951EA">
              <w:rPr>
                <w:rStyle w:val="fontstyle01"/>
                <w:rFonts w:ascii="Times New Roman" w:hAnsi="Times New Roman" w:cs="Times New Roman"/>
                <w:sz w:val="22"/>
                <w:szCs w:val="22"/>
                <w:lang w:val="lt-LT"/>
              </w:rPr>
              <w:t>„4. Už 1 suteiktą dotacijos eurą įsipareigojama sukurti papildomų tekstilės atliekų perdirbimo pajėgumų (tonų per metus).“ prioritetinio projektų atrankos kriterijaus vertinimo metode ir taikyme nurodoma, kad vertinamas Europos Sąjungos investicijų fondų lėšų panaudojimo efektyvumas. Už 1 suteiktą dotacijos eurą įsipareigojama sukurti papildomų tekstilės atliekų perdirbimo pajėgumų (tonų per metus). Aukštesnis įvertinimas suteikiamas projektams, kurių metu pareiškėjas teikiamu finansavimu sukurs daugiau papildomų tekstilės atliekų perdirbimo pajėgumų. Vertinimas atliekamas pagal PĮP pateiktas planuojamų sukurti papildomų tekstilės atliekų perdirbimo pajėgumų technines specifikacijas bei pareiškėjo pateiktą numatomos vykdyti veiklos aprašymą, nurodant turimus ir planuojamus sukurti papildomus atliekų perdirbimo pajėgumus.</w:t>
            </w:r>
            <w:r w:rsidR="009951EA">
              <w:rPr>
                <w:rStyle w:val="fontstyle01"/>
                <w:rFonts w:ascii="Times New Roman" w:hAnsi="Times New Roman" w:cs="Times New Roman"/>
                <w:sz w:val="22"/>
                <w:szCs w:val="22"/>
                <w:lang w:val="lt-LT"/>
              </w:rPr>
              <w:t>“</w:t>
            </w:r>
          </w:p>
          <w:p w14:paraId="4B5028C5" w14:textId="2C434552" w:rsidR="001A1BCE" w:rsidRPr="009951EA" w:rsidRDefault="009951EA" w:rsidP="009951EA">
            <w:pPr>
              <w:ind w:firstLine="313"/>
              <w:jc w:val="both"/>
              <w:rPr>
                <w:rFonts w:ascii="Times New Roman" w:hAnsi="Times New Roman" w:cs="Times New Roman"/>
                <w:u w:val="single"/>
                <w:lang w:val="lt-LT"/>
              </w:rPr>
            </w:pPr>
            <w:r w:rsidRPr="009951EA">
              <w:rPr>
                <w:rStyle w:val="fontstyle01"/>
                <w:rFonts w:ascii="Times New Roman" w:hAnsi="Times New Roman" w:cs="Times New Roman"/>
                <w:sz w:val="22"/>
                <w:szCs w:val="22"/>
                <w:u w:val="single"/>
                <w:lang w:val="lt-LT"/>
              </w:rPr>
              <w:t>Rekomenduojame nurodyti kriterijaus apskaičiavimo formulę bei už kriterijų skiriamus balus.</w:t>
            </w:r>
          </w:p>
        </w:tc>
        <w:tc>
          <w:tcPr>
            <w:tcW w:w="4246" w:type="dxa"/>
          </w:tcPr>
          <w:p w14:paraId="1E47FFB0" w14:textId="6C0B6159" w:rsidR="001A1BCE" w:rsidRDefault="009951EA" w:rsidP="001A1BCE">
            <w:pPr>
              <w:ind w:firstLine="315"/>
              <w:jc w:val="both"/>
              <w:rPr>
                <w:rFonts w:ascii="Times New Roman" w:hAnsi="Times New Roman" w:cs="Times New Roman"/>
                <w:lang w:val="lt-LT"/>
              </w:rPr>
            </w:pPr>
            <w:r w:rsidRPr="00BE1FC1">
              <w:rPr>
                <w:rFonts w:ascii="Times New Roman" w:hAnsi="Times New Roman" w:cs="Times New Roman"/>
                <w:b/>
                <w:bCs/>
                <w:lang w:val="lt-LT"/>
              </w:rPr>
              <w:t>Neatsižvelgta</w:t>
            </w:r>
            <w:r>
              <w:rPr>
                <w:rFonts w:ascii="Times New Roman" w:hAnsi="Times New Roman" w:cs="Times New Roman"/>
                <w:lang w:val="lt-LT"/>
              </w:rPr>
              <w:t>.</w:t>
            </w:r>
          </w:p>
          <w:p w14:paraId="74849D39" w14:textId="1351B978" w:rsidR="009951EA" w:rsidRDefault="009951EA" w:rsidP="001A1BCE">
            <w:pPr>
              <w:ind w:firstLine="315"/>
              <w:jc w:val="both"/>
              <w:rPr>
                <w:rFonts w:ascii="Times New Roman" w:hAnsi="Times New Roman" w:cs="Times New Roman"/>
                <w:lang w:val="lt-LT"/>
              </w:rPr>
            </w:pPr>
            <w:r w:rsidRPr="009951EA">
              <w:rPr>
                <w:rFonts w:ascii="Times New Roman" w:hAnsi="Times New Roman" w:cs="Times New Roman"/>
                <w:lang w:val="lt-LT"/>
              </w:rPr>
              <w:t xml:space="preserve">Kriterijaus apskaičiavimo formulė ir už kriterijų skiriami balai bus nustatyti </w:t>
            </w:r>
            <w:r w:rsidR="0041573B">
              <w:rPr>
                <w:rFonts w:ascii="Times New Roman" w:hAnsi="Times New Roman" w:cs="Times New Roman"/>
                <w:lang w:val="lt-LT"/>
              </w:rPr>
              <w:t>projektų finansavimo sąlygų apraše</w:t>
            </w:r>
            <w:r w:rsidRPr="009951EA">
              <w:rPr>
                <w:rFonts w:ascii="Times New Roman" w:hAnsi="Times New Roman" w:cs="Times New Roman"/>
                <w:lang w:val="lt-LT"/>
              </w:rPr>
              <w:t>.</w:t>
            </w:r>
          </w:p>
          <w:p w14:paraId="7446CE0A" w14:textId="77777777" w:rsidR="001A1BCE" w:rsidRDefault="001A1BCE" w:rsidP="001A1BCE">
            <w:pPr>
              <w:ind w:firstLine="315"/>
              <w:jc w:val="both"/>
              <w:rPr>
                <w:rFonts w:ascii="Times New Roman" w:hAnsi="Times New Roman" w:cs="Times New Roman"/>
                <w:lang w:val="lt-LT"/>
              </w:rPr>
            </w:pPr>
          </w:p>
          <w:p w14:paraId="5763A23C" w14:textId="77777777" w:rsidR="001A1BCE" w:rsidRDefault="001A1BCE" w:rsidP="001A1BCE">
            <w:pPr>
              <w:ind w:firstLine="315"/>
              <w:jc w:val="both"/>
              <w:rPr>
                <w:rFonts w:ascii="Times New Roman" w:hAnsi="Times New Roman" w:cs="Times New Roman"/>
                <w:lang w:val="lt-LT"/>
              </w:rPr>
            </w:pPr>
          </w:p>
          <w:p w14:paraId="5D38F950" w14:textId="2ED1FAE9" w:rsidR="001A1BCE" w:rsidRPr="00EF0A83" w:rsidRDefault="001A1BCE" w:rsidP="00943FF7">
            <w:pPr>
              <w:rPr>
                <w:rFonts w:ascii="Times New Roman" w:hAnsi="Times New Roman" w:cs="Times New Roman"/>
                <w:lang w:val="lt-LT"/>
              </w:rPr>
            </w:pPr>
          </w:p>
        </w:tc>
      </w:tr>
      <w:tr w:rsidR="001A1BCE" w:rsidRPr="00310055" w14:paraId="51FD5FBA" w14:textId="77777777" w:rsidTr="00310055">
        <w:trPr>
          <w:trHeight w:val="2400"/>
        </w:trPr>
        <w:tc>
          <w:tcPr>
            <w:tcW w:w="1838" w:type="dxa"/>
            <w:vMerge/>
          </w:tcPr>
          <w:p w14:paraId="7914716D" w14:textId="77777777" w:rsidR="001A1BCE" w:rsidRPr="00943FF7" w:rsidRDefault="001A1BCE" w:rsidP="00943FF7">
            <w:pPr>
              <w:rPr>
                <w:rFonts w:ascii="Times New Roman" w:hAnsi="Times New Roman" w:cs="Times New Roman"/>
                <w:lang w:val="lt-LT"/>
              </w:rPr>
            </w:pPr>
          </w:p>
        </w:tc>
        <w:tc>
          <w:tcPr>
            <w:tcW w:w="3544" w:type="dxa"/>
          </w:tcPr>
          <w:p w14:paraId="09E21893" w14:textId="18A08A34" w:rsidR="009951EA" w:rsidRPr="009951EA" w:rsidRDefault="009951EA" w:rsidP="009951EA">
            <w:pPr>
              <w:ind w:firstLine="313"/>
              <w:jc w:val="both"/>
              <w:rPr>
                <w:rStyle w:val="fontstyle01"/>
                <w:rFonts w:ascii="Times New Roman" w:hAnsi="Times New Roman" w:cs="Times New Roman"/>
                <w:sz w:val="22"/>
                <w:szCs w:val="22"/>
                <w:lang w:val="lt-LT"/>
              </w:rPr>
            </w:pPr>
            <w:r>
              <w:rPr>
                <w:rStyle w:val="fontstyle01"/>
                <w:rFonts w:ascii="Times New Roman" w:hAnsi="Times New Roman" w:cs="Times New Roman"/>
                <w:sz w:val="22"/>
                <w:szCs w:val="22"/>
                <w:lang w:val="lt-LT"/>
              </w:rPr>
              <w:t>3</w:t>
            </w:r>
            <w:r w:rsidR="001A1BCE" w:rsidRPr="00904922">
              <w:rPr>
                <w:rStyle w:val="fontstyle01"/>
                <w:rFonts w:ascii="Times New Roman" w:hAnsi="Times New Roman" w:cs="Times New Roman"/>
                <w:sz w:val="22"/>
                <w:szCs w:val="22"/>
                <w:lang w:val="lt-LT"/>
              </w:rPr>
              <w:t>.</w:t>
            </w:r>
            <w:r w:rsidR="001A1BCE">
              <w:rPr>
                <w:rStyle w:val="fontstyle01"/>
                <w:rFonts w:ascii="Times New Roman" w:hAnsi="Times New Roman" w:cs="Times New Roman"/>
                <w:lang w:val="lt-LT"/>
              </w:rPr>
              <w:t> </w:t>
            </w:r>
            <w:r w:rsidRPr="009951EA">
              <w:rPr>
                <w:rStyle w:val="fontstyle01"/>
                <w:rFonts w:ascii="Times New Roman" w:hAnsi="Times New Roman" w:cs="Times New Roman"/>
                <w:sz w:val="22"/>
                <w:szCs w:val="22"/>
                <w:lang w:val="lt-LT"/>
              </w:rPr>
              <w:t>„5.</w:t>
            </w:r>
            <w:r w:rsidR="00BE1FC1">
              <w:rPr>
                <w:rStyle w:val="fontstyle01"/>
                <w:rFonts w:ascii="Times New Roman" w:hAnsi="Times New Roman" w:cs="Times New Roman"/>
                <w:sz w:val="22"/>
                <w:szCs w:val="22"/>
                <w:lang w:val="lt-LT"/>
              </w:rPr>
              <w:t> </w:t>
            </w:r>
            <w:r w:rsidRPr="009951EA">
              <w:rPr>
                <w:rStyle w:val="fontstyle01"/>
                <w:rFonts w:ascii="Times New Roman" w:hAnsi="Times New Roman" w:cs="Times New Roman"/>
                <w:sz w:val="22"/>
                <w:szCs w:val="22"/>
                <w:lang w:val="lt-LT"/>
              </w:rPr>
              <w:t>Pareiškėjo prašomos projekto finansuojamosios dalies ir didžiausios pagal veiklą pareiškėjui galimos projekto finansuojamosios dalies santykis.“ prioritetinio projektų atrankos kriterijaus vertinimo metode ir taikyme nurodoma, kad vertinamas santykis tarp pareiškėjo nurodytos projekto finansuojamosios dalies (proc. nuo visų tinkamų finansuoti projekto išlaidų) ir didžiausios projekto finansuojamosios dalies (proc. nuo visų tinkamų finansuoti projekto išlaidų), kuri pagal veiklą gali būti nustatyta šiam pareiškėjui. Kriterijus skaičiuojamas pareiškėjo prašomą projekto finansuojamąją dalį padalinant iš didžiausios pagal veiklą pareiškėjui galimos projekto finansuojamosios dalies. Kuo mažesnis pareiškėjo nurodytos prašomos projekto finansuojamosios dalies ir didžiausios projekto finansuojamosios dalies, kuri pagal veiklą gali būti nustatyta šiam pareiškėjui, santykis, tuo daugiau balų suteikiama pareiškėjui.</w:t>
            </w:r>
            <w:r w:rsidR="00BE1FC1">
              <w:rPr>
                <w:rStyle w:val="fontstyle01"/>
                <w:rFonts w:ascii="Times New Roman" w:hAnsi="Times New Roman" w:cs="Times New Roman"/>
                <w:sz w:val="22"/>
                <w:szCs w:val="22"/>
                <w:lang w:val="lt-LT"/>
              </w:rPr>
              <w:t>“</w:t>
            </w:r>
          </w:p>
          <w:p w14:paraId="205055C4" w14:textId="41D581F1" w:rsidR="001A1BCE" w:rsidRPr="00310055" w:rsidRDefault="009951EA" w:rsidP="009951EA">
            <w:pPr>
              <w:ind w:firstLine="313"/>
              <w:jc w:val="both"/>
              <w:rPr>
                <w:rStyle w:val="fontstyle01"/>
                <w:rFonts w:ascii="Times New Roman" w:hAnsi="Times New Roman" w:cs="Times New Roman"/>
                <w:sz w:val="22"/>
                <w:szCs w:val="22"/>
                <w:u w:val="single"/>
                <w:lang w:val="lt-LT"/>
              </w:rPr>
            </w:pPr>
            <w:r w:rsidRPr="00310055">
              <w:rPr>
                <w:rStyle w:val="fontstyle01"/>
                <w:rFonts w:ascii="Times New Roman" w:hAnsi="Times New Roman" w:cs="Times New Roman"/>
                <w:sz w:val="22"/>
                <w:szCs w:val="22"/>
                <w:u w:val="single"/>
                <w:lang w:val="lt-LT"/>
              </w:rPr>
              <w:t>Rekomenduojame nurodyti kriterijaus apskaičiavimo formulę bei už kriterijų skiriamus balus.</w:t>
            </w:r>
          </w:p>
        </w:tc>
        <w:tc>
          <w:tcPr>
            <w:tcW w:w="4246" w:type="dxa"/>
          </w:tcPr>
          <w:p w14:paraId="244D141A" w14:textId="77777777" w:rsidR="00BE1FC1" w:rsidRPr="00BE1FC1" w:rsidRDefault="00BE1FC1" w:rsidP="00BE1FC1">
            <w:pPr>
              <w:ind w:firstLine="315"/>
              <w:jc w:val="both"/>
              <w:rPr>
                <w:rFonts w:ascii="Times New Roman" w:hAnsi="Times New Roman" w:cs="Times New Roman"/>
                <w:b/>
                <w:bCs/>
                <w:lang w:val="lt-LT"/>
              </w:rPr>
            </w:pPr>
            <w:r w:rsidRPr="00BE1FC1">
              <w:rPr>
                <w:rFonts w:ascii="Times New Roman" w:hAnsi="Times New Roman" w:cs="Times New Roman"/>
                <w:b/>
                <w:bCs/>
                <w:lang w:val="lt-LT"/>
              </w:rPr>
              <w:t>Neatsižvelgta.</w:t>
            </w:r>
          </w:p>
          <w:p w14:paraId="144FF591" w14:textId="77777777" w:rsidR="00310055" w:rsidRPr="00310055" w:rsidRDefault="00BE1FC1" w:rsidP="00310055">
            <w:pPr>
              <w:ind w:firstLine="315"/>
              <w:jc w:val="both"/>
              <w:rPr>
                <w:rFonts w:ascii="Times New Roman" w:hAnsi="Times New Roman" w:cs="Times New Roman"/>
                <w:lang w:val="lt-LT"/>
              </w:rPr>
            </w:pPr>
            <w:r w:rsidRPr="00BE1FC1">
              <w:rPr>
                <w:rFonts w:ascii="Times New Roman" w:hAnsi="Times New Roman" w:cs="Times New Roman"/>
                <w:lang w:val="lt-LT"/>
              </w:rPr>
              <w:t xml:space="preserve">Kriterijaus apskaičiavimo formulė ir už kriterijų skiriami balai bus nustatyti </w:t>
            </w:r>
            <w:r w:rsidR="00310055" w:rsidRPr="00310055">
              <w:rPr>
                <w:rFonts w:ascii="Times New Roman" w:hAnsi="Times New Roman" w:cs="Times New Roman"/>
                <w:lang w:val="lt-LT"/>
              </w:rPr>
              <w:t>projektų finansavimo sąlygų apraše.</w:t>
            </w:r>
          </w:p>
          <w:p w14:paraId="44F6FAB9" w14:textId="77777777" w:rsidR="001A1BCE" w:rsidRPr="005A6C43" w:rsidRDefault="001A1BCE" w:rsidP="009951EA">
            <w:pPr>
              <w:ind w:firstLine="315"/>
              <w:jc w:val="both"/>
              <w:rPr>
                <w:rFonts w:ascii="Times New Roman" w:hAnsi="Times New Roman" w:cs="Times New Roman"/>
                <w:b/>
                <w:bCs/>
                <w:lang w:val="lt-LT"/>
              </w:rPr>
            </w:pPr>
          </w:p>
        </w:tc>
      </w:tr>
    </w:tbl>
    <w:p w14:paraId="0441786F" w14:textId="77777777" w:rsidR="00827995" w:rsidRDefault="00827995">
      <w:pPr>
        <w:rPr>
          <w:lang w:val="lt-LT"/>
        </w:rPr>
      </w:pPr>
    </w:p>
    <w:sectPr w:rsidR="00827995" w:rsidSect="00E55761">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9B25A" w14:textId="77777777" w:rsidR="00E55761" w:rsidRDefault="00E55761" w:rsidP="007F0E9B">
      <w:pPr>
        <w:spacing w:after="0" w:line="240" w:lineRule="auto"/>
      </w:pPr>
      <w:r>
        <w:separator/>
      </w:r>
    </w:p>
  </w:endnote>
  <w:endnote w:type="continuationSeparator" w:id="0">
    <w:p w14:paraId="6251A85F" w14:textId="77777777" w:rsidR="00E55761" w:rsidRDefault="00E55761" w:rsidP="007F0E9B">
      <w:pPr>
        <w:spacing w:after="0" w:line="240" w:lineRule="auto"/>
      </w:pPr>
      <w:r>
        <w:continuationSeparator/>
      </w:r>
    </w:p>
  </w:endnote>
  <w:endnote w:type="continuationNotice" w:id="1">
    <w:p w14:paraId="4E5CBD38" w14:textId="77777777" w:rsidR="00E55761" w:rsidRDefault="00E557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85374" w14:textId="77777777" w:rsidR="007F0E9B" w:rsidRDefault="007F0E9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39CEA" w14:textId="77777777" w:rsidR="007F0E9B" w:rsidRDefault="007F0E9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07414" w14:textId="77777777" w:rsidR="007F0E9B" w:rsidRDefault="007F0E9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0A131" w14:textId="77777777" w:rsidR="00E55761" w:rsidRDefault="00E55761" w:rsidP="007F0E9B">
      <w:pPr>
        <w:spacing w:after="0" w:line="240" w:lineRule="auto"/>
      </w:pPr>
      <w:r>
        <w:separator/>
      </w:r>
    </w:p>
  </w:footnote>
  <w:footnote w:type="continuationSeparator" w:id="0">
    <w:p w14:paraId="397F8599" w14:textId="77777777" w:rsidR="00E55761" w:rsidRDefault="00E55761" w:rsidP="007F0E9B">
      <w:pPr>
        <w:spacing w:after="0" w:line="240" w:lineRule="auto"/>
      </w:pPr>
      <w:r>
        <w:continuationSeparator/>
      </w:r>
    </w:p>
  </w:footnote>
  <w:footnote w:type="continuationNotice" w:id="1">
    <w:p w14:paraId="4CABD0C2" w14:textId="77777777" w:rsidR="00E55761" w:rsidRDefault="00E557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65BC8" w14:textId="77777777" w:rsidR="007F0E9B" w:rsidRDefault="007F0E9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4487076"/>
      <w:docPartObj>
        <w:docPartGallery w:val="Page Numbers (Top of Page)"/>
        <w:docPartUnique/>
      </w:docPartObj>
    </w:sdtPr>
    <w:sdtEndPr/>
    <w:sdtContent>
      <w:p w14:paraId="36CF2DA8" w14:textId="28F18BC9" w:rsidR="007F0E9B" w:rsidRDefault="007F0E9B">
        <w:pPr>
          <w:pStyle w:val="Antrats"/>
          <w:jc w:val="center"/>
        </w:pPr>
        <w:r>
          <w:rPr>
            <w:color w:val="2B579A"/>
            <w:shd w:val="clear" w:color="auto" w:fill="E6E6E6"/>
          </w:rPr>
          <w:fldChar w:fldCharType="begin"/>
        </w:r>
        <w:r>
          <w:instrText>PAGE   \* MERGEFORMAT</w:instrText>
        </w:r>
        <w:r>
          <w:rPr>
            <w:color w:val="2B579A"/>
            <w:shd w:val="clear" w:color="auto" w:fill="E6E6E6"/>
          </w:rPr>
          <w:fldChar w:fldCharType="separate"/>
        </w:r>
        <w:r>
          <w:rPr>
            <w:lang w:val="lt-LT"/>
          </w:rPr>
          <w:t>2</w:t>
        </w:r>
        <w:r>
          <w:rPr>
            <w:color w:val="2B579A"/>
            <w:shd w:val="clear" w:color="auto" w:fill="E6E6E6"/>
          </w:rPr>
          <w:fldChar w:fldCharType="end"/>
        </w:r>
      </w:p>
    </w:sdtContent>
  </w:sdt>
  <w:p w14:paraId="51F2C455" w14:textId="77777777" w:rsidR="007F0E9B" w:rsidRDefault="007F0E9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ADE96" w14:textId="302566CF" w:rsidR="007F0E9B" w:rsidRDefault="007F0E9B">
    <w:pPr>
      <w:pStyle w:val="Antrats"/>
      <w:jc w:val="center"/>
    </w:pPr>
  </w:p>
  <w:p w14:paraId="33CE9EC8" w14:textId="77777777" w:rsidR="007F0E9B" w:rsidRDefault="007F0E9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995"/>
    <w:rsid w:val="000C31A5"/>
    <w:rsid w:val="000D4343"/>
    <w:rsid w:val="000D79B9"/>
    <w:rsid w:val="000F7E85"/>
    <w:rsid w:val="001A1BCE"/>
    <w:rsid w:val="001E4FC3"/>
    <w:rsid w:val="00274052"/>
    <w:rsid w:val="0027566F"/>
    <w:rsid w:val="00310055"/>
    <w:rsid w:val="003A6DBD"/>
    <w:rsid w:val="003D1265"/>
    <w:rsid w:val="0041573B"/>
    <w:rsid w:val="00461665"/>
    <w:rsid w:val="00493E4A"/>
    <w:rsid w:val="005A6C43"/>
    <w:rsid w:val="005C2931"/>
    <w:rsid w:val="006A127E"/>
    <w:rsid w:val="00724697"/>
    <w:rsid w:val="0075439D"/>
    <w:rsid w:val="007D3212"/>
    <w:rsid w:val="007D7515"/>
    <w:rsid w:val="007F0E9B"/>
    <w:rsid w:val="007F6C1A"/>
    <w:rsid w:val="008223CD"/>
    <w:rsid w:val="00827995"/>
    <w:rsid w:val="008D4EFA"/>
    <w:rsid w:val="00904922"/>
    <w:rsid w:val="00943FF7"/>
    <w:rsid w:val="00960AEC"/>
    <w:rsid w:val="009635F2"/>
    <w:rsid w:val="00990AE9"/>
    <w:rsid w:val="009951EA"/>
    <w:rsid w:val="00996274"/>
    <w:rsid w:val="009E647C"/>
    <w:rsid w:val="00A63A0C"/>
    <w:rsid w:val="00A9208C"/>
    <w:rsid w:val="00AB46D7"/>
    <w:rsid w:val="00AF4254"/>
    <w:rsid w:val="00BE1FC1"/>
    <w:rsid w:val="00CC443A"/>
    <w:rsid w:val="00CC5A4A"/>
    <w:rsid w:val="00D437A6"/>
    <w:rsid w:val="00DE5D5A"/>
    <w:rsid w:val="00E2B927"/>
    <w:rsid w:val="00E55761"/>
    <w:rsid w:val="00E845FC"/>
    <w:rsid w:val="00EC293F"/>
    <w:rsid w:val="00ED3BC9"/>
    <w:rsid w:val="00EF0A83"/>
    <w:rsid w:val="020119E1"/>
    <w:rsid w:val="020D0658"/>
    <w:rsid w:val="027AB78E"/>
    <w:rsid w:val="02F24286"/>
    <w:rsid w:val="039CEA42"/>
    <w:rsid w:val="0555A782"/>
    <w:rsid w:val="094310B2"/>
    <w:rsid w:val="0A60B8C9"/>
    <w:rsid w:val="0B97838F"/>
    <w:rsid w:val="0BBD73B2"/>
    <w:rsid w:val="0DD358B6"/>
    <w:rsid w:val="12473085"/>
    <w:rsid w:val="14C3BDDE"/>
    <w:rsid w:val="165141E9"/>
    <w:rsid w:val="17EA4FC3"/>
    <w:rsid w:val="190DD694"/>
    <w:rsid w:val="19862024"/>
    <w:rsid w:val="1CE1FADB"/>
    <w:rsid w:val="1D89E32C"/>
    <w:rsid w:val="20A85B91"/>
    <w:rsid w:val="24AAC059"/>
    <w:rsid w:val="257BCCB4"/>
    <w:rsid w:val="25E4456C"/>
    <w:rsid w:val="2652078F"/>
    <w:rsid w:val="2896BB71"/>
    <w:rsid w:val="2989A851"/>
    <w:rsid w:val="2AB749D6"/>
    <w:rsid w:val="2B6D312D"/>
    <w:rsid w:val="2CDED12B"/>
    <w:rsid w:val="2ED11803"/>
    <w:rsid w:val="2F5B5E84"/>
    <w:rsid w:val="309E97FA"/>
    <w:rsid w:val="347FBD28"/>
    <w:rsid w:val="39DA0F83"/>
    <w:rsid w:val="3C84941B"/>
    <w:rsid w:val="3DA650C2"/>
    <w:rsid w:val="3E2E137E"/>
    <w:rsid w:val="3E706FDE"/>
    <w:rsid w:val="4158053E"/>
    <w:rsid w:val="42D815E2"/>
    <w:rsid w:val="4352FBA2"/>
    <w:rsid w:val="445030BA"/>
    <w:rsid w:val="44EECC03"/>
    <w:rsid w:val="4AA2FA1E"/>
    <w:rsid w:val="4B80A3E7"/>
    <w:rsid w:val="4DE7B57B"/>
    <w:rsid w:val="50317EAA"/>
    <w:rsid w:val="5248C39E"/>
    <w:rsid w:val="52D5029F"/>
    <w:rsid w:val="535934C1"/>
    <w:rsid w:val="53AB1846"/>
    <w:rsid w:val="53E493FF"/>
    <w:rsid w:val="57BEB384"/>
    <w:rsid w:val="59E5787A"/>
    <w:rsid w:val="5A8E6C54"/>
    <w:rsid w:val="5BE0F220"/>
    <w:rsid w:val="5EAF349B"/>
    <w:rsid w:val="60045D20"/>
    <w:rsid w:val="620B1382"/>
    <w:rsid w:val="62478884"/>
    <w:rsid w:val="629AAD87"/>
    <w:rsid w:val="63C094F1"/>
    <w:rsid w:val="63CC8C52"/>
    <w:rsid w:val="6455B5C3"/>
    <w:rsid w:val="68612CA9"/>
    <w:rsid w:val="6AC91F50"/>
    <w:rsid w:val="6C08AC5F"/>
    <w:rsid w:val="6C0DB734"/>
    <w:rsid w:val="6D5A463B"/>
    <w:rsid w:val="6DA98795"/>
    <w:rsid w:val="713860D4"/>
    <w:rsid w:val="7146B8C7"/>
    <w:rsid w:val="71508C8B"/>
    <w:rsid w:val="722DB75E"/>
    <w:rsid w:val="723F5DB3"/>
    <w:rsid w:val="7477EF1C"/>
    <w:rsid w:val="747CBB30"/>
    <w:rsid w:val="7506D42D"/>
    <w:rsid w:val="7525E16D"/>
    <w:rsid w:val="7732F0CD"/>
    <w:rsid w:val="78C1A5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A2A73"/>
  <w15:chartTrackingRefBased/>
  <w15:docId w15:val="{A8E79AF9-F767-4B4E-8977-815B4CD1A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61665"/>
    <w:pPr>
      <w:keepNext/>
      <w:keepLines/>
      <w:spacing w:before="240" w:after="0"/>
      <w:jc w:val="center"/>
      <w:outlineLvl w:val="0"/>
    </w:pPr>
    <w:rPr>
      <w:rFonts w:ascii="Times New Roman" w:eastAsiaTheme="majorEastAsia" w:hAnsi="Times New Roman" w:cstheme="majorBidi"/>
      <w:b/>
      <w:sz w:val="24"/>
      <w:szCs w:val="32"/>
    </w:rPr>
  </w:style>
  <w:style w:type="paragraph" w:styleId="Antrat2">
    <w:name w:val="heading 2"/>
    <w:basedOn w:val="prastasis"/>
    <w:next w:val="prastasis"/>
    <w:link w:val="Antrat2Diagrama"/>
    <w:uiPriority w:val="9"/>
    <w:semiHidden/>
    <w:unhideWhenUsed/>
    <w:qFormat/>
    <w:rsid w:val="008279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2799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2799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2799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2799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2799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2799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2799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vadinimas">
    <w:name w:val="pavadinimas"/>
    <w:basedOn w:val="Antrat1"/>
    <w:link w:val="pavadinimasDiagrama"/>
    <w:qFormat/>
    <w:rsid w:val="00A9208C"/>
    <w:pPr>
      <w:spacing w:line="240" w:lineRule="auto"/>
    </w:pPr>
    <w:rPr>
      <w:rFonts w:eastAsia="Calibri"/>
      <w:b w:val="0"/>
      <w:bCs/>
      <w:color w:val="000000" w:themeColor="text1"/>
      <w:szCs w:val="24"/>
    </w:rPr>
  </w:style>
  <w:style w:type="character" w:customStyle="1" w:styleId="pavadinimasDiagrama">
    <w:name w:val="pavadinimas Diagrama"/>
    <w:basedOn w:val="Antrat1Diagrama"/>
    <w:link w:val="pavadinimas"/>
    <w:rsid w:val="00A9208C"/>
    <w:rPr>
      <w:rFonts w:asciiTheme="majorHAnsi" w:eastAsia="Calibri" w:hAnsiTheme="majorHAnsi" w:cstheme="majorBidi"/>
      <w:b w:val="0"/>
      <w:bCs/>
      <w:color w:val="000000" w:themeColor="text1"/>
      <w:sz w:val="32"/>
      <w:szCs w:val="24"/>
    </w:rPr>
  </w:style>
  <w:style w:type="character" w:customStyle="1" w:styleId="Antrat1Diagrama">
    <w:name w:val="Antraštė 1 Diagrama"/>
    <w:basedOn w:val="Numatytasispastraiposriftas"/>
    <w:link w:val="Antrat1"/>
    <w:uiPriority w:val="9"/>
    <w:rsid w:val="00461665"/>
    <w:rPr>
      <w:rFonts w:ascii="Times New Roman" w:eastAsiaTheme="majorEastAsia" w:hAnsi="Times New Roman" w:cstheme="majorBidi"/>
      <w:b/>
      <w:sz w:val="24"/>
      <w:szCs w:val="32"/>
    </w:rPr>
  </w:style>
  <w:style w:type="character" w:customStyle="1" w:styleId="Antrat2Diagrama">
    <w:name w:val="Antraštė 2 Diagrama"/>
    <w:basedOn w:val="Numatytasispastraiposriftas"/>
    <w:link w:val="Antrat2"/>
    <w:uiPriority w:val="9"/>
    <w:semiHidden/>
    <w:rsid w:val="0082799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2799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2799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2799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2799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2799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2799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27995"/>
    <w:rPr>
      <w:rFonts w:eastAsiaTheme="majorEastAsia" w:cstheme="majorBidi"/>
      <w:color w:val="272727" w:themeColor="text1" w:themeTint="D8"/>
    </w:rPr>
  </w:style>
  <w:style w:type="paragraph" w:styleId="Pavadinimas0">
    <w:name w:val="Title"/>
    <w:basedOn w:val="prastasis"/>
    <w:next w:val="prastasis"/>
    <w:link w:val="PavadinimasDiagrama0"/>
    <w:uiPriority w:val="10"/>
    <w:qFormat/>
    <w:rsid w:val="008279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0">
    <w:name w:val="Pavadinimas Diagrama"/>
    <w:basedOn w:val="Numatytasispastraiposriftas"/>
    <w:link w:val="Pavadinimas0"/>
    <w:uiPriority w:val="10"/>
    <w:rsid w:val="0082799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2799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2799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2799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27995"/>
    <w:rPr>
      <w:i/>
      <w:iCs/>
      <w:color w:val="404040" w:themeColor="text1" w:themeTint="BF"/>
    </w:rPr>
  </w:style>
  <w:style w:type="paragraph" w:styleId="Sraopastraipa">
    <w:name w:val="List Paragraph"/>
    <w:basedOn w:val="prastasis"/>
    <w:uiPriority w:val="34"/>
    <w:qFormat/>
    <w:rsid w:val="00827995"/>
    <w:pPr>
      <w:ind w:left="720"/>
      <w:contextualSpacing/>
    </w:pPr>
  </w:style>
  <w:style w:type="character" w:styleId="Rykuspabraukimas">
    <w:name w:val="Intense Emphasis"/>
    <w:basedOn w:val="Numatytasispastraiposriftas"/>
    <w:uiPriority w:val="21"/>
    <w:qFormat/>
    <w:rsid w:val="00827995"/>
    <w:rPr>
      <w:i/>
      <w:iCs/>
      <w:color w:val="0F4761" w:themeColor="accent1" w:themeShade="BF"/>
    </w:rPr>
  </w:style>
  <w:style w:type="paragraph" w:styleId="Iskirtacitata">
    <w:name w:val="Intense Quote"/>
    <w:basedOn w:val="prastasis"/>
    <w:next w:val="prastasis"/>
    <w:link w:val="IskirtacitataDiagrama"/>
    <w:uiPriority w:val="30"/>
    <w:qFormat/>
    <w:rsid w:val="008279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27995"/>
    <w:rPr>
      <w:i/>
      <w:iCs/>
      <w:color w:val="0F4761" w:themeColor="accent1" w:themeShade="BF"/>
    </w:rPr>
  </w:style>
  <w:style w:type="character" w:styleId="Rykinuoroda">
    <w:name w:val="Intense Reference"/>
    <w:basedOn w:val="Numatytasispastraiposriftas"/>
    <w:uiPriority w:val="32"/>
    <w:qFormat/>
    <w:rsid w:val="00827995"/>
    <w:rPr>
      <w:b/>
      <w:bCs/>
      <w:smallCaps/>
      <w:color w:val="0F4761" w:themeColor="accent1" w:themeShade="BF"/>
      <w:spacing w:val="5"/>
    </w:rPr>
  </w:style>
  <w:style w:type="table" w:styleId="Lentelstinklelis">
    <w:name w:val="Table Grid"/>
    <w:basedOn w:val="prastojilentel"/>
    <w:uiPriority w:val="39"/>
    <w:rsid w:val="00827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827995"/>
    <w:rPr>
      <w:rFonts w:ascii="TimesNewRomanPSMT" w:hAnsi="TimesNewRomanPSMT" w:hint="default"/>
      <w:b w:val="0"/>
      <w:bCs w:val="0"/>
      <w:i w:val="0"/>
      <w:iCs w:val="0"/>
      <w:color w:val="000000"/>
      <w:sz w:val="14"/>
      <w:szCs w:val="14"/>
    </w:rPr>
  </w:style>
  <w:style w:type="character" w:styleId="Hipersaitas">
    <w:name w:val="Hyperlink"/>
    <w:basedOn w:val="Numatytasispastraiposriftas"/>
    <w:uiPriority w:val="99"/>
    <w:unhideWhenUsed/>
    <w:rsid w:val="0027566F"/>
    <w:rPr>
      <w:color w:val="467886" w:themeColor="hyperlink"/>
      <w:u w:val="single"/>
    </w:rPr>
  </w:style>
  <w:style w:type="character" w:styleId="Neapdorotaspaminjimas">
    <w:name w:val="Unresolved Mention"/>
    <w:basedOn w:val="Numatytasispastraiposriftas"/>
    <w:uiPriority w:val="99"/>
    <w:semiHidden/>
    <w:unhideWhenUsed/>
    <w:rsid w:val="0027566F"/>
    <w:rPr>
      <w:color w:val="605E5C"/>
      <w:shd w:val="clear" w:color="auto" w:fill="E1DFDD"/>
    </w:rPr>
  </w:style>
  <w:style w:type="paragraph" w:styleId="Antrats">
    <w:name w:val="header"/>
    <w:basedOn w:val="prastasis"/>
    <w:link w:val="AntratsDiagrama"/>
    <w:uiPriority w:val="99"/>
    <w:unhideWhenUsed/>
    <w:rsid w:val="007F0E9B"/>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7F0E9B"/>
  </w:style>
  <w:style w:type="paragraph" w:styleId="Porat">
    <w:name w:val="footer"/>
    <w:basedOn w:val="prastasis"/>
    <w:link w:val="PoratDiagrama"/>
    <w:uiPriority w:val="99"/>
    <w:unhideWhenUsed/>
    <w:rsid w:val="007F0E9B"/>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7F0E9B"/>
  </w:style>
  <w:style w:type="paragraph" w:styleId="Pataisymai">
    <w:name w:val="Revision"/>
    <w:hidden/>
    <w:uiPriority w:val="99"/>
    <w:semiHidden/>
    <w:rsid w:val="007F6C1A"/>
    <w:pPr>
      <w:spacing w:after="0" w:line="240" w:lineRule="auto"/>
    </w:pPr>
  </w:style>
  <w:style w:type="character" w:styleId="Komentaronuoroda">
    <w:name w:val="annotation reference"/>
    <w:basedOn w:val="Numatytasispastraiposriftas"/>
    <w:uiPriority w:val="99"/>
    <w:semiHidden/>
    <w:unhideWhenUsed/>
    <w:rsid w:val="007F6C1A"/>
    <w:rPr>
      <w:sz w:val="16"/>
      <w:szCs w:val="16"/>
    </w:rPr>
  </w:style>
  <w:style w:type="paragraph" w:styleId="Komentarotekstas">
    <w:name w:val="annotation text"/>
    <w:basedOn w:val="prastasis"/>
    <w:link w:val="KomentarotekstasDiagrama"/>
    <w:uiPriority w:val="99"/>
    <w:unhideWhenUsed/>
    <w:rsid w:val="007F6C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F6C1A"/>
    <w:rPr>
      <w:sz w:val="20"/>
      <w:szCs w:val="20"/>
    </w:rPr>
  </w:style>
  <w:style w:type="paragraph" w:styleId="Komentarotema">
    <w:name w:val="annotation subject"/>
    <w:basedOn w:val="Komentarotekstas"/>
    <w:next w:val="Komentarotekstas"/>
    <w:link w:val="KomentarotemaDiagrama"/>
    <w:uiPriority w:val="99"/>
    <w:semiHidden/>
    <w:unhideWhenUsed/>
    <w:rsid w:val="007F6C1A"/>
    <w:rPr>
      <w:b/>
      <w:bCs/>
    </w:rPr>
  </w:style>
  <w:style w:type="character" w:customStyle="1" w:styleId="KomentarotemaDiagrama">
    <w:name w:val="Komentaro tema Diagrama"/>
    <w:basedOn w:val="KomentarotekstasDiagrama"/>
    <w:link w:val="Komentarotema"/>
    <w:uiPriority w:val="99"/>
    <w:semiHidden/>
    <w:rsid w:val="007F6C1A"/>
    <w:rPr>
      <w:b/>
      <w:bCs/>
      <w:sz w:val="20"/>
      <w:szCs w:val="20"/>
    </w:rPr>
  </w:style>
  <w:style w:type="character" w:styleId="Paminjimas">
    <w:name w:val="Mention"/>
    <w:basedOn w:val="Numatytasispastraiposriftas"/>
    <w:uiPriority w:val="99"/>
    <w:unhideWhenUsed/>
    <w:rPr>
      <w:color w:val="2B579A"/>
      <w:shd w:val="clear" w:color="auto" w:fill="E6E6E6"/>
    </w:rPr>
  </w:style>
  <w:style w:type="character" w:styleId="Puslapioinaosnuoroda">
    <w:name w:val="footnote reference"/>
    <w:basedOn w:val="Numatytasispastraiposriftas"/>
    <w:uiPriority w:val="99"/>
    <w:semiHidden/>
    <w:unhideWhenUsed/>
    <w:rPr>
      <w:vertAlign w:val="superscript"/>
    </w:rPr>
  </w:style>
  <w:style w:type="character" w:customStyle="1" w:styleId="PuslapioinaostekstasDiagrama">
    <w:name w:val="Puslapio išnašos tekstas Diagrama"/>
    <w:basedOn w:val="Numatytasispastraiposriftas"/>
    <w:link w:val="Puslapioinaostekstas"/>
    <w:uiPriority w:val="99"/>
    <w:semiHidden/>
    <w:rPr>
      <w:sz w:val="20"/>
      <w:szCs w:val="20"/>
    </w:rPr>
  </w:style>
  <w:style w:type="paragraph" w:styleId="Puslapioinaostekstas">
    <w:name w:val="footnote text"/>
    <w:basedOn w:val="prastasis"/>
    <w:link w:val="PuslapioinaostekstasDiagrama"/>
    <w:uiPriority w:val="99"/>
    <w:semiHidden/>
    <w:unhideWhenUsed/>
    <w:pPr>
      <w:spacing w:after="0" w:line="240" w:lineRule="auto"/>
    </w:pPr>
    <w:rPr>
      <w:sz w:val="20"/>
      <w:szCs w:val="20"/>
    </w:rPr>
  </w:style>
  <w:style w:type="character" w:customStyle="1" w:styleId="cf01">
    <w:name w:val="cf01"/>
    <w:basedOn w:val="Numatytasispastraiposriftas"/>
    <w:rsid w:val="005C293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e-tar.lt/portal/lt/legalAct/TAR.4B60A8C9678B/asr"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DA964F1C275C4D86F2E57031B6AE29" ma:contentTypeVersion="19" ma:contentTypeDescription="Create a new document." ma:contentTypeScope="" ma:versionID="5dd2bdf94415ded57e6dc4ac0620da7b">
  <xsd:schema xmlns:xsd="http://www.w3.org/2001/XMLSchema" xmlns:xs="http://www.w3.org/2001/XMLSchema" xmlns:p="http://schemas.microsoft.com/office/2006/metadata/properties" xmlns:ns2="58c6f6df-7e1f-4a2e-8979-e3f4c92e56f2" xmlns:ns3="2ad30025-d0d5-4532-b26e-26983efa1e1c" targetNamespace="http://schemas.microsoft.com/office/2006/metadata/properties" ma:root="true" ma:fieldsID="66123c7f29d3b84fe1ff65dd792a2814" ns2:_="" ns3:_="">
    <xsd:import namespace="58c6f6df-7e1f-4a2e-8979-e3f4c92e56f2"/>
    <xsd:import namespace="2ad30025-d0d5-4532-b26e-26983efa1e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Numeri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c6f6df-7e1f-4a2e-8979-e3f4c92e5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Numeris" ma:index="19" nillable="true" ma:displayName="Numeris" ma:format="Dropdown" ma:internalName="Numeris"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d30025-d0d5-4532-b26e-26983efa1e1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eef2003-cea1-49d5-8046-55768a5991a4}" ma:internalName="TaxCatchAll" ma:showField="CatchAllData" ma:web="2ad30025-d0d5-4532-b26e-26983efa1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umeris xmlns="58c6f6df-7e1f-4a2e-8979-e3f4c92e56f2" xsi:nil="true"/>
    <lcf76f155ced4ddcb4097134ff3c332f xmlns="58c6f6df-7e1f-4a2e-8979-e3f4c92e56f2">
      <Terms xmlns="http://schemas.microsoft.com/office/infopath/2007/PartnerControls"/>
    </lcf76f155ced4ddcb4097134ff3c332f>
    <TaxCatchAll xmlns="2ad30025-d0d5-4532-b26e-26983efa1e1c" xsi:nil="true"/>
    <SharedWithUsers xmlns="2ad30025-d0d5-4532-b26e-26983efa1e1c">
      <UserInfo>
        <DisplayName>Deniza Leontjeva</DisplayName>
        <AccountId>2113</AccountId>
        <AccountType/>
      </UserInfo>
      <UserInfo>
        <DisplayName>Eglė Ginčienė</DisplayName>
        <AccountId>656</AccountId>
        <AccountType/>
      </UserInfo>
      <UserInfo>
        <DisplayName>Inesis Kiškis</DisplayName>
        <AccountId>44</AccountId>
        <AccountType/>
      </UserInfo>
      <UserInfo>
        <DisplayName>Raimonda Juknaitė</DisplayName>
        <AccountId>26</AccountId>
        <AccountType/>
      </UserInfo>
      <UserInfo>
        <DisplayName>Vilma Slavinskienė</DisplayName>
        <AccountId>142</AccountId>
        <AccountType/>
      </UserInfo>
      <UserInfo>
        <DisplayName>Jovita Surdokienė</DisplayName>
        <AccountId>47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727FA-0E32-4EBA-9BCB-6F60AC7C4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c6f6df-7e1f-4a2e-8979-e3f4c92e56f2"/>
    <ds:schemaRef ds:uri="2ad30025-d0d5-4532-b26e-26983efa1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9C8EF4-1F14-426F-8F94-B88AC9F1264F}">
  <ds:schemaRefs>
    <ds:schemaRef ds:uri="http://schemas.microsoft.com/office/2006/metadata/properties"/>
    <ds:schemaRef ds:uri="http://schemas.microsoft.com/office/infopath/2007/PartnerControls"/>
    <ds:schemaRef ds:uri="58c6f6df-7e1f-4a2e-8979-e3f4c92e56f2"/>
    <ds:schemaRef ds:uri="2ad30025-d0d5-4532-b26e-26983efa1e1c"/>
  </ds:schemaRefs>
</ds:datastoreItem>
</file>

<file path=customXml/itemProps3.xml><?xml version="1.0" encoding="utf-8"?>
<ds:datastoreItem xmlns:ds="http://schemas.openxmlformats.org/officeDocument/2006/customXml" ds:itemID="{F5D17656-5F03-4FFE-AB3F-AA9F5962FC22}">
  <ds:schemaRefs>
    <ds:schemaRef ds:uri="http://schemas.microsoft.com/sharepoint/v3/contenttype/forms"/>
  </ds:schemaRefs>
</ds:datastoreItem>
</file>

<file path=customXml/itemProps4.xml><?xml version="1.0" encoding="utf-8"?>
<ds:datastoreItem xmlns:ds="http://schemas.openxmlformats.org/officeDocument/2006/customXml" ds:itemID="{ECDBECA3-7881-4D01-9214-74860B096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3875</Words>
  <Characters>2209</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6072</CharactersWithSpaces>
  <SharedDoc>false</SharedDoc>
  <HLinks>
    <vt:vector size="18" baseType="variant">
      <vt:variant>
        <vt:i4>7602183</vt:i4>
      </vt:variant>
      <vt:variant>
        <vt:i4>6</vt:i4>
      </vt:variant>
      <vt:variant>
        <vt:i4>0</vt:i4>
      </vt:variant>
      <vt:variant>
        <vt:i4>5</vt:i4>
      </vt:variant>
      <vt:variant>
        <vt:lpwstr>mailto:egle.ginciene@am.lt</vt:lpwstr>
      </vt:variant>
      <vt:variant>
        <vt:lpwstr/>
      </vt:variant>
      <vt:variant>
        <vt:i4>7602183</vt:i4>
      </vt:variant>
      <vt:variant>
        <vt:i4>3</vt:i4>
      </vt:variant>
      <vt:variant>
        <vt:i4>0</vt:i4>
      </vt:variant>
      <vt:variant>
        <vt:i4>5</vt:i4>
      </vt:variant>
      <vt:variant>
        <vt:lpwstr>mailto:egle.ginciene@am.lt</vt:lpwstr>
      </vt:variant>
      <vt:variant>
        <vt:lpwstr/>
      </vt:variant>
      <vt:variant>
        <vt:i4>5701680</vt:i4>
      </vt:variant>
      <vt:variant>
        <vt:i4>0</vt:i4>
      </vt:variant>
      <vt:variant>
        <vt:i4>0</vt:i4>
      </vt:variant>
      <vt:variant>
        <vt:i4>5</vt:i4>
      </vt:variant>
      <vt:variant>
        <vt:lpwstr>mailto:vilma.slavinskiene@am.lt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Deniza Leontjeva</dc:creator>
  <cp:keywords/>
  <cp:lastModifiedBy>Deniza Leontjeva</cp:lastModifiedBy>
  <cp:revision>5</cp:revision>
  <dcterms:created xsi:type="dcterms:W3CDTF">2024-03-29T09:22:00Z</dcterms:created>
  <dcterms:modified xsi:type="dcterms:W3CDTF">2024-03-29T09:56:00Z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0x0101003FDA964F1C275C4D86F2E57031B6AE29</vt:lpwstr>
  </property>
  <property fmtid="{D5CDD505-2E9C-101B-9397-08002B2CF9AE}" pid="3" name="MediaServiceImageTags">
    <vt:lpwstr/>
  </property>
</Properties>
</file>