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A70AB7" w:rsidRDefault="00156DD3" w:rsidP="0093480E">
      <w:pPr>
        <w:pStyle w:val="paragraph"/>
        <w:spacing w:before="0" w:beforeAutospacing="0" w:after="0" w:afterAutospacing="0"/>
        <w:jc w:val="center"/>
        <w:textAlignment w:val="baseline"/>
        <w:rPr>
          <w:rFonts w:ascii="Times" w:hAnsi="Times" w:cs="Times"/>
          <w:sz w:val="22"/>
          <w:szCs w:val="22"/>
        </w:rPr>
      </w:pPr>
      <w:r w:rsidRPr="00A70AB7">
        <w:rPr>
          <w:rFonts w:ascii="Times" w:hAnsi="Times" w:cs="Times"/>
          <w:b/>
          <w:bCs/>
          <w:sz w:val="22"/>
          <w:szCs w:val="22"/>
        </w:rPr>
        <w:t>KVIETIMAS TEIKTI PARAIŠKAS FINANSUOTI JUNGTINIO PROJEKTO PROJEKT</w:t>
      </w:r>
      <w:r w:rsidR="6D41B99E" w:rsidRPr="00A70AB7">
        <w:rPr>
          <w:rFonts w:ascii="Times" w:hAnsi="Times" w:cs="Times"/>
          <w:b/>
          <w:bCs/>
          <w:sz w:val="22"/>
          <w:szCs w:val="22"/>
        </w:rPr>
        <w:t>US</w:t>
      </w:r>
    </w:p>
    <w:p w14:paraId="3FDE9507" w14:textId="77777777" w:rsidR="00C945EE" w:rsidRPr="00A70AB7" w:rsidRDefault="00C945EE" w:rsidP="00C945EE">
      <w:pPr>
        <w:shd w:val="clear" w:color="auto" w:fill="FFFFFF"/>
        <w:spacing w:after="0" w:line="240" w:lineRule="auto"/>
        <w:jc w:val="center"/>
        <w:outlineLvl w:val="0"/>
        <w:rPr>
          <w:rFonts w:ascii="Times" w:hAnsi="Times" w:cs="Times"/>
        </w:rPr>
      </w:pPr>
    </w:p>
    <w:p w14:paraId="20F43066" w14:textId="383F4459" w:rsidR="009C40F1" w:rsidRPr="00A70AB7" w:rsidRDefault="00561119" w:rsidP="00596A69">
      <w:pPr>
        <w:shd w:val="clear" w:color="auto" w:fill="FFFFFF"/>
        <w:spacing w:after="0" w:line="240" w:lineRule="auto"/>
        <w:jc w:val="center"/>
        <w:outlineLvl w:val="0"/>
        <w:rPr>
          <w:rFonts w:ascii="Times" w:hAnsi="Times" w:cs="Times"/>
          <w:kern w:val="36"/>
        </w:rPr>
      </w:pPr>
      <w:bookmarkStart w:id="0" w:name="_Hlk142293623"/>
      <w:r w:rsidRPr="00A70AB7">
        <w:rPr>
          <w:rFonts w:ascii="Times" w:hAnsi="Times" w:cs="Times"/>
        </w:rPr>
        <w:t>„</w:t>
      </w:r>
      <w:r w:rsidR="004B35DC" w:rsidRPr="004B35DC">
        <w:rPr>
          <w:rFonts w:ascii="Times" w:hAnsi="Times" w:cs="Times"/>
          <w:kern w:val="36"/>
        </w:rPr>
        <w:t>Elektromobilių įkrovimo stotelių įrengimas darnaus judumo miestuose planų 2014-2020 m. Europos Sąjungos fondų lėšomis nerengusiose savivaldybėse šalia magistralinių, krašto kelių (Sostinės regionas, mažos ir vidutinės įmonės)</w:t>
      </w:r>
      <w:r w:rsidR="009C40F1" w:rsidRPr="00A70AB7">
        <w:rPr>
          <w:rFonts w:ascii="Times" w:hAnsi="Times" w:cs="Times"/>
          <w:kern w:val="36"/>
        </w:rPr>
        <w:t>“</w:t>
      </w:r>
    </w:p>
    <w:bookmarkEnd w:id="0"/>
    <w:p w14:paraId="62136D4B" w14:textId="2383329D" w:rsidR="005E4929" w:rsidRPr="00A70AB7" w:rsidRDefault="005E4929" w:rsidP="00C945EE">
      <w:pPr>
        <w:tabs>
          <w:tab w:val="left" w:pos="4125"/>
        </w:tabs>
        <w:rPr>
          <w:rFonts w:ascii="Times" w:hAnsi="Times" w:cs="Times"/>
        </w:rPr>
      </w:pPr>
    </w:p>
    <w:p w14:paraId="79941D6F" w14:textId="1005FB71" w:rsidR="00D15273" w:rsidRPr="00A70AB7" w:rsidRDefault="00D41DE2" w:rsidP="4634024A">
      <w:pPr>
        <w:jc w:val="center"/>
        <w:rPr>
          <w:rFonts w:ascii="Times" w:hAnsi="Times" w:cs="Times"/>
          <w:i/>
          <w:iCs/>
        </w:rPr>
      </w:pPr>
      <w:r w:rsidRPr="00A70AB7">
        <w:rPr>
          <w:rFonts w:ascii="Times" w:hAnsi="Times" w:cs="Times"/>
          <w:b/>
          <w:bCs/>
        </w:rPr>
        <w:t>Data</w:t>
      </w:r>
      <w:r w:rsidRPr="00A70AB7">
        <w:rPr>
          <w:rFonts w:ascii="Times" w:hAnsi="Times" w:cs="Times"/>
        </w:rPr>
        <w:t xml:space="preserve"> </w:t>
      </w:r>
      <w:r w:rsidR="00AF22F5" w:rsidRPr="00322F28">
        <w:rPr>
          <w:rFonts w:ascii="Times" w:hAnsi="Times" w:cs="Times"/>
          <w:highlight w:val="yellow"/>
        </w:rPr>
        <w:t>202</w:t>
      </w:r>
      <w:r w:rsidR="00AF22F5" w:rsidRPr="00322F28">
        <w:rPr>
          <w:rFonts w:ascii="Times" w:hAnsi="Times" w:cs="Times"/>
          <w:highlight w:val="yellow"/>
          <w:lang w:val="en-US"/>
        </w:rPr>
        <w:t>5</w:t>
      </w:r>
      <w:r w:rsidR="00AF22F5" w:rsidRPr="00322F28">
        <w:rPr>
          <w:rFonts w:ascii="Times" w:hAnsi="Times" w:cs="Times"/>
          <w:highlight w:val="yellow"/>
        </w:rPr>
        <w:t>-07-1</w:t>
      </w:r>
      <w:r w:rsidR="00AF22F5" w:rsidRPr="00C93EB3">
        <w:rPr>
          <w:rFonts w:ascii="Times" w:hAnsi="Times" w:cs="Times"/>
          <w:highlight w:val="yellow"/>
        </w:rPr>
        <w:t>6</w:t>
      </w:r>
      <w:r w:rsidRPr="007C4B94">
        <w:rPr>
          <w:rFonts w:ascii="Times" w:hAnsi="Times" w:cs="Times"/>
        </w:rPr>
        <w:t xml:space="preserve"> </w:t>
      </w:r>
      <w:r w:rsidRPr="007C4B94">
        <w:rPr>
          <w:rFonts w:ascii="Times" w:hAnsi="Times" w:cs="Times"/>
          <w:b/>
          <w:bCs/>
        </w:rPr>
        <w:t>Nr.</w:t>
      </w:r>
      <w:r w:rsidRPr="007C4B94">
        <w:rPr>
          <w:rFonts w:ascii="Times" w:hAnsi="Times" w:cs="Times"/>
        </w:rPr>
        <w:t xml:space="preserve"> </w:t>
      </w:r>
      <w:r w:rsidR="00F32D89" w:rsidRPr="007C4B94">
        <w:rPr>
          <w:rFonts w:ascii="Times" w:hAnsi="Times" w:cs="Times"/>
        </w:rPr>
        <w:t>08-010-J-0001</w:t>
      </w:r>
      <w:r w:rsidR="0059195F" w:rsidRPr="007C4B94">
        <w:rPr>
          <w:rFonts w:ascii="Times" w:hAnsi="Times" w:cs="Times"/>
        </w:rPr>
        <w:t>-J</w:t>
      </w:r>
      <w:r w:rsidR="0074162F">
        <w:rPr>
          <w:rFonts w:ascii="Times" w:hAnsi="Times" w:cs="Times"/>
        </w:rPr>
        <w:t>04</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A70AB7" w14:paraId="2E468F8A" w14:textId="4AF5D037" w:rsidTr="008676FC">
        <w:trPr>
          <w:trHeight w:val="300"/>
        </w:trPr>
        <w:tc>
          <w:tcPr>
            <w:tcW w:w="816" w:type="dxa"/>
            <w:gridSpan w:val="2"/>
            <w:shd w:val="clear" w:color="auto" w:fill="D0CECE" w:themeFill="background2" w:themeFillShade="E6"/>
          </w:tcPr>
          <w:p w14:paraId="5FB49860" w14:textId="4FBD2277" w:rsidR="00435D4B" w:rsidRPr="00A70AB7" w:rsidRDefault="00F223CD" w:rsidP="00474B01">
            <w:pPr>
              <w:rPr>
                <w:rFonts w:ascii="Times" w:hAnsi="Times" w:cs="Times"/>
                <w:b/>
              </w:rPr>
            </w:pPr>
            <w:r w:rsidRPr="00A70AB7">
              <w:rPr>
                <w:rFonts w:ascii="Times" w:hAnsi="Times" w:cs="Times"/>
                <w:b/>
              </w:rPr>
              <w:t>1.</w:t>
            </w:r>
          </w:p>
        </w:tc>
        <w:tc>
          <w:tcPr>
            <w:tcW w:w="9073" w:type="dxa"/>
            <w:gridSpan w:val="7"/>
            <w:shd w:val="clear" w:color="auto" w:fill="D0CECE" w:themeFill="background2" w:themeFillShade="E6"/>
          </w:tcPr>
          <w:p w14:paraId="53419DDA" w14:textId="42F11611" w:rsidR="00435D4B" w:rsidRPr="00A70AB7" w:rsidRDefault="02C70119" w:rsidP="4634024A">
            <w:pPr>
              <w:rPr>
                <w:rFonts w:ascii="Times" w:hAnsi="Times" w:cs="Times"/>
                <w:b/>
                <w:bCs/>
              </w:rPr>
            </w:pPr>
            <w:r w:rsidRPr="00A70AB7">
              <w:rPr>
                <w:rFonts w:ascii="Times" w:hAnsi="Times" w:cs="Times"/>
                <w:b/>
                <w:bCs/>
              </w:rPr>
              <w:t>INFORMACIJA APIE KVIETIMĄ TEIKTI PARAIŠKAS FINANSUOTI JUNGTINIO PROJEKTO (TOLIAU – JP) PROJEKTUS (TOLIAU – KVIETIMAS TEIKTI PARAIŠKAS)</w:t>
            </w:r>
          </w:p>
        </w:tc>
      </w:tr>
      <w:tr w:rsidR="00E92037" w:rsidRPr="00A70AB7" w14:paraId="0D52606B" w14:textId="0526BB24" w:rsidTr="008676FC">
        <w:trPr>
          <w:trHeight w:val="300"/>
        </w:trPr>
        <w:tc>
          <w:tcPr>
            <w:tcW w:w="816" w:type="dxa"/>
            <w:gridSpan w:val="2"/>
            <w:vMerge w:val="restart"/>
          </w:tcPr>
          <w:p w14:paraId="63FD73DA" w14:textId="2F8F3936" w:rsidR="00F5388F" w:rsidRPr="00A70AB7" w:rsidRDefault="00F5388F" w:rsidP="00474B01">
            <w:pPr>
              <w:rPr>
                <w:rFonts w:ascii="Times" w:hAnsi="Times" w:cs="Times"/>
                <w:b/>
              </w:rPr>
            </w:pPr>
            <w:r w:rsidRPr="00A70AB7">
              <w:rPr>
                <w:rFonts w:ascii="Times" w:hAnsi="Times" w:cs="Times"/>
                <w:b/>
              </w:rPr>
              <w:t>1.1.</w:t>
            </w:r>
          </w:p>
        </w:tc>
        <w:tc>
          <w:tcPr>
            <w:tcW w:w="9073" w:type="dxa"/>
            <w:gridSpan w:val="7"/>
          </w:tcPr>
          <w:p w14:paraId="39E5F7E5" w14:textId="08055637" w:rsidR="00F5388F" w:rsidRPr="00A70AB7" w:rsidRDefault="00F5388F" w:rsidP="00474B01">
            <w:pPr>
              <w:rPr>
                <w:rFonts w:ascii="Times" w:hAnsi="Times" w:cs="Times"/>
                <w:b/>
              </w:rPr>
            </w:pPr>
            <w:r w:rsidRPr="00A70AB7">
              <w:rPr>
                <w:rFonts w:ascii="Times" w:hAnsi="Times" w:cs="Times"/>
                <w:b/>
              </w:rPr>
              <w:t>Atsakinga  institucija</w:t>
            </w:r>
          </w:p>
        </w:tc>
      </w:tr>
      <w:tr w:rsidR="00E92037" w:rsidRPr="00A70AB7" w14:paraId="201C6734" w14:textId="3B6CBA79" w:rsidTr="008676FC">
        <w:trPr>
          <w:trHeight w:val="300"/>
        </w:trPr>
        <w:tc>
          <w:tcPr>
            <w:tcW w:w="816" w:type="dxa"/>
            <w:gridSpan w:val="2"/>
            <w:vMerge/>
          </w:tcPr>
          <w:p w14:paraId="2C49A3C4" w14:textId="77777777" w:rsidR="00F5388F" w:rsidRPr="00A70AB7" w:rsidRDefault="00F5388F" w:rsidP="00474B01">
            <w:pPr>
              <w:rPr>
                <w:rFonts w:ascii="Times" w:hAnsi="Times" w:cs="Times"/>
                <w:b/>
              </w:rPr>
            </w:pPr>
          </w:p>
        </w:tc>
        <w:tc>
          <w:tcPr>
            <w:tcW w:w="9073" w:type="dxa"/>
            <w:gridSpan w:val="7"/>
          </w:tcPr>
          <w:p w14:paraId="553A87E0" w14:textId="7C0BA19C" w:rsidR="00F5388F" w:rsidRPr="00A70AB7" w:rsidRDefault="00F417CB" w:rsidP="4634024A">
            <w:pPr>
              <w:rPr>
                <w:rFonts w:ascii="Times" w:hAnsi="Times" w:cs="Times"/>
                <w:b/>
                <w:bCs/>
              </w:rPr>
            </w:pPr>
            <w:r w:rsidRPr="00A70AB7">
              <w:rPr>
                <w:rFonts w:ascii="Times" w:hAnsi="Times" w:cs="Times"/>
              </w:rPr>
              <w:t>Lietuvos Respublikos aplinkos ministerijos Aplinkos projektų valdymo agentūra</w:t>
            </w:r>
          </w:p>
        </w:tc>
      </w:tr>
      <w:tr w:rsidR="00E92037" w:rsidRPr="00A70AB7" w14:paraId="05A0D56B" w14:textId="51AC4616" w:rsidTr="008676FC">
        <w:trPr>
          <w:trHeight w:val="300"/>
        </w:trPr>
        <w:tc>
          <w:tcPr>
            <w:tcW w:w="816" w:type="dxa"/>
            <w:gridSpan w:val="2"/>
            <w:vMerge w:val="restart"/>
          </w:tcPr>
          <w:p w14:paraId="7CAFF6ED" w14:textId="2F1F96FA" w:rsidR="00AA3EF5" w:rsidRPr="00A70AB7" w:rsidRDefault="00AA3EF5" w:rsidP="00474B01">
            <w:pPr>
              <w:rPr>
                <w:rFonts w:ascii="Times" w:hAnsi="Times" w:cs="Times"/>
                <w:b/>
              </w:rPr>
            </w:pPr>
            <w:r w:rsidRPr="00A70AB7">
              <w:rPr>
                <w:rFonts w:ascii="Times" w:hAnsi="Times" w:cs="Times"/>
                <w:b/>
              </w:rPr>
              <w:t>1.2.</w:t>
            </w:r>
          </w:p>
        </w:tc>
        <w:tc>
          <w:tcPr>
            <w:tcW w:w="9073" w:type="dxa"/>
            <w:gridSpan w:val="7"/>
          </w:tcPr>
          <w:p w14:paraId="59099195" w14:textId="3F59F46A" w:rsidR="00AA3EF5" w:rsidRPr="00A70AB7" w:rsidRDefault="00AA3EF5" w:rsidP="00474B01">
            <w:pPr>
              <w:rPr>
                <w:rFonts w:ascii="Times" w:hAnsi="Times" w:cs="Times"/>
                <w:b/>
              </w:rPr>
            </w:pPr>
            <w:r w:rsidRPr="00A70AB7">
              <w:rPr>
                <w:rFonts w:ascii="Times" w:hAnsi="Times" w:cs="Times"/>
                <w:b/>
              </w:rPr>
              <w:t>Administruojančioji institucija</w:t>
            </w:r>
          </w:p>
        </w:tc>
      </w:tr>
      <w:tr w:rsidR="00E92037" w:rsidRPr="00A70AB7" w14:paraId="495FCF02" w14:textId="59B99166" w:rsidTr="008676FC">
        <w:trPr>
          <w:trHeight w:val="300"/>
        </w:trPr>
        <w:tc>
          <w:tcPr>
            <w:tcW w:w="816" w:type="dxa"/>
            <w:gridSpan w:val="2"/>
            <w:vMerge/>
          </w:tcPr>
          <w:p w14:paraId="06280BF8" w14:textId="77777777" w:rsidR="00AA3EF5" w:rsidRPr="00A70AB7" w:rsidRDefault="00AA3EF5" w:rsidP="00474B01">
            <w:pPr>
              <w:rPr>
                <w:rFonts w:ascii="Times" w:hAnsi="Times" w:cs="Times"/>
                <w:b/>
              </w:rPr>
            </w:pPr>
          </w:p>
        </w:tc>
        <w:tc>
          <w:tcPr>
            <w:tcW w:w="9073" w:type="dxa"/>
            <w:gridSpan w:val="7"/>
          </w:tcPr>
          <w:p w14:paraId="16517383" w14:textId="77777777" w:rsidR="00AA3EF5" w:rsidRPr="00A70AB7" w:rsidRDefault="00AA3EF5" w:rsidP="00AA3EF5">
            <w:pPr>
              <w:pStyle w:val="paragraph"/>
              <w:spacing w:before="0" w:beforeAutospacing="0" w:after="0" w:afterAutospacing="0"/>
              <w:textAlignment w:val="baseline"/>
              <w:rPr>
                <w:rFonts w:ascii="Times" w:hAnsi="Times" w:cs="Times"/>
                <w:sz w:val="22"/>
                <w:szCs w:val="22"/>
              </w:rPr>
            </w:pPr>
            <w:r w:rsidRPr="00A70AB7">
              <w:rPr>
                <w:rStyle w:val="normaltextrun"/>
                <w:rFonts w:ascii="Times" w:hAnsi="Times" w:cs="Times"/>
                <w:sz w:val="22"/>
                <w:szCs w:val="22"/>
              </w:rPr>
              <w:t>Pasirenkama iš:</w:t>
            </w:r>
            <w:r w:rsidRPr="00A70AB7">
              <w:rPr>
                <w:rStyle w:val="eop"/>
                <w:rFonts w:ascii="Times" w:hAnsi="Times" w:cs="Times"/>
                <w:sz w:val="22"/>
                <w:szCs w:val="22"/>
              </w:rPr>
              <w:t> </w:t>
            </w:r>
          </w:p>
          <w:p w14:paraId="4DC925E1" w14:textId="28B2D85F" w:rsidR="00AA3EF5" w:rsidRPr="00A70AB7" w:rsidRDefault="00AA3EF5" w:rsidP="71DA11BA">
            <w:pPr>
              <w:pStyle w:val="paragraph"/>
              <w:spacing w:before="0" w:beforeAutospacing="0" w:after="0" w:afterAutospacing="0"/>
              <w:textAlignment w:val="baseline"/>
              <w:rPr>
                <w:rFonts w:ascii="Times" w:hAnsi="Times" w:cs="Times"/>
                <w:sz w:val="22"/>
                <w:szCs w:val="22"/>
              </w:rPr>
            </w:pPr>
            <w:r w:rsidRPr="00A70AB7">
              <w:rPr>
                <w:rStyle w:val="contentcontrolboundarysink"/>
                <w:rFonts w:ascii="Times" w:hAnsi="Times" w:cs="Times"/>
                <w:i/>
                <w:iCs/>
                <w:sz w:val="22"/>
                <w:szCs w:val="22"/>
              </w:rPr>
              <w:t>​​</w:t>
            </w:r>
            <w:r w:rsidR="00DC48DC" w:rsidRPr="00E92037">
              <w:rPr>
                <w:rFonts w:ascii="Wingdings 2" w:eastAsia="Wingdings 2" w:hAnsi="Wingdings 2" w:cs="Wingdings 2"/>
                <w:sz w:val="22"/>
                <w:szCs w:val="22"/>
              </w:rPr>
              <w:t>T</w:t>
            </w:r>
            <w:r w:rsidR="0046248F" w:rsidRPr="00A70AB7">
              <w:rPr>
                <w:rStyle w:val="contentcontrolboundarysink"/>
                <w:rFonts w:ascii="Times" w:hAnsi="Times" w:cs="Times"/>
                <w:sz w:val="22"/>
                <w:szCs w:val="22"/>
              </w:rPr>
              <w:t xml:space="preserve"> </w:t>
            </w:r>
            <w:r w:rsidRPr="00A70AB7">
              <w:rPr>
                <w:rStyle w:val="contentcontrolboundarysink"/>
                <w:rFonts w:ascii="Times" w:hAnsi="Times" w:cs="Times"/>
                <w:sz w:val="22"/>
                <w:szCs w:val="22"/>
              </w:rPr>
              <w:t>​</w:t>
            </w:r>
            <w:r w:rsidRPr="00A70AB7">
              <w:rPr>
                <w:rStyle w:val="normaltextrun"/>
                <w:rFonts w:ascii="Times" w:hAnsi="Times" w:cs="Times"/>
                <w:sz w:val="22"/>
                <w:szCs w:val="22"/>
              </w:rPr>
              <w:t>viešoji įstaiga Centrinė projektų valdymo agentūra</w:t>
            </w:r>
            <w:r w:rsidRPr="00A70AB7">
              <w:rPr>
                <w:rStyle w:val="eop"/>
                <w:rFonts w:ascii="Times" w:hAnsi="Times" w:cs="Times"/>
                <w:sz w:val="22"/>
                <w:szCs w:val="22"/>
              </w:rPr>
              <w:t> </w:t>
            </w:r>
          </w:p>
          <w:p w14:paraId="3F0BD0B8" w14:textId="6B5BC717" w:rsidR="00AA3EF5" w:rsidRPr="00A70AB7" w:rsidRDefault="00AA3EF5" w:rsidP="00025451">
            <w:pPr>
              <w:pStyle w:val="paragraph"/>
              <w:spacing w:before="0" w:beforeAutospacing="0" w:after="0" w:afterAutospacing="0"/>
              <w:textAlignment w:val="baseline"/>
              <w:rPr>
                <w:rFonts w:ascii="Times" w:hAnsi="Times" w:cs="Times"/>
                <w:b/>
                <w:bCs/>
                <w:sz w:val="22"/>
                <w:szCs w:val="22"/>
              </w:rPr>
            </w:pPr>
            <w:r w:rsidRPr="00A70AB7">
              <w:rPr>
                <w:rStyle w:val="contentcontrolboundarysink"/>
                <w:rFonts w:ascii="Times" w:hAnsi="Times" w:cs="Times"/>
                <w:sz w:val="22"/>
                <w:szCs w:val="22"/>
              </w:rPr>
              <w:t>​​</w:t>
            </w:r>
            <w:r w:rsidRPr="00A70AB7">
              <w:rPr>
                <w:rStyle w:val="normaltextrun"/>
                <w:rFonts w:ascii="Segoe UI Symbol" w:hAnsi="Segoe UI Symbol" w:cs="Segoe UI Symbol"/>
                <w:sz w:val="22"/>
                <w:szCs w:val="22"/>
              </w:rPr>
              <w:t>☐</w:t>
            </w:r>
            <w:r w:rsidRPr="00A70AB7">
              <w:rPr>
                <w:rStyle w:val="contentcontrolboundarysink"/>
                <w:rFonts w:ascii="Times" w:hAnsi="Times" w:cs="Times"/>
                <w:sz w:val="22"/>
                <w:szCs w:val="22"/>
              </w:rPr>
              <w:t>​</w:t>
            </w:r>
            <w:r w:rsidRPr="00A70AB7">
              <w:rPr>
                <w:rStyle w:val="normaltextrun"/>
                <w:rFonts w:ascii="Times" w:hAnsi="Times" w:cs="Times"/>
                <w:sz w:val="22"/>
                <w:szCs w:val="22"/>
              </w:rPr>
              <w:t xml:space="preserve"> viešoji įstaiga Inovacijų agentūra</w:t>
            </w:r>
            <w:r w:rsidRPr="00A70AB7">
              <w:rPr>
                <w:rStyle w:val="eop"/>
                <w:rFonts w:ascii="Times" w:hAnsi="Times" w:cs="Times"/>
                <w:sz w:val="22"/>
                <w:szCs w:val="22"/>
              </w:rPr>
              <w:t> </w:t>
            </w:r>
          </w:p>
        </w:tc>
      </w:tr>
      <w:tr w:rsidR="00E92037" w:rsidRPr="00A70AB7" w14:paraId="2B15A74C" w14:textId="043C5459" w:rsidTr="008676FC">
        <w:trPr>
          <w:trHeight w:val="300"/>
        </w:trPr>
        <w:tc>
          <w:tcPr>
            <w:tcW w:w="816" w:type="dxa"/>
            <w:gridSpan w:val="2"/>
            <w:vMerge w:val="restart"/>
          </w:tcPr>
          <w:p w14:paraId="7B95561E" w14:textId="7484A9CC" w:rsidR="00502768" w:rsidRPr="00A70AB7" w:rsidRDefault="00502768" w:rsidP="00474B01">
            <w:pPr>
              <w:rPr>
                <w:rFonts w:ascii="Times" w:hAnsi="Times" w:cs="Times"/>
                <w:b/>
              </w:rPr>
            </w:pPr>
            <w:r w:rsidRPr="00A70AB7">
              <w:rPr>
                <w:rFonts w:ascii="Times" w:hAnsi="Times" w:cs="Times"/>
                <w:b/>
              </w:rPr>
              <w:t>1.3.</w:t>
            </w:r>
          </w:p>
        </w:tc>
        <w:tc>
          <w:tcPr>
            <w:tcW w:w="9073" w:type="dxa"/>
            <w:gridSpan w:val="7"/>
          </w:tcPr>
          <w:p w14:paraId="197C9B39" w14:textId="434B5D44" w:rsidR="00502768" w:rsidRPr="00A70AB7" w:rsidRDefault="00502768" w:rsidP="00474B01">
            <w:pPr>
              <w:rPr>
                <w:rFonts w:ascii="Times" w:hAnsi="Times" w:cs="Times"/>
                <w:b/>
              </w:rPr>
            </w:pPr>
            <w:r w:rsidRPr="00A70AB7">
              <w:rPr>
                <w:rFonts w:ascii="Times" w:hAnsi="Times" w:cs="Times"/>
                <w:b/>
              </w:rPr>
              <w:t>Programa</w:t>
            </w:r>
          </w:p>
        </w:tc>
      </w:tr>
      <w:tr w:rsidR="00E92037" w:rsidRPr="00A70AB7" w14:paraId="74DDDA1A" w14:textId="6B60999F" w:rsidTr="008676FC">
        <w:trPr>
          <w:trHeight w:val="300"/>
        </w:trPr>
        <w:tc>
          <w:tcPr>
            <w:tcW w:w="816" w:type="dxa"/>
            <w:gridSpan w:val="2"/>
            <w:vMerge/>
          </w:tcPr>
          <w:p w14:paraId="78BFE5BF" w14:textId="77777777" w:rsidR="00502768" w:rsidRPr="00A70AB7" w:rsidRDefault="00502768" w:rsidP="00474B01">
            <w:pPr>
              <w:rPr>
                <w:rFonts w:ascii="Times" w:hAnsi="Times" w:cs="Times"/>
                <w:b/>
              </w:rPr>
            </w:pPr>
          </w:p>
        </w:tc>
        <w:tc>
          <w:tcPr>
            <w:tcW w:w="9073" w:type="dxa"/>
            <w:gridSpan w:val="7"/>
          </w:tcPr>
          <w:p w14:paraId="452743D8" w14:textId="01EBB164" w:rsidR="00502768" w:rsidRPr="00A70AB7" w:rsidRDefault="00502768" w:rsidP="71DA11BA">
            <w:pPr>
              <w:pStyle w:val="paragraph"/>
              <w:spacing w:before="0" w:beforeAutospacing="0" w:after="0" w:afterAutospacing="0"/>
              <w:textAlignment w:val="baseline"/>
              <w:rPr>
                <w:rFonts w:ascii="Times" w:hAnsi="Times" w:cs="Times"/>
                <w:sz w:val="22"/>
                <w:szCs w:val="22"/>
              </w:rPr>
            </w:pPr>
            <w:r w:rsidRPr="00A70AB7">
              <w:rPr>
                <w:rStyle w:val="normaltextrun"/>
                <w:rFonts w:ascii="Times" w:hAnsi="Times" w:cs="Times"/>
                <w:sz w:val="22"/>
                <w:szCs w:val="22"/>
              </w:rPr>
              <w:t>Pasirenkama iš:</w:t>
            </w:r>
            <w:r w:rsidRPr="00A70AB7">
              <w:rPr>
                <w:rStyle w:val="eop"/>
                <w:rFonts w:ascii="Times" w:hAnsi="Times" w:cs="Times"/>
                <w:sz w:val="22"/>
                <w:szCs w:val="22"/>
              </w:rPr>
              <w:t> </w:t>
            </w:r>
          </w:p>
          <w:p w14:paraId="0E628E30" w14:textId="4E40A255" w:rsidR="00502768" w:rsidRPr="00A70AB7" w:rsidRDefault="00571C57" w:rsidP="511F09C8">
            <w:pPr>
              <w:pStyle w:val="paragraph"/>
              <w:spacing w:before="0" w:beforeAutospacing="0" w:after="0" w:afterAutospacing="0"/>
              <w:textAlignment w:val="baseline"/>
              <w:rPr>
                <w:rFonts w:ascii="Times" w:hAnsi="Times" w:cs="Times"/>
                <w:sz w:val="22"/>
                <w:szCs w:val="22"/>
              </w:rPr>
            </w:pPr>
            <w:r w:rsidRPr="00A70AB7">
              <w:rPr>
                <w:rFonts w:ascii="Segoe UI Symbol" w:eastAsia="Segoe UI Symbol" w:hAnsi="Segoe UI Symbol" w:cs="Segoe UI Symbol"/>
                <w:sz w:val="22"/>
                <w:szCs w:val="22"/>
              </w:rPr>
              <w:t>☐</w:t>
            </w:r>
            <w:r w:rsidR="14671AA1" w:rsidRPr="00A70AB7">
              <w:rPr>
                <w:rStyle w:val="normaltextrun"/>
                <w:rFonts w:ascii="Times" w:hAnsi="Times" w:cs="Times"/>
                <w:sz w:val="22"/>
                <w:szCs w:val="22"/>
              </w:rPr>
              <w:t xml:space="preserve"> </w:t>
            </w:r>
            <w:r w:rsidR="00CE57BB" w:rsidRPr="00A70AB7">
              <w:rPr>
                <w:rStyle w:val="normaltextrun"/>
                <w:rFonts w:ascii="Times" w:hAnsi="Times" w:cs="Times"/>
                <w:sz w:val="22"/>
                <w:szCs w:val="22"/>
              </w:rPr>
              <w:t>2021–2027 m. E</w:t>
            </w:r>
            <w:r w:rsidR="14671AA1" w:rsidRPr="00A70AB7">
              <w:rPr>
                <w:rStyle w:val="normaltextrun"/>
                <w:rFonts w:ascii="Times" w:hAnsi="Times" w:cs="Times"/>
                <w:sz w:val="22"/>
                <w:szCs w:val="22"/>
              </w:rPr>
              <w:t>S fondų investicijų programa</w:t>
            </w:r>
            <w:r w:rsidR="14671AA1" w:rsidRPr="00A70AB7">
              <w:rPr>
                <w:rStyle w:val="eop"/>
                <w:rFonts w:ascii="Times" w:hAnsi="Times" w:cs="Times"/>
                <w:sz w:val="22"/>
                <w:szCs w:val="22"/>
              </w:rPr>
              <w:t> </w:t>
            </w:r>
          </w:p>
          <w:p w14:paraId="73F2496B" w14:textId="19D1E127" w:rsidR="00502768" w:rsidRPr="00A70AB7" w:rsidRDefault="00DC48DC" w:rsidP="00CE57BB">
            <w:pPr>
              <w:pStyle w:val="paragraph"/>
              <w:spacing w:before="0" w:beforeAutospacing="0" w:after="0" w:afterAutospacing="0"/>
              <w:textAlignment w:val="baseline"/>
              <w:rPr>
                <w:rFonts w:ascii="Times" w:hAnsi="Times" w:cs="Times"/>
                <w:sz w:val="22"/>
                <w:szCs w:val="22"/>
              </w:rPr>
            </w:pPr>
            <w:r w:rsidRPr="00E92037">
              <w:rPr>
                <w:rFonts w:ascii="Wingdings 2" w:eastAsia="Wingdings 2" w:hAnsi="Wingdings 2" w:cs="Wingdings 2"/>
                <w:sz w:val="22"/>
                <w:szCs w:val="22"/>
              </w:rPr>
              <w:t>T</w:t>
            </w:r>
            <w:r w:rsidR="00502768" w:rsidRPr="00A70AB7">
              <w:rPr>
                <w:rStyle w:val="normaltextrun"/>
                <w:rFonts w:ascii="Times" w:hAnsi="Times" w:cs="Times"/>
                <w:sz w:val="22"/>
                <w:szCs w:val="22"/>
              </w:rPr>
              <w:t xml:space="preserve"> Planas „Naujos kartos Lietuva“</w:t>
            </w:r>
            <w:r w:rsidR="009826CD" w:rsidRPr="00A70AB7">
              <w:rPr>
                <w:rStyle w:val="normaltextrun"/>
                <w:rFonts w:ascii="Times" w:hAnsi="Times" w:cs="Times"/>
                <w:sz w:val="22"/>
                <w:szCs w:val="22"/>
              </w:rPr>
              <w:t xml:space="preserve"> </w:t>
            </w:r>
            <w:r w:rsidR="009826CD" w:rsidRPr="00A70AB7">
              <w:rPr>
                <w:rStyle w:val="cf01"/>
                <w:rFonts w:ascii="Times" w:hAnsi="Times" w:cs="Times"/>
                <w:sz w:val="22"/>
                <w:szCs w:val="22"/>
              </w:rPr>
              <w:t xml:space="preserve">Finansuoja Europos Sąjunga </w:t>
            </w:r>
            <w:proofErr w:type="spellStart"/>
            <w:r w:rsidR="009826CD" w:rsidRPr="00A70AB7">
              <w:rPr>
                <w:rStyle w:val="cf01"/>
                <w:rFonts w:ascii="Times" w:hAnsi="Times" w:cs="Times"/>
                <w:sz w:val="22"/>
                <w:szCs w:val="22"/>
              </w:rPr>
              <w:t>NextGenerationEU</w:t>
            </w:r>
            <w:proofErr w:type="spellEnd"/>
          </w:p>
        </w:tc>
      </w:tr>
      <w:tr w:rsidR="00E92037" w:rsidRPr="00A70AB7" w14:paraId="239A165D" w14:textId="037F6543" w:rsidTr="008676FC">
        <w:trPr>
          <w:trHeight w:val="300"/>
        </w:trPr>
        <w:tc>
          <w:tcPr>
            <w:tcW w:w="816" w:type="dxa"/>
            <w:gridSpan w:val="2"/>
            <w:vMerge w:val="restart"/>
          </w:tcPr>
          <w:p w14:paraId="7E051240" w14:textId="689BFD05" w:rsidR="00EC686D" w:rsidRPr="00A70AB7" w:rsidRDefault="00EC686D" w:rsidP="00474B01">
            <w:pPr>
              <w:rPr>
                <w:rFonts w:ascii="Times" w:hAnsi="Times" w:cs="Times"/>
                <w:b/>
              </w:rPr>
            </w:pPr>
            <w:r w:rsidRPr="00A70AB7">
              <w:rPr>
                <w:rFonts w:ascii="Times" w:hAnsi="Times" w:cs="Times"/>
                <w:b/>
              </w:rPr>
              <w:t>1.4.</w:t>
            </w:r>
          </w:p>
        </w:tc>
        <w:tc>
          <w:tcPr>
            <w:tcW w:w="9073" w:type="dxa"/>
            <w:gridSpan w:val="7"/>
          </w:tcPr>
          <w:p w14:paraId="495C6107" w14:textId="4838C8CE" w:rsidR="00EC686D" w:rsidRPr="00A70AB7" w:rsidRDefault="00400986" w:rsidP="00025451">
            <w:pPr>
              <w:spacing w:line="257" w:lineRule="auto"/>
              <w:jc w:val="both"/>
              <w:rPr>
                <w:rFonts w:ascii="Times" w:hAnsi="Times" w:cs="Times"/>
                <w:b/>
              </w:rPr>
            </w:pPr>
            <w:r w:rsidRPr="00A70AB7">
              <w:rPr>
                <w:rFonts w:ascii="Times" w:eastAsia="Times New Roman" w:hAnsi="Times" w:cs="Times"/>
                <w:b/>
                <w:bCs/>
              </w:rPr>
              <w:t xml:space="preserve">ES fondas </w:t>
            </w:r>
            <w:r w:rsidRPr="00A70AB7">
              <w:rPr>
                <w:rFonts w:ascii="Times" w:eastAsia="Times New Roman" w:hAnsi="Times" w:cs="Times"/>
                <w:i/>
                <w:iCs/>
              </w:rPr>
              <w:t>(jei taikoma)</w:t>
            </w:r>
            <w:r w:rsidR="003B4FD5" w:rsidRPr="00A70AB7">
              <w:rPr>
                <w:rFonts w:ascii="Times" w:eastAsia="Times New Roman" w:hAnsi="Times" w:cs="Times"/>
                <w:i/>
                <w:iCs/>
              </w:rPr>
              <w:t>Netaikoma</w:t>
            </w:r>
          </w:p>
        </w:tc>
      </w:tr>
      <w:tr w:rsidR="00E92037" w:rsidRPr="00A70AB7" w14:paraId="6E7EC2D9" w14:textId="77777777" w:rsidTr="008676FC">
        <w:trPr>
          <w:trHeight w:val="300"/>
        </w:trPr>
        <w:tc>
          <w:tcPr>
            <w:tcW w:w="816" w:type="dxa"/>
            <w:gridSpan w:val="2"/>
            <w:vMerge/>
          </w:tcPr>
          <w:p w14:paraId="4C60A898" w14:textId="77777777" w:rsidR="00EC686D" w:rsidRPr="00A70AB7" w:rsidRDefault="00EC686D" w:rsidP="00474B01">
            <w:pPr>
              <w:rPr>
                <w:rFonts w:ascii="Times" w:hAnsi="Times" w:cs="Times"/>
                <w:b/>
              </w:rPr>
            </w:pPr>
          </w:p>
        </w:tc>
        <w:tc>
          <w:tcPr>
            <w:tcW w:w="9073" w:type="dxa"/>
            <w:gridSpan w:val="7"/>
          </w:tcPr>
          <w:p w14:paraId="76D06141" w14:textId="77777777" w:rsidR="00400986" w:rsidRPr="00A70AB7" w:rsidRDefault="00400986" w:rsidP="00400986">
            <w:pPr>
              <w:spacing w:line="257" w:lineRule="auto"/>
              <w:rPr>
                <w:rFonts w:ascii="Times" w:hAnsi="Times" w:cs="Times"/>
              </w:rPr>
            </w:pPr>
            <w:r w:rsidRPr="00A70AB7">
              <w:rPr>
                <w:rFonts w:ascii="Segoe UI Symbol" w:eastAsia="Segoe UI Symbol" w:hAnsi="Segoe UI Symbol" w:cs="Segoe UI Symbol"/>
              </w:rPr>
              <w:t>☐</w:t>
            </w:r>
            <w:r w:rsidRPr="00A70AB7">
              <w:rPr>
                <w:rFonts w:ascii="Times" w:eastAsia="Times New Roman" w:hAnsi="Times" w:cs="Times"/>
              </w:rPr>
              <w:t xml:space="preserve"> Europos regioninės plėtros fondas </w:t>
            </w:r>
          </w:p>
          <w:p w14:paraId="332FE5B0" w14:textId="5CA23924" w:rsidR="00400986" w:rsidRPr="00A70AB7" w:rsidRDefault="7A16E868" w:rsidP="6B1B04CC">
            <w:pPr>
              <w:spacing w:line="257" w:lineRule="auto"/>
              <w:rPr>
                <w:rFonts w:ascii="Times" w:eastAsia="Times New Roman" w:hAnsi="Times" w:cs="Times"/>
              </w:rPr>
            </w:pPr>
            <w:r w:rsidRPr="00A70AB7">
              <w:rPr>
                <w:rFonts w:ascii="Segoe UI Symbol" w:eastAsia="Segoe UI Symbol" w:hAnsi="Segoe UI Symbol" w:cs="Segoe UI Symbol"/>
              </w:rPr>
              <w:t>☐</w:t>
            </w:r>
            <w:r w:rsidRPr="00A70AB7">
              <w:rPr>
                <w:rFonts w:ascii="Times" w:eastAsia="Times New Roman" w:hAnsi="Times" w:cs="Times"/>
              </w:rPr>
              <w:t xml:space="preserve"> </w:t>
            </w:r>
            <w:r w:rsidR="0657F119" w:rsidRPr="00A70AB7">
              <w:rPr>
                <w:rFonts w:ascii="Times" w:eastAsia="Times New Roman" w:hAnsi="Times" w:cs="Times"/>
              </w:rPr>
              <w:t>“Europos socialinis fondas +”</w:t>
            </w:r>
          </w:p>
          <w:p w14:paraId="4F8B5A24" w14:textId="1B409AF2" w:rsidR="00400986" w:rsidRPr="00A70AB7" w:rsidRDefault="00571C57" w:rsidP="00400986">
            <w:pPr>
              <w:spacing w:line="257" w:lineRule="auto"/>
              <w:rPr>
                <w:rFonts w:ascii="Times" w:hAnsi="Times" w:cs="Times"/>
              </w:rPr>
            </w:pPr>
            <w:r w:rsidRPr="00A70AB7">
              <w:rPr>
                <w:rFonts w:ascii="Segoe UI Symbol" w:eastAsia="Segoe UI Symbol" w:hAnsi="Segoe UI Symbol" w:cs="Segoe UI Symbol"/>
              </w:rPr>
              <w:t>☐</w:t>
            </w:r>
            <w:r w:rsidR="00400986" w:rsidRPr="00A70AB7">
              <w:rPr>
                <w:rFonts w:ascii="Times" w:eastAsia="Times New Roman" w:hAnsi="Times" w:cs="Times"/>
              </w:rPr>
              <w:t xml:space="preserve"> Sanglaudos fondas </w:t>
            </w:r>
          </w:p>
          <w:p w14:paraId="3330B439" w14:textId="5676FC02" w:rsidR="00EC686D" w:rsidRPr="00A70AB7" w:rsidRDefault="7A16E868" w:rsidP="6B1B04CC">
            <w:pPr>
              <w:rPr>
                <w:rFonts w:ascii="Times" w:hAnsi="Times" w:cs="Times"/>
                <w:b/>
                <w:bCs/>
              </w:rPr>
            </w:pPr>
            <w:r w:rsidRPr="00A70AB7">
              <w:rPr>
                <w:rFonts w:ascii="Segoe UI Symbol" w:eastAsia="Segoe UI Symbol" w:hAnsi="Segoe UI Symbol" w:cs="Segoe UI Symbol"/>
              </w:rPr>
              <w:t>☐</w:t>
            </w:r>
            <w:r w:rsidRPr="00A70AB7">
              <w:rPr>
                <w:rFonts w:ascii="Times" w:eastAsia="Times New Roman" w:hAnsi="Times" w:cs="Times"/>
              </w:rPr>
              <w:t xml:space="preserve"> Teising</w:t>
            </w:r>
            <w:r w:rsidR="30A7AC53" w:rsidRPr="00A70AB7">
              <w:rPr>
                <w:rFonts w:ascii="Times" w:eastAsia="Times New Roman" w:hAnsi="Times" w:cs="Times"/>
              </w:rPr>
              <w:t>os</w:t>
            </w:r>
            <w:r w:rsidRPr="00A70AB7">
              <w:rPr>
                <w:rFonts w:ascii="Times" w:eastAsia="Times New Roman" w:hAnsi="Times" w:cs="Times"/>
              </w:rPr>
              <w:t xml:space="preserve"> pertvarkos fondas</w:t>
            </w:r>
          </w:p>
        </w:tc>
      </w:tr>
      <w:tr w:rsidR="00E92037" w:rsidRPr="00A70AB7" w14:paraId="3988CB88" w14:textId="77777777" w:rsidTr="008676FC">
        <w:trPr>
          <w:trHeight w:val="300"/>
        </w:trPr>
        <w:tc>
          <w:tcPr>
            <w:tcW w:w="816" w:type="dxa"/>
            <w:gridSpan w:val="2"/>
            <w:vMerge w:val="restart"/>
          </w:tcPr>
          <w:p w14:paraId="2676553F" w14:textId="6CD7EA4C" w:rsidR="00B214BE" w:rsidRPr="00A70AB7" w:rsidRDefault="00B214BE" w:rsidP="00474B01">
            <w:pPr>
              <w:rPr>
                <w:rFonts w:ascii="Times" w:hAnsi="Times" w:cs="Times"/>
                <w:b/>
              </w:rPr>
            </w:pPr>
            <w:r w:rsidRPr="00A70AB7">
              <w:rPr>
                <w:rFonts w:ascii="Times" w:hAnsi="Times" w:cs="Times"/>
                <w:b/>
              </w:rPr>
              <w:t>1.5</w:t>
            </w:r>
            <w:r w:rsidR="00845EE5" w:rsidRPr="00A70AB7">
              <w:rPr>
                <w:rFonts w:ascii="Times" w:hAnsi="Times" w:cs="Times"/>
                <w:b/>
              </w:rPr>
              <w:t>.</w:t>
            </w:r>
          </w:p>
        </w:tc>
        <w:tc>
          <w:tcPr>
            <w:tcW w:w="9073" w:type="dxa"/>
            <w:gridSpan w:val="7"/>
          </w:tcPr>
          <w:p w14:paraId="24B11BEB" w14:textId="5833C055" w:rsidR="00B214BE" w:rsidRPr="00A70AB7" w:rsidRDefault="00B214BE" w:rsidP="00025451">
            <w:pPr>
              <w:spacing w:line="257" w:lineRule="auto"/>
              <w:jc w:val="both"/>
              <w:rPr>
                <w:rFonts w:ascii="Times" w:eastAsia="Times New Roman" w:hAnsi="Times" w:cs="Times"/>
              </w:rPr>
            </w:pPr>
            <w:r w:rsidRPr="00A70AB7">
              <w:rPr>
                <w:rFonts w:ascii="Times" w:eastAsia="Times New Roman" w:hAnsi="Times" w:cs="Times"/>
                <w:b/>
                <w:bCs/>
              </w:rPr>
              <w:t>Finansavimo forma</w:t>
            </w:r>
            <w:r w:rsidRPr="00A70AB7">
              <w:rPr>
                <w:rFonts w:ascii="Times" w:eastAsia="Times New Roman" w:hAnsi="Times" w:cs="Times"/>
              </w:rPr>
              <w:t xml:space="preserve"> </w:t>
            </w:r>
          </w:p>
        </w:tc>
      </w:tr>
      <w:tr w:rsidR="00E92037" w:rsidRPr="00A70AB7" w14:paraId="6C1676AA" w14:textId="77777777" w:rsidTr="008676FC">
        <w:trPr>
          <w:trHeight w:val="300"/>
        </w:trPr>
        <w:tc>
          <w:tcPr>
            <w:tcW w:w="816" w:type="dxa"/>
            <w:gridSpan w:val="2"/>
            <w:vMerge/>
          </w:tcPr>
          <w:p w14:paraId="1005FE5D" w14:textId="77777777" w:rsidR="00B214BE" w:rsidRPr="00A70AB7" w:rsidRDefault="00B214BE" w:rsidP="00474B01">
            <w:pPr>
              <w:rPr>
                <w:rFonts w:ascii="Times" w:hAnsi="Times" w:cs="Times"/>
                <w:b/>
              </w:rPr>
            </w:pPr>
          </w:p>
        </w:tc>
        <w:tc>
          <w:tcPr>
            <w:tcW w:w="9073" w:type="dxa"/>
            <w:gridSpan w:val="7"/>
          </w:tcPr>
          <w:p w14:paraId="50FBEF41" w14:textId="250748B1" w:rsidR="00B214BE" w:rsidRPr="00A70AB7" w:rsidRDefault="00DC48DC" w:rsidP="00CE57BB">
            <w:pPr>
              <w:spacing w:line="257" w:lineRule="auto"/>
              <w:rPr>
                <w:rFonts w:ascii="Times" w:eastAsia="Times New Roman" w:hAnsi="Times" w:cs="Times"/>
                <w:strike/>
              </w:rPr>
            </w:pPr>
            <w:r w:rsidRPr="00E92037">
              <w:rPr>
                <w:rFonts w:ascii="Wingdings 2" w:eastAsia="Wingdings 2" w:hAnsi="Wingdings 2" w:cs="Wingdings 2"/>
              </w:rPr>
              <w:t>T</w:t>
            </w:r>
            <w:r w:rsidR="00B214BE" w:rsidRPr="00A70AB7">
              <w:rPr>
                <w:rFonts w:ascii="Times" w:eastAsia="Times New Roman" w:hAnsi="Times" w:cs="Times"/>
              </w:rPr>
              <w:t xml:space="preserve"> 01 Dotacij</w:t>
            </w:r>
            <w:r w:rsidR="00CE57BB" w:rsidRPr="00A70AB7">
              <w:rPr>
                <w:rFonts w:ascii="Times" w:eastAsia="Times New Roman" w:hAnsi="Times" w:cs="Times"/>
              </w:rPr>
              <w:t>a</w:t>
            </w:r>
            <w:r w:rsidR="00486E91" w:rsidRPr="00A70AB7">
              <w:rPr>
                <w:rFonts w:ascii="Times" w:eastAsia="Times New Roman" w:hAnsi="Times" w:cs="Times"/>
              </w:rPr>
              <w:t xml:space="preserve"> </w:t>
            </w:r>
          </w:p>
        </w:tc>
      </w:tr>
      <w:tr w:rsidR="00E92037" w:rsidRPr="00A70AB7" w14:paraId="7D6F9450" w14:textId="77777777" w:rsidTr="008676FC">
        <w:trPr>
          <w:trHeight w:val="300"/>
        </w:trPr>
        <w:tc>
          <w:tcPr>
            <w:tcW w:w="816" w:type="dxa"/>
            <w:gridSpan w:val="2"/>
            <w:vMerge w:val="restart"/>
          </w:tcPr>
          <w:p w14:paraId="54800DF8" w14:textId="6EBA86D7" w:rsidR="00B214BE" w:rsidRPr="00A70AB7" w:rsidRDefault="00B214BE" w:rsidP="00400986">
            <w:pPr>
              <w:rPr>
                <w:rFonts w:ascii="Times" w:hAnsi="Times" w:cs="Times"/>
                <w:b/>
              </w:rPr>
            </w:pPr>
            <w:r w:rsidRPr="00A70AB7">
              <w:rPr>
                <w:rFonts w:ascii="Times" w:hAnsi="Times" w:cs="Times"/>
                <w:b/>
              </w:rPr>
              <w:t>1.6</w:t>
            </w:r>
            <w:r w:rsidR="00845EE5" w:rsidRPr="00A70AB7">
              <w:rPr>
                <w:rFonts w:ascii="Times" w:hAnsi="Times" w:cs="Times"/>
                <w:b/>
              </w:rPr>
              <w:t>.</w:t>
            </w:r>
          </w:p>
        </w:tc>
        <w:tc>
          <w:tcPr>
            <w:tcW w:w="9073" w:type="dxa"/>
            <w:gridSpan w:val="7"/>
          </w:tcPr>
          <w:p w14:paraId="4FA4B98F" w14:textId="0711970B" w:rsidR="00B214BE" w:rsidRPr="00A70AB7" w:rsidRDefault="00B214BE" w:rsidP="00400986">
            <w:pPr>
              <w:rPr>
                <w:rFonts w:ascii="Times" w:hAnsi="Times" w:cs="Times"/>
                <w:b/>
              </w:rPr>
            </w:pPr>
            <w:r w:rsidRPr="00A70AB7">
              <w:rPr>
                <w:rFonts w:ascii="Times" w:hAnsi="Times" w:cs="Times"/>
                <w:b/>
              </w:rPr>
              <w:t>Regionas</w:t>
            </w:r>
          </w:p>
        </w:tc>
      </w:tr>
      <w:tr w:rsidR="00E92037" w:rsidRPr="00A70AB7" w14:paraId="0D651D02" w14:textId="59945138" w:rsidTr="008676FC">
        <w:trPr>
          <w:trHeight w:val="300"/>
        </w:trPr>
        <w:tc>
          <w:tcPr>
            <w:tcW w:w="816" w:type="dxa"/>
            <w:gridSpan w:val="2"/>
            <w:vMerge/>
          </w:tcPr>
          <w:p w14:paraId="6958C407" w14:textId="77777777" w:rsidR="00B214BE" w:rsidRPr="00A70AB7" w:rsidRDefault="00B214BE" w:rsidP="00400986">
            <w:pPr>
              <w:rPr>
                <w:rFonts w:ascii="Times" w:hAnsi="Times" w:cs="Times"/>
                <w:b/>
              </w:rPr>
            </w:pPr>
          </w:p>
        </w:tc>
        <w:tc>
          <w:tcPr>
            <w:tcW w:w="9073" w:type="dxa"/>
            <w:gridSpan w:val="7"/>
          </w:tcPr>
          <w:p w14:paraId="48DC2962" w14:textId="3CE44D7D" w:rsidR="00B214BE" w:rsidRPr="00596A69" w:rsidRDefault="00B214BE" w:rsidP="71DA11BA">
            <w:pPr>
              <w:pStyle w:val="paragraph"/>
              <w:spacing w:before="0" w:beforeAutospacing="0" w:after="0" w:afterAutospacing="0"/>
              <w:textAlignment w:val="baseline"/>
              <w:rPr>
                <w:rFonts w:ascii="Times" w:hAnsi="Times" w:cs="Times"/>
                <w:sz w:val="22"/>
                <w:szCs w:val="22"/>
              </w:rPr>
            </w:pPr>
            <w:r w:rsidRPr="00596A69">
              <w:rPr>
                <w:rStyle w:val="normaltextrun"/>
                <w:rFonts w:ascii="Times" w:hAnsi="Times" w:cs="Times"/>
                <w:sz w:val="22"/>
                <w:szCs w:val="22"/>
              </w:rPr>
              <w:t>Pasirenkama iš:</w:t>
            </w:r>
            <w:r w:rsidRPr="00596A69">
              <w:rPr>
                <w:rStyle w:val="eop"/>
                <w:rFonts w:ascii="Times" w:hAnsi="Times" w:cs="Times"/>
                <w:sz w:val="22"/>
                <w:szCs w:val="22"/>
              </w:rPr>
              <w:t> </w:t>
            </w:r>
          </w:p>
          <w:p w14:paraId="412C6AC5" w14:textId="3C1FF833" w:rsidR="00B214BE" w:rsidRPr="00596A69" w:rsidRDefault="00596A69" w:rsidP="00400986">
            <w:pPr>
              <w:pStyle w:val="paragraph"/>
              <w:spacing w:before="0" w:beforeAutospacing="0" w:after="0" w:afterAutospacing="0"/>
              <w:textAlignment w:val="baseline"/>
              <w:rPr>
                <w:rFonts w:ascii="Times" w:hAnsi="Times" w:cs="Times"/>
                <w:sz w:val="22"/>
                <w:szCs w:val="22"/>
              </w:rPr>
            </w:pPr>
            <w:r w:rsidRPr="00596A69">
              <w:rPr>
                <w:rStyle w:val="normaltextrun"/>
                <w:rFonts w:ascii="Segoe UI Symbol" w:hAnsi="Segoe UI Symbol" w:cs="Segoe UI Symbol"/>
                <w:sz w:val="22"/>
                <w:szCs w:val="22"/>
              </w:rPr>
              <w:t>☐</w:t>
            </w:r>
            <w:r w:rsidR="00B214BE" w:rsidRPr="00596A69">
              <w:rPr>
                <w:rStyle w:val="normaltextrun"/>
                <w:rFonts w:ascii="Times" w:hAnsi="Times" w:cs="Times"/>
                <w:sz w:val="22"/>
                <w:szCs w:val="22"/>
              </w:rPr>
              <w:t xml:space="preserve"> Netaikoma</w:t>
            </w:r>
            <w:r w:rsidR="00B214BE" w:rsidRPr="00596A69">
              <w:rPr>
                <w:rStyle w:val="eop"/>
                <w:rFonts w:ascii="Times" w:hAnsi="Times" w:cs="Times"/>
                <w:sz w:val="22"/>
                <w:szCs w:val="22"/>
              </w:rPr>
              <w:t> </w:t>
            </w:r>
          </w:p>
          <w:p w14:paraId="6008DD0F" w14:textId="77777777" w:rsidR="00B214BE" w:rsidRPr="00596A69" w:rsidRDefault="00B214BE" w:rsidP="00400986">
            <w:pPr>
              <w:pStyle w:val="paragraph"/>
              <w:spacing w:before="0" w:beforeAutospacing="0" w:after="0" w:afterAutospacing="0"/>
              <w:textAlignment w:val="baseline"/>
              <w:rPr>
                <w:rFonts w:ascii="Times" w:hAnsi="Times" w:cs="Times"/>
                <w:sz w:val="22"/>
                <w:szCs w:val="22"/>
              </w:rPr>
            </w:pPr>
            <w:r w:rsidRPr="00596A69">
              <w:rPr>
                <w:rStyle w:val="normaltextrun"/>
                <w:rFonts w:ascii="Segoe UI Symbol" w:hAnsi="Segoe UI Symbol" w:cs="Segoe UI Symbol"/>
                <w:sz w:val="22"/>
                <w:szCs w:val="22"/>
              </w:rPr>
              <w:t>☐</w:t>
            </w:r>
            <w:r w:rsidRPr="00596A69">
              <w:rPr>
                <w:rStyle w:val="normaltextrun"/>
                <w:rFonts w:ascii="Times" w:hAnsi="Times" w:cs="Times"/>
                <w:sz w:val="22"/>
                <w:szCs w:val="22"/>
              </w:rPr>
              <w:t xml:space="preserve"> Vidurio ir vakarų Lietuvos regionas</w:t>
            </w:r>
            <w:r w:rsidRPr="00596A69">
              <w:rPr>
                <w:rStyle w:val="eop"/>
                <w:rFonts w:ascii="Times" w:hAnsi="Times" w:cs="Times"/>
                <w:sz w:val="22"/>
                <w:szCs w:val="22"/>
              </w:rPr>
              <w:t> </w:t>
            </w:r>
          </w:p>
          <w:p w14:paraId="29FCA5B7" w14:textId="7575AC7A" w:rsidR="00B214BE" w:rsidRPr="00732949" w:rsidRDefault="00596A69" w:rsidP="00F417CB">
            <w:pPr>
              <w:pStyle w:val="paragraph"/>
              <w:spacing w:before="0" w:beforeAutospacing="0" w:after="0" w:afterAutospacing="0"/>
              <w:textAlignment w:val="baseline"/>
              <w:rPr>
                <w:rFonts w:ascii="Times" w:hAnsi="Times" w:cs="Times"/>
                <w:sz w:val="22"/>
                <w:szCs w:val="22"/>
                <w:highlight w:val="yellow"/>
              </w:rPr>
            </w:pPr>
            <w:r w:rsidRPr="004B35DC">
              <w:rPr>
                <w:rFonts w:ascii="Wingdings 2" w:eastAsia="Wingdings 2" w:hAnsi="Wingdings 2" w:cs="Wingdings 2"/>
                <w:sz w:val="22"/>
                <w:szCs w:val="22"/>
              </w:rPr>
              <w:t>T</w:t>
            </w:r>
            <w:r w:rsidR="00B214BE" w:rsidRPr="004B35DC">
              <w:rPr>
                <w:rStyle w:val="normaltextrun"/>
                <w:rFonts w:ascii="Times" w:hAnsi="Times" w:cs="Times"/>
                <w:sz w:val="22"/>
                <w:szCs w:val="22"/>
              </w:rPr>
              <w:t xml:space="preserve"> Sostinės regionas</w:t>
            </w:r>
            <w:r w:rsidR="00B214BE" w:rsidRPr="00596A69">
              <w:rPr>
                <w:rStyle w:val="eop"/>
                <w:rFonts w:ascii="Times" w:hAnsi="Times" w:cs="Times"/>
                <w:sz w:val="22"/>
                <w:szCs w:val="22"/>
              </w:rPr>
              <w:t> </w:t>
            </w:r>
          </w:p>
        </w:tc>
      </w:tr>
      <w:tr w:rsidR="00E92037" w:rsidRPr="00A70AB7" w14:paraId="058FD471" w14:textId="77777777" w:rsidTr="008676FC">
        <w:trPr>
          <w:trHeight w:val="300"/>
        </w:trPr>
        <w:tc>
          <w:tcPr>
            <w:tcW w:w="816" w:type="dxa"/>
            <w:gridSpan w:val="2"/>
            <w:vMerge w:val="restart"/>
          </w:tcPr>
          <w:p w14:paraId="1311F514" w14:textId="5D3E95BA" w:rsidR="00025451" w:rsidRPr="00A70AB7" w:rsidRDefault="00025451" w:rsidP="511F09C8">
            <w:pPr>
              <w:rPr>
                <w:rFonts w:ascii="Times" w:hAnsi="Times" w:cs="Times"/>
                <w:b/>
                <w:bCs/>
              </w:rPr>
            </w:pPr>
            <w:r w:rsidRPr="00A70AB7">
              <w:rPr>
                <w:rFonts w:ascii="Times" w:hAnsi="Times" w:cs="Times"/>
                <w:b/>
                <w:bCs/>
              </w:rPr>
              <w:t>1.7.</w:t>
            </w:r>
          </w:p>
        </w:tc>
        <w:tc>
          <w:tcPr>
            <w:tcW w:w="9073" w:type="dxa"/>
            <w:gridSpan w:val="7"/>
          </w:tcPr>
          <w:p w14:paraId="7C3D7494" w14:textId="214ACB95" w:rsidR="00025451" w:rsidRPr="009C3605" w:rsidRDefault="00025451" w:rsidP="00CE57BB">
            <w:pPr>
              <w:pStyle w:val="paragraph"/>
              <w:rPr>
                <w:rFonts w:ascii="Times" w:hAnsi="Times" w:cs="Times"/>
                <w:b/>
                <w:bCs/>
                <w:sz w:val="22"/>
                <w:szCs w:val="22"/>
              </w:rPr>
            </w:pPr>
            <w:r w:rsidRPr="009C3605">
              <w:rPr>
                <w:rFonts w:ascii="Times" w:hAnsi="Times" w:cs="Times"/>
                <w:b/>
                <w:bCs/>
                <w:sz w:val="22"/>
                <w:szCs w:val="22"/>
              </w:rPr>
              <w:t>Apskritis</w:t>
            </w:r>
          </w:p>
        </w:tc>
      </w:tr>
      <w:tr w:rsidR="00E92037" w:rsidRPr="00A70AB7" w14:paraId="1F59A3F1" w14:textId="77777777" w:rsidTr="008676FC">
        <w:trPr>
          <w:trHeight w:val="300"/>
        </w:trPr>
        <w:tc>
          <w:tcPr>
            <w:tcW w:w="816" w:type="dxa"/>
            <w:gridSpan w:val="2"/>
            <w:vMerge/>
          </w:tcPr>
          <w:p w14:paraId="6B3BF1F9" w14:textId="547574C9" w:rsidR="00025451" w:rsidRPr="00A70AB7" w:rsidRDefault="00025451" w:rsidP="511F09C8">
            <w:pPr>
              <w:rPr>
                <w:rFonts w:ascii="Times" w:hAnsi="Times" w:cs="Times"/>
                <w:b/>
                <w:bCs/>
              </w:rPr>
            </w:pPr>
          </w:p>
        </w:tc>
        <w:tc>
          <w:tcPr>
            <w:tcW w:w="9073" w:type="dxa"/>
            <w:gridSpan w:val="7"/>
          </w:tcPr>
          <w:p w14:paraId="10C25764" w14:textId="0E3B1F49" w:rsidR="00E12B02" w:rsidRPr="001A583E"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EC7E42">
              <w:rPr>
                <w:rStyle w:val="normaltextrun"/>
                <w:rFonts w:ascii="Times" w:hAnsi="Times" w:cs="Times"/>
                <w:i/>
                <w:iCs/>
                <w:sz w:val="22"/>
                <w:szCs w:val="22"/>
              </w:rPr>
              <w:t>Netaikoma</w:t>
            </w:r>
          </w:p>
        </w:tc>
      </w:tr>
      <w:tr w:rsidR="00E92037" w:rsidRPr="00A70AB7" w14:paraId="380B063F" w14:textId="77777777" w:rsidTr="008676FC">
        <w:trPr>
          <w:trHeight w:val="300"/>
        </w:trPr>
        <w:tc>
          <w:tcPr>
            <w:tcW w:w="816" w:type="dxa"/>
            <w:gridSpan w:val="2"/>
            <w:vMerge w:val="restart"/>
          </w:tcPr>
          <w:p w14:paraId="74CA390F" w14:textId="5EE5B5BB" w:rsidR="00D733E7" w:rsidRPr="00A70AB7" w:rsidRDefault="25FCED2E" w:rsidP="511F09C8">
            <w:pPr>
              <w:rPr>
                <w:rFonts w:ascii="Times" w:hAnsi="Times" w:cs="Times"/>
                <w:b/>
                <w:bCs/>
              </w:rPr>
            </w:pPr>
            <w:r w:rsidRPr="00A70AB7">
              <w:rPr>
                <w:rFonts w:ascii="Times" w:hAnsi="Times" w:cs="Times"/>
                <w:b/>
                <w:bCs/>
              </w:rPr>
              <w:t>1.</w:t>
            </w:r>
            <w:r w:rsidR="3EDA401A" w:rsidRPr="00A70AB7">
              <w:rPr>
                <w:rFonts w:ascii="Times" w:hAnsi="Times" w:cs="Times"/>
                <w:b/>
                <w:bCs/>
              </w:rPr>
              <w:t>8</w:t>
            </w:r>
            <w:r w:rsidR="00845EE5" w:rsidRPr="00A70AB7">
              <w:rPr>
                <w:rFonts w:ascii="Times" w:hAnsi="Times" w:cs="Times"/>
                <w:b/>
                <w:bCs/>
              </w:rPr>
              <w:t>.</w:t>
            </w:r>
          </w:p>
        </w:tc>
        <w:tc>
          <w:tcPr>
            <w:tcW w:w="9073" w:type="dxa"/>
            <w:gridSpan w:val="7"/>
          </w:tcPr>
          <w:p w14:paraId="0CFBEEF6" w14:textId="3EB0A72E" w:rsidR="00D733E7" w:rsidRPr="00EA752B" w:rsidRDefault="00D733E7" w:rsidP="00D733E7">
            <w:pPr>
              <w:pStyle w:val="paragraph"/>
              <w:spacing w:before="0" w:beforeAutospacing="0" w:after="0" w:afterAutospacing="0"/>
              <w:textAlignment w:val="baseline"/>
              <w:rPr>
                <w:rStyle w:val="normaltextrun"/>
                <w:rFonts w:ascii="Times" w:hAnsi="Times" w:cs="Times"/>
                <w:sz w:val="22"/>
                <w:szCs w:val="22"/>
              </w:rPr>
            </w:pPr>
            <w:r w:rsidRPr="00EA752B">
              <w:rPr>
                <w:rFonts w:ascii="Times" w:hAnsi="Times" w:cs="Times"/>
                <w:b/>
                <w:bCs/>
                <w:sz w:val="22"/>
                <w:szCs w:val="22"/>
              </w:rPr>
              <w:t>JP projektų atrankos būdas</w:t>
            </w:r>
          </w:p>
        </w:tc>
      </w:tr>
      <w:tr w:rsidR="00E92037" w:rsidRPr="00A70AB7" w14:paraId="35629C33" w14:textId="77777777" w:rsidTr="008676FC">
        <w:trPr>
          <w:trHeight w:val="300"/>
        </w:trPr>
        <w:tc>
          <w:tcPr>
            <w:tcW w:w="816" w:type="dxa"/>
            <w:gridSpan w:val="2"/>
            <w:vMerge/>
          </w:tcPr>
          <w:p w14:paraId="19FB5F2E" w14:textId="77777777" w:rsidR="00D733E7" w:rsidRPr="00A70AB7" w:rsidRDefault="00D733E7" w:rsidP="00D733E7">
            <w:pPr>
              <w:rPr>
                <w:rFonts w:ascii="Times" w:hAnsi="Times" w:cs="Times"/>
                <w:b/>
              </w:rPr>
            </w:pPr>
          </w:p>
        </w:tc>
        <w:tc>
          <w:tcPr>
            <w:tcW w:w="9073" w:type="dxa"/>
            <w:gridSpan w:val="7"/>
          </w:tcPr>
          <w:p w14:paraId="5B7F1557" w14:textId="4CAF3A74" w:rsidR="00D733E7" w:rsidRPr="00EA752B" w:rsidRDefault="00E12B02" w:rsidP="00D733E7">
            <w:pPr>
              <w:pStyle w:val="paragraph"/>
              <w:spacing w:before="0" w:beforeAutospacing="0" w:after="0" w:afterAutospacing="0"/>
              <w:textAlignment w:val="baseline"/>
              <w:rPr>
                <w:rStyle w:val="normaltextrun"/>
                <w:rFonts w:ascii="Times" w:hAnsi="Times" w:cs="Times"/>
                <w:sz w:val="22"/>
                <w:szCs w:val="22"/>
              </w:rPr>
            </w:pPr>
            <w:r w:rsidRPr="00EA752B">
              <w:rPr>
                <w:rFonts w:ascii="Times" w:hAnsi="Times" w:cs="Times"/>
                <w:sz w:val="22"/>
                <w:szCs w:val="22"/>
              </w:rPr>
              <w:t>Taikomas tęstinis paraiškų atrankos būdas, kol pakaks šio kvietimo nurodytų lėšų.</w:t>
            </w:r>
          </w:p>
        </w:tc>
      </w:tr>
      <w:tr w:rsidR="00E92037" w:rsidRPr="00A70AB7" w14:paraId="4FFAA173" w14:textId="77777777" w:rsidTr="008676FC">
        <w:trPr>
          <w:trHeight w:val="300"/>
        </w:trPr>
        <w:tc>
          <w:tcPr>
            <w:tcW w:w="816" w:type="dxa"/>
            <w:gridSpan w:val="2"/>
            <w:vMerge w:val="restart"/>
          </w:tcPr>
          <w:p w14:paraId="7E106691" w14:textId="2D79B681" w:rsidR="00A527EB" w:rsidRPr="00A70AB7" w:rsidRDefault="1C9E56A1" w:rsidP="511F09C8">
            <w:pPr>
              <w:rPr>
                <w:rFonts w:ascii="Times" w:hAnsi="Times" w:cs="Times"/>
                <w:b/>
                <w:bCs/>
              </w:rPr>
            </w:pPr>
            <w:r w:rsidRPr="00A70AB7">
              <w:rPr>
                <w:rFonts w:ascii="Times" w:hAnsi="Times" w:cs="Times"/>
                <w:b/>
                <w:bCs/>
              </w:rPr>
              <w:t>1.</w:t>
            </w:r>
            <w:r w:rsidR="45053FCE" w:rsidRPr="00A70AB7">
              <w:rPr>
                <w:rFonts w:ascii="Times" w:hAnsi="Times" w:cs="Times"/>
                <w:b/>
                <w:bCs/>
              </w:rPr>
              <w:t>9</w:t>
            </w:r>
            <w:r w:rsidR="00845EE5" w:rsidRPr="00A70AB7">
              <w:rPr>
                <w:rFonts w:ascii="Times" w:hAnsi="Times" w:cs="Times"/>
                <w:b/>
                <w:bCs/>
              </w:rPr>
              <w:t>.</w:t>
            </w:r>
          </w:p>
        </w:tc>
        <w:tc>
          <w:tcPr>
            <w:tcW w:w="9073" w:type="dxa"/>
            <w:gridSpan w:val="7"/>
          </w:tcPr>
          <w:p w14:paraId="563BD22B" w14:textId="1383EAA1" w:rsidR="00A527EB" w:rsidRPr="00EA752B" w:rsidRDefault="4ECB2B66" w:rsidP="26D2E081">
            <w:pPr>
              <w:pStyle w:val="paragraph"/>
              <w:spacing w:before="0" w:beforeAutospacing="0" w:after="0" w:afterAutospacing="0"/>
              <w:textAlignment w:val="baseline"/>
              <w:rPr>
                <w:rFonts w:ascii="Times" w:hAnsi="Times" w:cs="Times"/>
                <w:i/>
                <w:iCs/>
                <w:sz w:val="22"/>
                <w:szCs w:val="22"/>
              </w:rPr>
            </w:pPr>
            <w:r w:rsidRPr="00EA752B">
              <w:rPr>
                <w:rFonts w:ascii="Times" w:hAnsi="Times" w:cs="Times"/>
                <w:b/>
                <w:bCs/>
                <w:sz w:val="22"/>
                <w:szCs w:val="22"/>
              </w:rPr>
              <w:t>Bendra k</w:t>
            </w:r>
            <w:r w:rsidR="16662315" w:rsidRPr="00EA752B">
              <w:rPr>
                <w:rFonts w:ascii="Times" w:hAnsi="Times" w:cs="Times"/>
                <w:b/>
                <w:bCs/>
                <w:sz w:val="22"/>
                <w:szCs w:val="22"/>
              </w:rPr>
              <w:t>vietimui teikti paraiškas skirta finansavimo lėšų suma (eurais)</w:t>
            </w:r>
          </w:p>
        </w:tc>
      </w:tr>
      <w:tr w:rsidR="00E92037" w:rsidRPr="00A70AB7" w14:paraId="72CA7758" w14:textId="77777777" w:rsidTr="008676FC">
        <w:trPr>
          <w:trHeight w:val="300"/>
        </w:trPr>
        <w:tc>
          <w:tcPr>
            <w:tcW w:w="816" w:type="dxa"/>
            <w:gridSpan w:val="2"/>
            <w:vMerge/>
          </w:tcPr>
          <w:p w14:paraId="5D108CD8" w14:textId="77777777" w:rsidR="00A527EB" w:rsidRPr="00A70AB7" w:rsidRDefault="00A527EB" w:rsidP="00A527EB">
            <w:pPr>
              <w:rPr>
                <w:rFonts w:ascii="Times" w:hAnsi="Times" w:cs="Times"/>
                <w:b/>
              </w:rPr>
            </w:pPr>
          </w:p>
        </w:tc>
        <w:tc>
          <w:tcPr>
            <w:tcW w:w="9073" w:type="dxa"/>
            <w:gridSpan w:val="7"/>
          </w:tcPr>
          <w:p w14:paraId="5EF83307" w14:textId="28CA833E" w:rsidR="00A527EB" w:rsidRPr="00AF22F5" w:rsidRDefault="00EA752B" w:rsidP="20A539BE">
            <w:pPr>
              <w:pStyle w:val="paragraph"/>
              <w:spacing w:before="0" w:beforeAutospacing="0" w:after="0" w:afterAutospacing="0"/>
              <w:textAlignment w:val="baseline"/>
              <w:rPr>
                <w:rFonts w:ascii="Times" w:hAnsi="Times" w:cs="Times"/>
                <w:sz w:val="22"/>
                <w:szCs w:val="22"/>
              </w:rPr>
            </w:pPr>
            <w:r w:rsidRPr="00AF22F5">
              <w:rPr>
                <w:rFonts w:ascii="Times" w:hAnsi="Times" w:cs="Times"/>
                <w:iCs/>
                <w:sz w:val="22"/>
                <w:szCs w:val="22"/>
              </w:rPr>
              <w:t>438 306,72</w:t>
            </w:r>
            <w:r w:rsidR="00100267" w:rsidRPr="00AF22F5">
              <w:rPr>
                <w:rFonts w:ascii="Times" w:hAnsi="Times" w:cs="Times"/>
                <w:iCs/>
                <w:sz w:val="22"/>
                <w:szCs w:val="22"/>
              </w:rPr>
              <w:t xml:space="preserve"> Eur </w:t>
            </w:r>
            <w:r w:rsidR="00100267" w:rsidRPr="00AF22F5">
              <w:rPr>
                <w:rFonts w:ascii="Times" w:hAnsi="Times" w:cs="Times"/>
                <w:i/>
                <w:sz w:val="22"/>
                <w:szCs w:val="22"/>
              </w:rPr>
              <w:t>(</w:t>
            </w:r>
            <w:r w:rsidRPr="00AF22F5">
              <w:rPr>
                <w:rFonts w:ascii="Times" w:hAnsi="Times" w:cs="Times"/>
                <w:i/>
                <w:sz w:val="22"/>
                <w:szCs w:val="22"/>
              </w:rPr>
              <w:t>keturi šimtai trisdešimt aštuoni tūkstančiai trys šimtai šeši eurai, 72 ct</w:t>
            </w:r>
            <w:r w:rsidR="00672B7A" w:rsidRPr="00AF22F5">
              <w:rPr>
                <w:rFonts w:ascii="Times" w:hAnsi="Times" w:cs="Times"/>
                <w:i/>
                <w:sz w:val="22"/>
                <w:szCs w:val="22"/>
              </w:rPr>
              <w:t>)</w:t>
            </w:r>
          </w:p>
        </w:tc>
      </w:tr>
      <w:tr w:rsidR="00E92037" w:rsidRPr="00A70AB7" w14:paraId="7C64973F" w14:textId="77777777" w:rsidTr="008676FC">
        <w:trPr>
          <w:trHeight w:val="300"/>
        </w:trPr>
        <w:tc>
          <w:tcPr>
            <w:tcW w:w="816" w:type="dxa"/>
            <w:gridSpan w:val="2"/>
            <w:vMerge w:val="restart"/>
          </w:tcPr>
          <w:p w14:paraId="0E8F6B86" w14:textId="1BD662F7" w:rsidR="00845EE5" w:rsidRPr="00A70AB7" w:rsidRDefault="00845EE5" w:rsidP="511F09C8">
            <w:pPr>
              <w:rPr>
                <w:rFonts w:ascii="Times" w:hAnsi="Times" w:cs="Times"/>
                <w:b/>
                <w:bCs/>
              </w:rPr>
            </w:pPr>
            <w:r w:rsidRPr="00A70AB7">
              <w:rPr>
                <w:rFonts w:ascii="Times" w:hAnsi="Times" w:cs="Times"/>
                <w:b/>
                <w:bCs/>
              </w:rPr>
              <w:t>1.</w:t>
            </w:r>
            <w:r w:rsidR="0174EBD2" w:rsidRPr="00A70AB7">
              <w:rPr>
                <w:rFonts w:ascii="Times" w:hAnsi="Times" w:cs="Times"/>
                <w:b/>
                <w:bCs/>
              </w:rPr>
              <w:t>10</w:t>
            </w:r>
            <w:r w:rsidRPr="00A70AB7">
              <w:rPr>
                <w:rFonts w:ascii="Times" w:hAnsi="Times" w:cs="Times"/>
                <w:b/>
                <w:bCs/>
              </w:rPr>
              <w:t>.</w:t>
            </w:r>
          </w:p>
        </w:tc>
        <w:tc>
          <w:tcPr>
            <w:tcW w:w="9073" w:type="dxa"/>
            <w:gridSpan w:val="7"/>
          </w:tcPr>
          <w:p w14:paraId="2F1CBBFD" w14:textId="0F82E807" w:rsidR="00845EE5" w:rsidRPr="00AF22F5" w:rsidRDefault="00845EE5" w:rsidP="6B1B04CC">
            <w:pPr>
              <w:pStyle w:val="paragraph"/>
              <w:spacing w:before="0" w:beforeAutospacing="0" w:after="0" w:afterAutospacing="0"/>
              <w:textAlignment w:val="baseline"/>
              <w:rPr>
                <w:rFonts w:ascii="Times" w:hAnsi="Times" w:cs="Times"/>
                <w:i/>
                <w:iCs/>
                <w:sz w:val="22"/>
                <w:szCs w:val="22"/>
              </w:rPr>
            </w:pPr>
            <w:r w:rsidRPr="00AF22F5">
              <w:rPr>
                <w:rFonts w:ascii="Times" w:hAnsi="Times" w:cs="Times"/>
                <w:b/>
                <w:bCs/>
                <w:sz w:val="22"/>
                <w:szCs w:val="22"/>
              </w:rPr>
              <w:t xml:space="preserve">Didžiausia galima skirti finansavimo lėšų suma </w:t>
            </w:r>
            <w:r w:rsidR="115D3E68" w:rsidRPr="00AF22F5">
              <w:rPr>
                <w:rFonts w:ascii="Times" w:hAnsi="Times" w:cs="Times"/>
                <w:b/>
                <w:bCs/>
                <w:sz w:val="22"/>
                <w:szCs w:val="22"/>
              </w:rPr>
              <w:t xml:space="preserve">JP </w:t>
            </w:r>
            <w:r w:rsidRPr="00AF22F5">
              <w:rPr>
                <w:rFonts w:ascii="Times" w:hAnsi="Times" w:cs="Times"/>
                <w:b/>
                <w:bCs/>
                <w:sz w:val="22"/>
                <w:szCs w:val="22"/>
              </w:rPr>
              <w:t>projektui įgyvendinti (eurais)</w:t>
            </w:r>
            <w:r w:rsidRPr="00AF22F5">
              <w:rPr>
                <w:rFonts w:ascii="Times" w:hAnsi="Times" w:cs="Times"/>
                <w:sz w:val="22"/>
                <w:szCs w:val="22"/>
              </w:rPr>
              <w:t xml:space="preserve"> </w:t>
            </w:r>
            <w:r w:rsidRPr="00AF22F5">
              <w:rPr>
                <w:rFonts w:ascii="Times" w:hAnsi="Times" w:cs="Times"/>
                <w:i/>
                <w:iCs/>
                <w:sz w:val="22"/>
                <w:szCs w:val="22"/>
              </w:rPr>
              <w:t>(jei taikoma)</w:t>
            </w:r>
          </w:p>
        </w:tc>
      </w:tr>
      <w:tr w:rsidR="00EA752B" w:rsidRPr="00A70AB7" w14:paraId="7EB09419" w14:textId="77777777" w:rsidTr="008676FC">
        <w:trPr>
          <w:trHeight w:val="300"/>
        </w:trPr>
        <w:tc>
          <w:tcPr>
            <w:tcW w:w="816" w:type="dxa"/>
            <w:gridSpan w:val="2"/>
            <w:vMerge/>
          </w:tcPr>
          <w:p w14:paraId="62FD9AD5" w14:textId="77777777" w:rsidR="00EA752B" w:rsidRPr="00A70AB7" w:rsidRDefault="00EA752B" w:rsidP="00EA752B">
            <w:pPr>
              <w:rPr>
                <w:rFonts w:ascii="Times" w:hAnsi="Times" w:cs="Times"/>
                <w:b/>
              </w:rPr>
            </w:pPr>
          </w:p>
        </w:tc>
        <w:tc>
          <w:tcPr>
            <w:tcW w:w="9073" w:type="dxa"/>
            <w:gridSpan w:val="7"/>
          </w:tcPr>
          <w:p w14:paraId="3629DA83" w14:textId="01A6DE0B" w:rsidR="00EA752B" w:rsidRPr="00AF22F5" w:rsidRDefault="00EA752B" w:rsidP="00EA752B">
            <w:pPr>
              <w:pStyle w:val="paragraph"/>
              <w:spacing w:before="0" w:beforeAutospacing="0" w:after="0" w:afterAutospacing="0"/>
              <w:textAlignment w:val="baseline"/>
              <w:rPr>
                <w:rFonts w:ascii="Times" w:hAnsi="Times" w:cs="Times"/>
                <w:sz w:val="22"/>
                <w:szCs w:val="22"/>
              </w:rPr>
            </w:pPr>
            <w:r w:rsidRPr="00AF22F5">
              <w:rPr>
                <w:rFonts w:ascii="Times" w:hAnsi="Times" w:cs="Times"/>
                <w:iCs/>
                <w:sz w:val="22"/>
                <w:szCs w:val="22"/>
              </w:rPr>
              <w:t xml:space="preserve">438 306,72 Eur </w:t>
            </w:r>
            <w:r w:rsidRPr="00AF22F5">
              <w:rPr>
                <w:rFonts w:ascii="Times" w:hAnsi="Times" w:cs="Times"/>
                <w:i/>
                <w:sz w:val="22"/>
                <w:szCs w:val="22"/>
              </w:rPr>
              <w:t>(keturi šimtai trisdešimt aštuoni tūkstančiai trys šimtai šeši eurai, 72 ct)</w:t>
            </w:r>
          </w:p>
        </w:tc>
      </w:tr>
      <w:tr w:rsidR="00E92037" w:rsidRPr="00A70AB7" w14:paraId="1FDAAD74" w14:textId="77777777" w:rsidTr="008676FC">
        <w:trPr>
          <w:trHeight w:val="300"/>
        </w:trPr>
        <w:tc>
          <w:tcPr>
            <w:tcW w:w="816" w:type="dxa"/>
            <w:gridSpan w:val="2"/>
            <w:vMerge w:val="restart"/>
          </w:tcPr>
          <w:p w14:paraId="012FCCC3" w14:textId="409BEE07" w:rsidR="00845EE5" w:rsidRPr="00A70AB7" w:rsidRDefault="00845EE5" w:rsidP="511F09C8">
            <w:pPr>
              <w:rPr>
                <w:rFonts w:ascii="Times" w:hAnsi="Times" w:cs="Times"/>
                <w:b/>
                <w:bCs/>
              </w:rPr>
            </w:pPr>
            <w:bookmarkStart w:id="1" w:name="_Hlk136942828"/>
            <w:r w:rsidRPr="00A70AB7">
              <w:rPr>
                <w:rFonts w:ascii="Times" w:hAnsi="Times" w:cs="Times"/>
                <w:b/>
                <w:bCs/>
              </w:rPr>
              <w:t>1.1</w:t>
            </w:r>
            <w:r w:rsidR="266AEF96" w:rsidRPr="00A70AB7">
              <w:rPr>
                <w:rFonts w:ascii="Times" w:hAnsi="Times" w:cs="Times"/>
                <w:b/>
                <w:bCs/>
              </w:rPr>
              <w:t>1</w:t>
            </w:r>
            <w:r w:rsidRPr="00A70AB7">
              <w:rPr>
                <w:rFonts w:ascii="Times" w:hAnsi="Times" w:cs="Times"/>
                <w:b/>
                <w:bCs/>
              </w:rPr>
              <w:t>.</w:t>
            </w:r>
            <w:bookmarkEnd w:id="1"/>
          </w:p>
        </w:tc>
        <w:tc>
          <w:tcPr>
            <w:tcW w:w="9073" w:type="dxa"/>
            <w:gridSpan w:val="7"/>
            <w:vAlign w:val="center"/>
          </w:tcPr>
          <w:p w14:paraId="21CF1162" w14:textId="4D81088F" w:rsidR="00845EE5" w:rsidRPr="00AF22F5" w:rsidRDefault="00845EE5" w:rsidP="00845EE5">
            <w:pPr>
              <w:pStyle w:val="paragraph"/>
              <w:spacing w:before="0" w:beforeAutospacing="0" w:after="0" w:afterAutospacing="0"/>
              <w:textAlignment w:val="baseline"/>
              <w:rPr>
                <w:rFonts w:ascii="Times" w:hAnsi="Times" w:cs="Times"/>
                <w:i/>
                <w:iCs/>
                <w:sz w:val="22"/>
                <w:szCs w:val="22"/>
              </w:rPr>
            </w:pPr>
            <w:r w:rsidRPr="00AF22F5">
              <w:rPr>
                <w:rFonts w:ascii="Times" w:hAnsi="Times" w:cs="Times"/>
                <w:b/>
                <w:bCs/>
                <w:sz w:val="22"/>
                <w:szCs w:val="22"/>
              </w:rPr>
              <w:t>Finansuojamoji dalis</w:t>
            </w:r>
          </w:p>
        </w:tc>
      </w:tr>
      <w:tr w:rsidR="00E92037" w:rsidRPr="00A70AB7" w14:paraId="1290F9B2" w14:textId="77777777" w:rsidTr="008676FC">
        <w:trPr>
          <w:trHeight w:val="300"/>
        </w:trPr>
        <w:tc>
          <w:tcPr>
            <w:tcW w:w="816" w:type="dxa"/>
            <w:gridSpan w:val="2"/>
            <w:vMerge/>
          </w:tcPr>
          <w:p w14:paraId="233CF9BF" w14:textId="77777777" w:rsidR="00845EE5" w:rsidRPr="00A70AB7" w:rsidRDefault="00845EE5" w:rsidP="00845EE5">
            <w:pPr>
              <w:rPr>
                <w:rFonts w:ascii="Times" w:hAnsi="Times" w:cs="Times"/>
                <w:b/>
              </w:rPr>
            </w:pPr>
          </w:p>
        </w:tc>
        <w:tc>
          <w:tcPr>
            <w:tcW w:w="9073" w:type="dxa"/>
            <w:gridSpan w:val="7"/>
            <w:vAlign w:val="center"/>
          </w:tcPr>
          <w:p w14:paraId="7545D1DD" w14:textId="4EACA38A" w:rsidR="003A17E0" w:rsidRPr="00AF22F5" w:rsidRDefault="003F5165" w:rsidP="00CE57BB">
            <w:pPr>
              <w:jc w:val="both"/>
              <w:rPr>
                <w:rFonts w:ascii="Times" w:hAnsi="Times" w:cs="Times"/>
                <w:i/>
                <w:iCs/>
              </w:rPr>
            </w:pPr>
            <w:r w:rsidRPr="00AF22F5">
              <w:rPr>
                <w:rFonts w:ascii="Times" w:hAnsi="Times" w:cs="Times"/>
                <w:i/>
                <w:iCs/>
              </w:rPr>
              <w:t xml:space="preserve">Iki </w:t>
            </w:r>
            <w:r w:rsidR="00B50B52" w:rsidRPr="00AF22F5">
              <w:rPr>
                <w:rFonts w:ascii="Times" w:hAnsi="Times" w:cs="Times"/>
                <w:i/>
                <w:iCs/>
              </w:rPr>
              <w:t>40</w:t>
            </w:r>
            <w:r w:rsidR="006F3C87" w:rsidRPr="00AF22F5">
              <w:rPr>
                <w:rFonts w:ascii="Times" w:hAnsi="Times" w:cs="Times"/>
                <w:i/>
                <w:iCs/>
              </w:rPr>
              <w:t xml:space="preserve"> proc.</w:t>
            </w:r>
          </w:p>
        </w:tc>
      </w:tr>
      <w:tr w:rsidR="00E92037" w:rsidRPr="00A70AB7" w14:paraId="026123BE" w14:textId="77777777" w:rsidTr="008676FC">
        <w:trPr>
          <w:trHeight w:val="300"/>
        </w:trPr>
        <w:tc>
          <w:tcPr>
            <w:tcW w:w="816" w:type="dxa"/>
            <w:gridSpan w:val="2"/>
            <w:vMerge w:val="restart"/>
          </w:tcPr>
          <w:p w14:paraId="04B1A443" w14:textId="6C24D99D" w:rsidR="00845EE5" w:rsidRPr="00A70AB7" w:rsidRDefault="00845EE5" w:rsidP="511F09C8">
            <w:pPr>
              <w:rPr>
                <w:rFonts w:ascii="Times" w:hAnsi="Times" w:cs="Times"/>
                <w:b/>
                <w:bCs/>
              </w:rPr>
            </w:pPr>
            <w:bookmarkStart w:id="2" w:name="_Hlk136942841"/>
            <w:r w:rsidRPr="00A70AB7">
              <w:rPr>
                <w:rFonts w:ascii="Times" w:hAnsi="Times" w:cs="Times"/>
                <w:b/>
                <w:bCs/>
              </w:rPr>
              <w:t>1.1</w:t>
            </w:r>
            <w:r w:rsidR="69B2CB47" w:rsidRPr="00A70AB7">
              <w:rPr>
                <w:rFonts w:ascii="Times" w:hAnsi="Times" w:cs="Times"/>
                <w:b/>
                <w:bCs/>
              </w:rPr>
              <w:t>2</w:t>
            </w:r>
            <w:r w:rsidRPr="00A70AB7">
              <w:rPr>
                <w:rFonts w:ascii="Times" w:hAnsi="Times" w:cs="Times"/>
                <w:b/>
                <w:bCs/>
              </w:rPr>
              <w:t>.</w:t>
            </w:r>
            <w:bookmarkEnd w:id="2"/>
          </w:p>
        </w:tc>
        <w:tc>
          <w:tcPr>
            <w:tcW w:w="9073" w:type="dxa"/>
            <w:gridSpan w:val="7"/>
          </w:tcPr>
          <w:p w14:paraId="2DF746BA" w14:textId="2D031A34" w:rsidR="00845EE5" w:rsidRPr="00AF22F5" w:rsidRDefault="00845EE5" w:rsidP="6B1B04CC">
            <w:pPr>
              <w:pStyle w:val="paragraph"/>
              <w:spacing w:before="0" w:beforeAutospacing="0" w:after="0" w:afterAutospacing="0"/>
              <w:textAlignment w:val="baseline"/>
              <w:rPr>
                <w:rFonts w:ascii="Times" w:hAnsi="Times" w:cs="Times"/>
                <w:i/>
                <w:iCs/>
                <w:sz w:val="22"/>
                <w:szCs w:val="22"/>
              </w:rPr>
            </w:pPr>
            <w:r w:rsidRPr="00AF22F5">
              <w:rPr>
                <w:rFonts w:ascii="Times" w:hAnsi="Times" w:cs="Times"/>
                <w:b/>
                <w:bCs/>
                <w:sz w:val="22"/>
                <w:szCs w:val="22"/>
              </w:rPr>
              <w:t xml:space="preserve">Nuosavo įnašo dalis  </w:t>
            </w:r>
            <w:r w:rsidR="7BB418DE" w:rsidRPr="00AF22F5">
              <w:rPr>
                <w:rFonts w:ascii="Times" w:hAnsi="Times" w:cs="Times"/>
                <w:i/>
                <w:iCs/>
                <w:sz w:val="22"/>
                <w:szCs w:val="22"/>
              </w:rPr>
              <w:t>(jei taikoma)</w:t>
            </w:r>
          </w:p>
        </w:tc>
      </w:tr>
      <w:tr w:rsidR="00E92037" w:rsidRPr="00A70AB7" w14:paraId="0ECCC5B9" w14:textId="77777777" w:rsidTr="008676FC">
        <w:trPr>
          <w:trHeight w:val="300"/>
        </w:trPr>
        <w:tc>
          <w:tcPr>
            <w:tcW w:w="816" w:type="dxa"/>
            <w:gridSpan w:val="2"/>
            <w:vMerge/>
          </w:tcPr>
          <w:p w14:paraId="63A4DF27" w14:textId="77777777" w:rsidR="00845EE5" w:rsidRPr="00A70AB7" w:rsidRDefault="00845EE5" w:rsidP="00845EE5">
            <w:pPr>
              <w:rPr>
                <w:rFonts w:ascii="Times" w:hAnsi="Times" w:cs="Times"/>
                <w:b/>
              </w:rPr>
            </w:pPr>
          </w:p>
        </w:tc>
        <w:tc>
          <w:tcPr>
            <w:tcW w:w="9073" w:type="dxa"/>
            <w:gridSpan w:val="7"/>
          </w:tcPr>
          <w:p w14:paraId="4711BEAD" w14:textId="2EE4C0BA" w:rsidR="00845EE5" w:rsidRPr="00AF22F5" w:rsidRDefault="003F5165" w:rsidP="00CE57BB">
            <w:pPr>
              <w:jc w:val="both"/>
              <w:rPr>
                <w:rFonts w:ascii="Times" w:hAnsi="Times" w:cs="Times"/>
                <w:i/>
              </w:rPr>
            </w:pPr>
            <w:r w:rsidRPr="00AF22F5">
              <w:rPr>
                <w:rFonts w:ascii="Times" w:hAnsi="Times" w:cs="Times"/>
                <w:i/>
                <w:lang w:eastAsia="lt-LT"/>
              </w:rPr>
              <w:t xml:space="preserve">Ne mažiau </w:t>
            </w:r>
            <w:r w:rsidR="00B50B52" w:rsidRPr="00AF22F5">
              <w:rPr>
                <w:rFonts w:ascii="Times" w:hAnsi="Times" w:cs="Times"/>
                <w:i/>
                <w:lang w:eastAsia="lt-LT"/>
              </w:rPr>
              <w:t>60</w:t>
            </w:r>
            <w:r w:rsidR="006F3C87" w:rsidRPr="00AF22F5">
              <w:rPr>
                <w:rFonts w:ascii="Times" w:hAnsi="Times" w:cs="Times"/>
                <w:i/>
                <w:lang w:eastAsia="lt-LT"/>
              </w:rPr>
              <w:t xml:space="preserve"> proc.</w:t>
            </w:r>
          </w:p>
        </w:tc>
      </w:tr>
      <w:tr w:rsidR="00E92037" w:rsidRPr="00A70AB7" w14:paraId="3166D02B" w14:textId="77777777" w:rsidTr="0096637F">
        <w:trPr>
          <w:trHeight w:val="300"/>
        </w:trPr>
        <w:tc>
          <w:tcPr>
            <w:tcW w:w="9889" w:type="dxa"/>
            <w:gridSpan w:val="9"/>
            <w:shd w:val="clear" w:color="auto" w:fill="D0CECE" w:themeFill="background2" w:themeFillShade="E6"/>
          </w:tcPr>
          <w:p w14:paraId="5E212DE3" w14:textId="78D16343" w:rsidR="009748BB" w:rsidRPr="00AF22F5" w:rsidRDefault="00845EE5" w:rsidP="71DA11BA">
            <w:pPr>
              <w:rPr>
                <w:rFonts w:ascii="Times" w:hAnsi="Times" w:cs="Times"/>
              </w:rPr>
            </w:pPr>
            <w:r w:rsidRPr="00AF22F5">
              <w:rPr>
                <w:rFonts w:ascii="Times" w:hAnsi="Times" w:cs="Times"/>
                <w:b/>
                <w:bCs/>
              </w:rPr>
              <w:t>2. BENDRI REIKALAVIMAI</w:t>
            </w:r>
            <w:r w:rsidRPr="00AF22F5">
              <w:rPr>
                <w:rFonts w:ascii="Times" w:hAnsi="Times" w:cs="Times"/>
              </w:rPr>
              <w:t xml:space="preserve"> (</w:t>
            </w:r>
            <w:r w:rsidRPr="00AF22F5">
              <w:rPr>
                <w:rFonts w:ascii="Times" w:hAnsi="Times" w:cs="Times"/>
                <w:i/>
                <w:iCs/>
              </w:rPr>
              <w:t>rengiama remiantis PFSA, kvietimų teikti paraiškas plan</w:t>
            </w:r>
            <w:r w:rsidR="412D211E" w:rsidRPr="00AF22F5">
              <w:rPr>
                <w:rFonts w:ascii="Times" w:hAnsi="Times" w:cs="Times"/>
                <w:i/>
                <w:iCs/>
              </w:rPr>
              <w:t>o</w:t>
            </w:r>
            <w:r w:rsidRPr="00AF22F5">
              <w:rPr>
                <w:rFonts w:ascii="Times" w:hAnsi="Times" w:cs="Times"/>
                <w:i/>
                <w:iCs/>
              </w:rPr>
              <w:t xml:space="preserve"> informacija</w:t>
            </w:r>
            <w:r w:rsidRPr="00AF22F5">
              <w:rPr>
                <w:rFonts w:ascii="Times" w:hAnsi="Times" w:cs="Times"/>
              </w:rPr>
              <w:t>)</w:t>
            </w:r>
          </w:p>
        </w:tc>
      </w:tr>
      <w:tr w:rsidR="00E92037" w:rsidRPr="00A70AB7" w14:paraId="4590A99E" w14:textId="77777777" w:rsidTr="00CE57BB">
        <w:trPr>
          <w:trHeight w:val="326"/>
        </w:trPr>
        <w:tc>
          <w:tcPr>
            <w:tcW w:w="685" w:type="dxa"/>
            <w:vMerge w:val="restart"/>
          </w:tcPr>
          <w:p w14:paraId="0EB4B01F" w14:textId="025E347D" w:rsidR="00845EE5" w:rsidRPr="00A70AB7" w:rsidRDefault="00845EE5" w:rsidP="00CE57BB">
            <w:pPr>
              <w:rPr>
                <w:rFonts w:ascii="Times" w:hAnsi="Times" w:cs="Times"/>
                <w:b/>
              </w:rPr>
            </w:pPr>
            <w:r w:rsidRPr="00A70AB7">
              <w:rPr>
                <w:rFonts w:ascii="Times" w:hAnsi="Times" w:cs="Times"/>
                <w:b/>
              </w:rPr>
              <w:t>2.1.</w:t>
            </w:r>
          </w:p>
        </w:tc>
        <w:tc>
          <w:tcPr>
            <w:tcW w:w="9204" w:type="dxa"/>
            <w:gridSpan w:val="8"/>
          </w:tcPr>
          <w:p w14:paraId="73AD0CE8" w14:textId="6237C41F" w:rsidR="009748BB" w:rsidRPr="00AF22F5" w:rsidRDefault="105F8730" w:rsidP="00CE57BB">
            <w:pPr>
              <w:tabs>
                <w:tab w:val="left" w:pos="1443"/>
                <w:tab w:val="left" w:pos="1584"/>
              </w:tabs>
              <w:rPr>
                <w:rFonts w:ascii="Times" w:eastAsia="Times New Roman" w:hAnsi="Times" w:cs="Times"/>
                <w:b/>
                <w:bCs/>
              </w:rPr>
            </w:pPr>
            <w:r w:rsidRPr="00AF22F5">
              <w:rPr>
                <w:rFonts w:ascii="Times" w:eastAsia="Times New Roman" w:hAnsi="Times" w:cs="Times"/>
                <w:b/>
                <w:bCs/>
              </w:rPr>
              <w:t>Finansuojama JP projektų veikla</w:t>
            </w:r>
          </w:p>
        </w:tc>
      </w:tr>
      <w:tr w:rsidR="00E92037" w:rsidRPr="00A70AB7" w14:paraId="5C0A66BF" w14:textId="77777777" w:rsidTr="00CE57BB">
        <w:trPr>
          <w:trHeight w:val="428"/>
        </w:trPr>
        <w:tc>
          <w:tcPr>
            <w:tcW w:w="685" w:type="dxa"/>
            <w:vMerge/>
          </w:tcPr>
          <w:p w14:paraId="59C7E1F9" w14:textId="77777777" w:rsidR="00845EE5" w:rsidRPr="00A70AB7" w:rsidRDefault="00845EE5" w:rsidP="00CE57BB">
            <w:pPr>
              <w:rPr>
                <w:rFonts w:ascii="Times" w:hAnsi="Times" w:cs="Times"/>
                <w:b/>
              </w:rPr>
            </w:pPr>
          </w:p>
        </w:tc>
        <w:tc>
          <w:tcPr>
            <w:tcW w:w="9204" w:type="dxa"/>
            <w:gridSpan w:val="8"/>
          </w:tcPr>
          <w:p w14:paraId="6383FC03" w14:textId="772D08D9" w:rsidR="00F40134" w:rsidRPr="00AF22F5" w:rsidRDefault="0010582B" w:rsidP="00CC428D">
            <w:pPr>
              <w:jc w:val="both"/>
              <w:rPr>
                <w:rFonts w:ascii="Times" w:hAnsi="Times" w:cs="Times"/>
                <w:lang w:eastAsia="lt-LT"/>
              </w:rPr>
            </w:pPr>
            <w:r w:rsidRPr="00AF22F5">
              <w:rPr>
                <w:rFonts w:ascii="Times" w:hAnsi="Times" w:cs="Times"/>
                <w:lang w:eastAsia="lt-LT"/>
              </w:rPr>
              <w:t>Viešai prieinamos elektromobilių įkrovimo infrastruktūros įrengimas ir plėtra (t. y. elektromobilių įkrovimo stotelės su prieiga (-</w:t>
            </w:r>
            <w:proofErr w:type="spellStart"/>
            <w:r w:rsidRPr="00AF22F5">
              <w:rPr>
                <w:rFonts w:ascii="Times" w:hAnsi="Times" w:cs="Times"/>
                <w:lang w:eastAsia="lt-LT"/>
              </w:rPr>
              <w:t>omis</w:t>
            </w:r>
            <w:proofErr w:type="spellEnd"/>
            <w:r w:rsidRPr="00AF22F5">
              <w:rPr>
                <w:rFonts w:ascii="Times" w:hAnsi="Times" w:cs="Times"/>
                <w:lang w:eastAsia="lt-LT"/>
              </w:rPr>
              <w:t xml:space="preserve">) įsigijimas, montavimas / įrengimas) privačia iniciatyva, kai pareiškėjas juridinis asmuo – didelė įmonė, sostinės regiono savivaldybėse, kuriose nebuvo rengti 2014-2020 m. Europos Sąjungos fondų lėšomis finansuoti darnaus judumo miestuose planai. </w:t>
            </w:r>
            <w:r w:rsidRPr="00AF22F5">
              <w:rPr>
                <w:rFonts w:ascii="Times" w:hAnsi="Times" w:cs="Times"/>
                <w:lang w:eastAsia="lt-LT"/>
              </w:rPr>
              <w:lastRenderedPageBreak/>
              <w:t>(Elektrėnų, Trakų, Ukmergės, Šalčininkų, Širvintų, Švenčionių, Vilniaus rajono savivaldybėse) šalia magistralinių ir krašto kelių, t. y. ne didesniu nei 3 km atstumu nuo magistralinių ar krašto kelių iki elektromobilių įkrovimo stotelių su prieiga (-</w:t>
            </w:r>
            <w:proofErr w:type="spellStart"/>
            <w:r w:rsidRPr="00AF22F5">
              <w:rPr>
                <w:rFonts w:ascii="Times" w:hAnsi="Times" w:cs="Times"/>
                <w:lang w:eastAsia="lt-LT"/>
              </w:rPr>
              <w:t>omis</w:t>
            </w:r>
            <w:proofErr w:type="spellEnd"/>
            <w:r w:rsidRPr="00AF22F5">
              <w:rPr>
                <w:rFonts w:ascii="Times" w:hAnsi="Times" w:cs="Times"/>
                <w:lang w:eastAsia="lt-LT"/>
              </w:rPr>
              <w:t>), kai atstumas matuojamas vykstant keliu.</w:t>
            </w:r>
          </w:p>
        </w:tc>
      </w:tr>
      <w:tr w:rsidR="00E92037" w:rsidRPr="00A70AB7" w14:paraId="21503FEB" w14:textId="77777777" w:rsidTr="00CE57BB">
        <w:trPr>
          <w:trHeight w:val="300"/>
        </w:trPr>
        <w:tc>
          <w:tcPr>
            <w:tcW w:w="685" w:type="dxa"/>
            <w:vMerge w:val="restart"/>
          </w:tcPr>
          <w:p w14:paraId="63B304EE" w14:textId="73BE010E" w:rsidR="00845EE5" w:rsidRPr="00A70AB7" w:rsidRDefault="00845EE5" w:rsidP="00CE57BB">
            <w:pPr>
              <w:rPr>
                <w:rFonts w:ascii="Times" w:hAnsi="Times" w:cs="Times"/>
                <w:b/>
              </w:rPr>
            </w:pPr>
            <w:r w:rsidRPr="00A70AB7">
              <w:rPr>
                <w:rFonts w:ascii="Times" w:hAnsi="Times" w:cs="Times"/>
                <w:b/>
              </w:rPr>
              <w:lastRenderedPageBreak/>
              <w:t>2.2.</w:t>
            </w:r>
          </w:p>
        </w:tc>
        <w:tc>
          <w:tcPr>
            <w:tcW w:w="9204" w:type="dxa"/>
            <w:gridSpan w:val="8"/>
          </w:tcPr>
          <w:p w14:paraId="15846779" w14:textId="47F10345" w:rsidR="009748BB" w:rsidRPr="00AF22F5" w:rsidRDefault="504E8D0B">
            <w:pPr>
              <w:rPr>
                <w:rFonts w:ascii="Times" w:hAnsi="Times" w:cs="Times"/>
              </w:rPr>
            </w:pPr>
            <w:r w:rsidRPr="00AF22F5">
              <w:rPr>
                <w:rFonts w:ascii="Times" w:eastAsia="Times New Roman" w:hAnsi="Times" w:cs="Times"/>
                <w:b/>
                <w:bCs/>
              </w:rPr>
              <w:t>Galimi JP projektų pareiškėjai</w:t>
            </w:r>
          </w:p>
        </w:tc>
      </w:tr>
      <w:tr w:rsidR="00E92037" w:rsidRPr="00A70AB7" w14:paraId="0748EAF2" w14:textId="77777777" w:rsidTr="00CE57BB">
        <w:trPr>
          <w:trHeight w:val="339"/>
        </w:trPr>
        <w:tc>
          <w:tcPr>
            <w:tcW w:w="685" w:type="dxa"/>
            <w:vMerge/>
          </w:tcPr>
          <w:p w14:paraId="1EB0CE99" w14:textId="77777777" w:rsidR="00845EE5" w:rsidRPr="00A70AB7" w:rsidRDefault="00845EE5" w:rsidP="00CE57BB">
            <w:pPr>
              <w:rPr>
                <w:rFonts w:ascii="Times" w:hAnsi="Times" w:cs="Times"/>
                <w:b/>
              </w:rPr>
            </w:pPr>
          </w:p>
        </w:tc>
        <w:tc>
          <w:tcPr>
            <w:tcW w:w="9204" w:type="dxa"/>
            <w:gridSpan w:val="8"/>
          </w:tcPr>
          <w:p w14:paraId="5D4021D6" w14:textId="0218E2C7" w:rsidR="009748BB" w:rsidRPr="005D44C9" w:rsidRDefault="00DD4F4E" w:rsidP="005D44C9">
            <w:pPr>
              <w:jc w:val="both"/>
              <w:rPr>
                <w:rFonts w:ascii="Times" w:hAnsi="Times" w:cs="Times"/>
              </w:rPr>
            </w:pPr>
            <w:r w:rsidRPr="009C3605">
              <w:rPr>
                <w:rFonts w:ascii="Times" w:hAnsi="Times" w:cs="Times"/>
              </w:rPr>
              <w:t xml:space="preserve">Juridiniai asmenys – </w:t>
            </w:r>
            <w:r w:rsidR="00B50B52" w:rsidRPr="00B50B52">
              <w:rPr>
                <w:rFonts w:ascii="Times" w:hAnsi="Times" w:cs="Times"/>
              </w:rPr>
              <w:t>mažos ir vidutinės</w:t>
            </w:r>
            <w:r w:rsidRPr="00B50B52">
              <w:rPr>
                <w:rFonts w:ascii="Times" w:hAnsi="Times" w:cs="Times"/>
              </w:rPr>
              <w:t xml:space="preserve"> įmonės</w:t>
            </w:r>
            <w:r w:rsidR="00935F47" w:rsidRPr="009C3605">
              <w:rPr>
                <w:rFonts w:ascii="Times" w:hAnsi="Times" w:cs="Times"/>
              </w:rPr>
              <w:t xml:space="preserve"> (kaip tai yra apibrėžta LR įmonių atskaitomybės įstatymo 4 straipsnyje)</w:t>
            </w:r>
            <w:r w:rsidR="005D44C9" w:rsidRPr="009C3605">
              <w:rPr>
                <w:rFonts w:ascii="Times" w:hAnsi="Times" w:cs="Times"/>
              </w:rPr>
              <w:t xml:space="preserve"> (išskyrus tas, kurios veikia Reglamento (ES) Nr. 651/2014 1 straipsnio 3 dalyje nurodytame sektoriuje ir (arba) atitinka šio straipsnio 4 dalyje Reglamento (ES) Nr. 651/2014 netaikymo nuostatas)</w:t>
            </w:r>
            <w:r w:rsidR="00384A1F" w:rsidRPr="009C3605">
              <w:rPr>
                <w:rFonts w:ascii="Times" w:hAnsi="Times" w:cs="Times"/>
              </w:rPr>
              <w:t xml:space="preserve">, įsigyjantys ir įrengiantys viešai prieinamą elektromobilių įkrovimo infrastruktūrą (elektromobilių įkrovimo </w:t>
            </w:r>
            <w:r w:rsidR="00384A1F" w:rsidRPr="00384A1F">
              <w:rPr>
                <w:rFonts w:ascii="Times" w:hAnsi="Times" w:cs="Times"/>
              </w:rPr>
              <w:t>stoteles su prieiga (-</w:t>
            </w:r>
            <w:proofErr w:type="spellStart"/>
            <w:r w:rsidR="00384A1F" w:rsidRPr="00384A1F">
              <w:rPr>
                <w:rFonts w:ascii="Times" w:hAnsi="Times" w:cs="Times"/>
              </w:rPr>
              <w:t>omis</w:t>
            </w:r>
            <w:proofErr w:type="spellEnd"/>
            <w:r w:rsidR="00384A1F" w:rsidRPr="00384A1F">
              <w:rPr>
                <w:rFonts w:ascii="Times" w:hAnsi="Times" w:cs="Times"/>
              </w:rPr>
              <w:t>)).</w:t>
            </w:r>
          </w:p>
          <w:p w14:paraId="4661BA7E" w14:textId="5C0AC088" w:rsidR="00935F47" w:rsidRPr="00A70AB7" w:rsidRDefault="00935F47" w:rsidP="6B1B04CC">
            <w:pPr>
              <w:rPr>
                <w:rFonts w:ascii="Times" w:eastAsia="Times New Roman" w:hAnsi="Times" w:cs="Times"/>
              </w:rPr>
            </w:pPr>
          </w:p>
        </w:tc>
      </w:tr>
      <w:tr w:rsidR="00F04384" w:rsidRPr="00A70AB7" w14:paraId="073B1185" w14:textId="77777777" w:rsidTr="00CE57BB">
        <w:trPr>
          <w:trHeight w:val="339"/>
        </w:trPr>
        <w:tc>
          <w:tcPr>
            <w:tcW w:w="685" w:type="dxa"/>
            <w:vMerge w:val="restart"/>
          </w:tcPr>
          <w:p w14:paraId="40630688" w14:textId="64068905" w:rsidR="00F04384" w:rsidRPr="00F65BAE" w:rsidRDefault="00F04384" w:rsidP="00F04384">
            <w:pPr>
              <w:rPr>
                <w:rFonts w:ascii="Times" w:hAnsi="Times" w:cs="Times"/>
              </w:rPr>
            </w:pPr>
            <w:r w:rsidRPr="00F65BAE">
              <w:rPr>
                <w:rFonts w:ascii="Times" w:hAnsi="Times" w:cs="Times"/>
                <w:b/>
              </w:rPr>
              <w:t>2.</w:t>
            </w:r>
            <w:r w:rsidR="00F65BAE" w:rsidRPr="00F65BAE">
              <w:rPr>
                <w:rFonts w:ascii="Times" w:hAnsi="Times" w:cs="Times"/>
                <w:b/>
              </w:rPr>
              <w:t>3</w:t>
            </w:r>
            <w:r w:rsidRPr="00F65BAE">
              <w:rPr>
                <w:rFonts w:ascii="Times" w:hAnsi="Times" w:cs="Times"/>
                <w:b/>
              </w:rPr>
              <w:t>.</w:t>
            </w:r>
          </w:p>
        </w:tc>
        <w:tc>
          <w:tcPr>
            <w:tcW w:w="9204" w:type="dxa"/>
            <w:gridSpan w:val="8"/>
          </w:tcPr>
          <w:p w14:paraId="31FE637A" w14:textId="3D76CD3E" w:rsidR="00F04384" w:rsidRPr="00EC7E42" w:rsidRDefault="00F04384" w:rsidP="00F04384">
            <w:pPr>
              <w:jc w:val="both"/>
              <w:rPr>
                <w:rFonts w:ascii="Times" w:hAnsi="Times" w:cs="Times"/>
                <w:b/>
                <w:bCs/>
              </w:rPr>
            </w:pPr>
            <w:r w:rsidRPr="00EC7E42">
              <w:rPr>
                <w:b/>
                <w:bCs/>
              </w:rPr>
              <w:t>Pareiškėjų tipas</w:t>
            </w:r>
          </w:p>
        </w:tc>
      </w:tr>
      <w:tr w:rsidR="00F04384" w:rsidRPr="00A70AB7" w14:paraId="7E5FCCB7" w14:textId="77777777" w:rsidTr="00CE57BB">
        <w:trPr>
          <w:trHeight w:val="339"/>
        </w:trPr>
        <w:tc>
          <w:tcPr>
            <w:tcW w:w="685" w:type="dxa"/>
            <w:vMerge/>
          </w:tcPr>
          <w:p w14:paraId="001BD8C3" w14:textId="77777777" w:rsidR="00F04384" w:rsidRPr="00A70AB7" w:rsidRDefault="00F04384" w:rsidP="00CE57BB">
            <w:pPr>
              <w:rPr>
                <w:rFonts w:ascii="Times" w:hAnsi="Times" w:cs="Times"/>
                <w:b/>
              </w:rPr>
            </w:pPr>
          </w:p>
        </w:tc>
        <w:tc>
          <w:tcPr>
            <w:tcW w:w="9204" w:type="dxa"/>
            <w:gridSpan w:val="8"/>
          </w:tcPr>
          <w:p w14:paraId="162AE02E" w14:textId="4A39CC95" w:rsidR="00F04384" w:rsidRPr="00F04384" w:rsidRDefault="00F04384" w:rsidP="00F04384">
            <w:pPr>
              <w:jc w:val="both"/>
              <w:rPr>
                <w:rFonts w:ascii="Times" w:hAnsi="Times" w:cs="Times"/>
              </w:rPr>
            </w:pPr>
            <w:r w:rsidRPr="00F04384">
              <w:rPr>
                <w:rFonts w:ascii="Segoe UI Symbol" w:hAnsi="Segoe UI Symbol" w:cs="Segoe UI Symbol"/>
              </w:rPr>
              <w:t>☐</w:t>
            </w:r>
            <w:r w:rsidRPr="00F04384">
              <w:rPr>
                <w:rFonts w:ascii="Times" w:hAnsi="Times" w:cs="Times"/>
              </w:rPr>
              <w:t xml:space="preserve"> Viešasis </w:t>
            </w:r>
          </w:p>
          <w:p w14:paraId="05E70C59" w14:textId="55482A3C" w:rsidR="00F04384" w:rsidRPr="00F04384" w:rsidRDefault="00F04384" w:rsidP="00F04384">
            <w:pPr>
              <w:jc w:val="both"/>
              <w:rPr>
                <w:rFonts w:ascii="Times" w:hAnsi="Times" w:cs="Times"/>
              </w:rPr>
            </w:pPr>
            <w:r w:rsidRPr="00E92037">
              <w:rPr>
                <w:rFonts w:ascii="Wingdings 2" w:eastAsia="Wingdings 2" w:hAnsi="Wingdings 2" w:cs="Wingdings 2"/>
              </w:rPr>
              <w:t>T</w:t>
            </w:r>
            <w:r w:rsidRPr="00F04384">
              <w:rPr>
                <w:rFonts w:ascii="Times" w:hAnsi="Times" w:cs="Times"/>
              </w:rPr>
              <w:t xml:space="preserve"> Privatusis</w:t>
            </w:r>
          </w:p>
          <w:p w14:paraId="47576238" w14:textId="77777777" w:rsidR="00F04384" w:rsidRPr="009C3605" w:rsidRDefault="00F04384" w:rsidP="005D44C9">
            <w:pPr>
              <w:jc w:val="both"/>
              <w:rPr>
                <w:rFonts w:ascii="Times" w:hAnsi="Times" w:cs="Times"/>
              </w:rPr>
            </w:pPr>
          </w:p>
        </w:tc>
      </w:tr>
      <w:tr w:rsidR="00E92037" w:rsidRPr="00A70AB7" w14:paraId="7586E493" w14:textId="3ABA23E7" w:rsidTr="00CE57BB">
        <w:trPr>
          <w:trHeight w:val="356"/>
        </w:trPr>
        <w:tc>
          <w:tcPr>
            <w:tcW w:w="685" w:type="dxa"/>
            <w:vMerge w:val="restart"/>
          </w:tcPr>
          <w:p w14:paraId="6AB3EF4A" w14:textId="75114F7E" w:rsidR="005A6025" w:rsidRPr="00A70AB7" w:rsidRDefault="005A6025" w:rsidP="00CE57BB">
            <w:pPr>
              <w:rPr>
                <w:rFonts w:ascii="Times" w:hAnsi="Times" w:cs="Times"/>
                <w:b/>
              </w:rPr>
            </w:pPr>
            <w:bookmarkStart w:id="3" w:name="_Hlk126676132"/>
            <w:r w:rsidRPr="00A70AB7">
              <w:rPr>
                <w:rFonts w:ascii="Times" w:hAnsi="Times" w:cs="Times"/>
                <w:b/>
              </w:rPr>
              <w:t>2.</w:t>
            </w:r>
            <w:r w:rsidR="00F65BAE">
              <w:rPr>
                <w:rFonts w:ascii="Times" w:hAnsi="Times" w:cs="Times"/>
                <w:b/>
              </w:rPr>
              <w:t>4</w:t>
            </w:r>
            <w:r w:rsidRPr="00A70AB7">
              <w:rPr>
                <w:rFonts w:ascii="Times" w:hAnsi="Times" w:cs="Times"/>
                <w:b/>
              </w:rPr>
              <w:t>.</w:t>
            </w:r>
          </w:p>
        </w:tc>
        <w:tc>
          <w:tcPr>
            <w:tcW w:w="9204" w:type="dxa"/>
            <w:gridSpan w:val="8"/>
          </w:tcPr>
          <w:p w14:paraId="7837E55F" w14:textId="1AFF31B2" w:rsidR="005A6025" w:rsidRPr="00A70AB7" w:rsidRDefault="005A6025" w:rsidP="00CE57BB">
            <w:pPr>
              <w:jc w:val="both"/>
              <w:rPr>
                <w:rFonts w:ascii="Times" w:eastAsia="Times New Roman" w:hAnsi="Times" w:cs="Times"/>
                <w:i/>
                <w:iCs/>
              </w:rPr>
            </w:pPr>
            <w:r w:rsidRPr="00A70AB7">
              <w:rPr>
                <w:rFonts w:ascii="Times" w:hAnsi="Times" w:cs="Times"/>
                <w:b/>
                <w:bCs/>
              </w:rPr>
              <w:t xml:space="preserve">Siekiami rezultatai ir jų matavimo vienetai </w:t>
            </w:r>
          </w:p>
        </w:tc>
      </w:tr>
      <w:tr w:rsidR="00E92037" w:rsidRPr="00A70AB7" w14:paraId="64F90658" w14:textId="77777777" w:rsidTr="511F09C8">
        <w:trPr>
          <w:trHeight w:val="504"/>
        </w:trPr>
        <w:tc>
          <w:tcPr>
            <w:tcW w:w="685" w:type="dxa"/>
            <w:vMerge/>
          </w:tcPr>
          <w:p w14:paraId="4B9F8AF2" w14:textId="77777777" w:rsidR="005A6025" w:rsidRPr="00A70AB7" w:rsidRDefault="005A6025">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9C3605"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187EAE" w:rsidRPr="009C3605" w:rsidRDefault="00187EAE" w:rsidP="00187EAE">
                  <w:pPr>
                    <w:jc w:val="center"/>
                    <w:rPr>
                      <w:rFonts w:ascii="Times" w:hAnsi="Times" w:cs="Times"/>
                      <w:b/>
                      <w:bCs/>
                    </w:rPr>
                  </w:pPr>
                  <w:r w:rsidRPr="009C360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187EAE" w:rsidRPr="009C3605" w:rsidRDefault="00187EAE" w:rsidP="00187EAE">
                  <w:pPr>
                    <w:jc w:val="center"/>
                    <w:rPr>
                      <w:rFonts w:ascii="Times" w:hAnsi="Times" w:cs="Times"/>
                      <w:b/>
                      <w:bCs/>
                    </w:rPr>
                  </w:pPr>
                  <w:r w:rsidRPr="009C3605">
                    <w:rPr>
                      <w:rFonts w:ascii="Times" w:hAnsi="Times" w:cs="Times"/>
                      <w:b/>
                      <w:bCs/>
                    </w:rPr>
                    <w:t>Matavimo vienetai</w:t>
                  </w:r>
                </w:p>
              </w:tc>
            </w:tr>
            <w:tr w:rsidR="009C3605" w:rsidRPr="009C3605"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9EFFA04" w:rsidR="00187EAE" w:rsidRPr="009C3605" w:rsidRDefault="00935F47" w:rsidP="00187EAE">
                  <w:pPr>
                    <w:jc w:val="both"/>
                    <w:rPr>
                      <w:rFonts w:ascii="Times" w:hAnsi="Times" w:cs="Times"/>
                    </w:rPr>
                  </w:pPr>
                  <w:r w:rsidRPr="009C3605">
                    <w:rPr>
                      <w:rFonts w:ascii="Times" w:hAnsi="Times" w:cs="Times"/>
                    </w:rPr>
                    <w:t>Pradėjusios veikti viešosios ir pusiau viešosios įkrovimo prieigos ir labai didelės galios įkrovimo prieigos krovininiam transportui ir (arba) autobusams (RRFCI03)</w:t>
                  </w:r>
                  <w:r w:rsidR="00BB1646" w:rsidRPr="009C3605">
                    <w:rPr>
                      <w:rFonts w:ascii="Times" w:hAnsi="Times" w:cs="Times"/>
                    </w:rPr>
                    <w:t xml:space="preserve">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187EAE" w:rsidRPr="009C3605" w:rsidRDefault="00147950" w:rsidP="00147950">
                  <w:pPr>
                    <w:jc w:val="center"/>
                    <w:rPr>
                      <w:rFonts w:ascii="Times" w:hAnsi="Times" w:cs="Times"/>
                    </w:rPr>
                  </w:pPr>
                  <w:r w:rsidRPr="009C3605">
                    <w:rPr>
                      <w:rFonts w:ascii="Times" w:hAnsi="Times" w:cs="Times"/>
                    </w:rPr>
                    <w:t>Vnt.</w:t>
                  </w:r>
                </w:p>
              </w:tc>
            </w:tr>
          </w:tbl>
          <w:p w14:paraId="4C3E67A9" w14:textId="77777777" w:rsidR="00187EAE" w:rsidRPr="009C3605" w:rsidRDefault="00187EAE" w:rsidP="006D588D">
            <w:pPr>
              <w:rPr>
                <w:rFonts w:ascii="Times" w:eastAsia="Times New Roman" w:hAnsi="Times" w:cs="Times"/>
                <w:i/>
                <w:iCs/>
              </w:rPr>
            </w:pPr>
          </w:p>
          <w:p w14:paraId="42A23C88" w14:textId="3E601ADB" w:rsidR="005A6025" w:rsidRPr="009C3605" w:rsidRDefault="005A6025" w:rsidP="006D588D">
            <w:pPr>
              <w:jc w:val="both"/>
              <w:rPr>
                <w:rFonts w:ascii="Times" w:hAnsi="Times" w:cs="Times"/>
                <w:b/>
                <w:bCs/>
              </w:rPr>
            </w:pPr>
          </w:p>
        </w:tc>
      </w:tr>
      <w:bookmarkEnd w:id="3"/>
      <w:tr w:rsidR="00E92037" w:rsidRPr="00A70AB7" w14:paraId="4F3A267D" w14:textId="0B1D7091" w:rsidTr="00CE57BB">
        <w:trPr>
          <w:trHeight w:val="321"/>
        </w:trPr>
        <w:tc>
          <w:tcPr>
            <w:tcW w:w="685" w:type="dxa"/>
            <w:vMerge w:val="restart"/>
          </w:tcPr>
          <w:p w14:paraId="0BE955DD" w14:textId="54AC85D7" w:rsidR="006C6A06" w:rsidRPr="00A70AB7" w:rsidRDefault="006C6A06" w:rsidP="00CE57BB">
            <w:pPr>
              <w:rPr>
                <w:rFonts w:ascii="Times" w:hAnsi="Times" w:cs="Times"/>
                <w:b/>
              </w:rPr>
            </w:pPr>
            <w:r w:rsidRPr="00A70AB7">
              <w:rPr>
                <w:rFonts w:ascii="Times" w:hAnsi="Times" w:cs="Times"/>
                <w:b/>
              </w:rPr>
              <w:t>2.</w:t>
            </w:r>
            <w:r w:rsidR="00F65BAE">
              <w:rPr>
                <w:rFonts w:ascii="Times" w:hAnsi="Times" w:cs="Times"/>
                <w:b/>
              </w:rPr>
              <w:t>5</w:t>
            </w:r>
            <w:r w:rsidRPr="00A70AB7">
              <w:rPr>
                <w:rFonts w:ascii="Times" w:hAnsi="Times" w:cs="Times"/>
                <w:b/>
              </w:rPr>
              <w:t>.</w:t>
            </w:r>
          </w:p>
        </w:tc>
        <w:tc>
          <w:tcPr>
            <w:tcW w:w="9204" w:type="dxa"/>
            <w:gridSpan w:val="8"/>
          </w:tcPr>
          <w:p w14:paraId="3D4A0A41" w14:textId="65D9F277" w:rsidR="006C6A06" w:rsidRPr="009C3605" w:rsidRDefault="006C6A06" w:rsidP="00CE57BB">
            <w:pPr>
              <w:jc w:val="both"/>
              <w:rPr>
                <w:rFonts w:ascii="Times" w:hAnsi="Times" w:cs="Times"/>
                <w:i/>
                <w:iCs/>
              </w:rPr>
            </w:pPr>
            <w:r w:rsidRPr="009C3605">
              <w:rPr>
                <w:rFonts w:ascii="Times" w:hAnsi="Times" w:cs="Times"/>
                <w:b/>
                <w:bCs/>
              </w:rPr>
              <w:t>Minimali siektina reikšmė</w:t>
            </w:r>
          </w:p>
        </w:tc>
      </w:tr>
      <w:tr w:rsidR="00E92037" w:rsidRPr="00A70AB7" w14:paraId="45BBF41D" w14:textId="77777777" w:rsidTr="00CE57BB">
        <w:trPr>
          <w:trHeight w:val="551"/>
        </w:trPr>
        <w:tc>
          <w:tcPr>
            <w:tcW w:w="685" w:type="dxa"/>
            <w:vMerge/>
          </w:tcPr>
          <w:p w14:paraId="18853072" w14:textId="77777777" w:rsidR="006C6A06" w:rsidRPr="00A70AB7" w:rsidRDefault="006C6A06">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9C3605"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9A1AEE" w:rsidRPr="009C3605" w:rsidRDefault="009A1AEE" w:rsidP="009A1AEE">
                  <w:pPr>
                    <w:jc w:val="center"/>
                    <w:rPr>
                      <w:rFonts w:ascii="Times" w:hAnsi="Times" w:cs="Times"/>
                      <w:b/>
                      <w:bCs/>
                    </w:rPr>
                  </w:pPr>
                  <w:r w:rsidRPr="009C360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9A1AEE" w:rsidRPr="009C3605" w:rsidRDefault="009A1AEE" w:rsidP="009A1AEE">
                  <w:pPr>
                    <w:jc w:val="center"/>
                    <w:rPr>
                      <w:rFonts w:ascii="Times" w:hAnsi="Times" w:cs="Times"/>
                      <w:b/>
                      <w:bCs/>
                    </w:rPr>
                  </w:pPr>
                  <w:r w:rsidRPr="009C3605">
                    <w:rPr>
                      <w:rFonts w:ascii="Times" w:hAnsi="Times" w:cs="Times"/>
                      <w:b/>
                      <w:bCs/>
                    </w:rPr>
                    <w:t>Siektina reikšmė</w:t>
                  </w:r>
                </w:p>
              </w:tc>
            </w:tr>
            <w:tr w:rsidR="009C3605" w:rsidRPr="009C3605"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9A1AEE" w:rsidRPr="009C3605" w:rsidRDefault="00BB1646" w:rsidP="00147950">
                  <w:pPr>
                    <w:jc w:val="both"/>
                    <w:rPr>
                      <w:rFonts w:ascii="Times" w:hAnsi="Times" w:cs="Times"/>
                    </w:rPr>
                  </w:pPr>
                  <w:r w:rsidRPr="009C3605">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381415B1" w:rsidR="009A1AEE" w:rsidRPr="009C3605" w:rsidRDefault="00B50B52" w:rsidP="009A1AEE">
                  <w:pPr>
                    <w:jc w:val="center"/>
                    <w:rPr>
                      <w:rFonts w:ascii="Times" w:hAnsi="Times" w:cs="Times"/>
                      <w:highlight w:val="yellow"/>
                    </w:rPr>
                  </w:pPr>
                  <w:r w:rsidRPr="00B50B52">
                    <w:rPr>
                      <w:rFonts w:ascii="Times" w:hAnsi="Times" w:cs="Times"/>
                    </w:rPr>
                    <w:t>32</w:t>
                  </w:r>
                </w:p>
              </w:tc>
            </w:tr>
            <w:tr w:rsidR="009C3605" w:rsidRPr="009C3605" w14:paraId="2BBDC5DD"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73861209" w14:textId="7F75F5D1" w:rsidR="009A1AEE" w:rsidRPr="009C3605" w:rsidRDefault="009A1AEE" w:rsidP="009A1AEE">
                  <w:pPr>
                    <w:jc w:val="both"/>
                    <w:rPr>
                      <w:rFonts w:ascii="Times" w:hAnsi="Times" w:cs="Times"/>
                    </w:rPr>
                  </w:pPr>
                </w:p>
              </w:tc>
              <w:tc>
                <w:tcPr>
                  <w:tcW w:w="2019" w:type="dxa"/>
                  <w:tcBorders>
                    <w:top w:val="single" w:sz="4" w:space="0" w:color="auto"/>
                    <w:left w:val="single" w:sz="4" w:space="0" w:color="auto"/>
                    <w:bottom w:val="single" w:sz="4" w:space="0" w:color="auto"/>
                    <w:right w:val="single" w:sz="4" w:space="0" w:color="auto"/>
                  </w:tcBorders>
                  <w:vAlign w:val="center"/>
                  <w:hideMark/>
                </w:tcPr>
                <w:p w14:paraId="796ED3BC" w14:textId="14634DE4" w:rsidR="009A1AEE" w:rsidRPr="009C3605" w:rsidRDefault="009A1AEE" w:rsidP="00534412">
                  <w:pPr>
                    <w:rPr>
                      <w:rFonts w:ascii="Times" w:hAnsi="Times" w:cs="Times"/>
                      <w:highlight w:val="yellow"/>
                    </w:rPr>
                  </w:pPr>
                </w:p>
              </w:tc>
            </w:tr>
          </w:tbl>
          <w:p w14:paraId="28F8E97F" w14:textId="77777777" w:rsidR="006C6A06" w:rsidRPr="009C3605" w:rsidRDefault="006C6A06" w:rsidP="000F60BF">
            <w:pPr>
              <w:jc w:val="both"/>
              <w:rPr>
                <w:rFonts w:ascii="Times" w:hAnsi="Times" w:cs="Times"/>
              </w:rPr>
            </w:pPr>
          </w:p>
          <w:p w14:paraId="48A0391D" w14:textId="5CF7C978" w:rsidR="009A1AEE" w:rsidRPr="009C3605" w:rsidRDefault="009A1AEE" w:rsidP="000F60BF">
            <w:pPr>
              <w:jc w:val="both"/>
              <w:rPr>
                <w:rFonts w:ascii="Times" w:hAnsi="Times" w:cs="Times"/>
              </w:rPr>
            </w:pPr>
          </w:p>
        </w:tc>
      </w:tr>
      <w:tr w:rsidR="00A70AB7" w:rsidRPr="00A70AB7" w14:paraId="049F9F24" w14:textId="77777777" w:rsidTr="00CE57BB">
        <w:trPr>
          <w:trHeight w:val="244"/>
        </w:trPr>
        <w:tc>
          <w:tcPr>
            <w:tcW w:w="685" w:type="dxa"/>
            <w:vMerge w:val="restart"/>
          </w:tcPr>
          <w:p w14:paraId="5CACFE1E" w14:textId="431728EB" w:rsidR="00A70AB7" w:rsidRPr="00A70AB7" w:rsidRDefault="00A70AB7" w:rsidP="00A70AB7">
            <w:pPr>
              <w:rPr>
                <w:rFonts w:ascii="Times" w:hAnsi="Times" w:cs="Times"/>
                <w:b/>
              </w:rPr>
            </w:pPr>
            <w:r w:rsidRPr="00A70AB7">
              <w:rPr>
                <w:rFonts w:ascii="Times" w:hAnsi="Times" w:cs="Times"/>
                <w:b/>
              </w:rPr>
              <w:t>2.</w:t>
            </w:r>
            <w:r w:rsidR="00F65BAE">
              <w:rPr>
                <w:rFonts w:ascii="Times" w:hAnsi="Times" w:cs="Times"/>
                <w:b/>
              </w:rPr>
              <w:t>6</w:t>
            </w:r>
            <w:r w:rsidRPr="00A70AB7">
              <w:rPr>
                <w:rFonts w:ascii="Times" w:hAnsi="Times" w:cs="Times"/>
                <w:b/>
              </w:rPr>
              <w:t>.</w:t>
            </w:r>
          </w:p>
        </w:tc>
        <w:tc>
          <w:tcPr>
            <w:tcW w:w="9204" w:type="dxa"/>
            <w:gridSpan w:val="8"/>
          </w:tcPr>
          <w:p w14:paraId="0B5D4889" w14:textId="3EA844FB" w:rsidR="00A70AB7" w:rsidRPr="00A70AB7" w:rsidRDefault="00A70AB7" w:rsidP="00A70AB7">
            <w:pPr>
              <w:rPr>
                <w:rFonts w:ascii="Times" w:hAnsi="Times" w:cs="Times"/>
              </w:rPr>
            </w:pPr>
            <w:r w:rsidRPr="00A70AB7">
              <w:rPr>
                <w:rFonts w:ascii="Times" w:eastAsia="Times New Roman" w:hAnsi="Times" w:cs="Times"/>
                <w:b/>
                <w:bCs/>
              </w:rPr>
              <w:t>Reikalavimai JP projektams</w:t>
            </w:r>
          </w:p>
        </w:tc>
      </w:tr>
      <w:tr w:rsidR="00A70AB7" w:rsidRPr="00A70AB7" w14:paraId="6D9E33C3" w14:textId="77777777" w:rsidTr="00CE57BB">
        <w:trPr>
          <w:trHeight w:val="629"/>
        </w:trPr>
        <w:tc>
          <w:tcPr>
            <w:tcW w:w="685" w:type="dxa"/>
            <w:vMerge/>
          </w:tcPr>
          <w:p w14:paraId="7AA8DFBF" w14:textId="77777777" w:rsidR="00A70AB7" w:rsidRPr="00A70AB7" w:rsidRDefault="00A70AB7" w:rsidP="00A70AB7">
            <w:pPr>
              <w:rPr>
                <w:rFonts w:ascii="Times" w:hAnsi="Times" w:cs="Times"/>
                <w:b/>
              </w:rPr>
            </w:pPr>
          </w:p>
        </w:tc>
        <w:tc>
          <w:tcPr>
            <w:tcW w:w="9204" w:type="dxa"/>
            <w:gridSpan w:val="8"/>
          </w:tcPr>
          <w:p w14:paraId="70D6B121" w14:textId="77777777" w:rsidR="00A70AB7" w:rsidRPr="00AF22F5" w:rsidRDefault="00A70AB7" w:rsidP="00A70AB7">
            <w:pPr>
              <w:jc w:val="both"/>
              <w:rPr>
                <w:rFonts w:ascii="Times" w:eastAsia="Times New Roman" w:hAnsi="Times" w:cs="Times"/>
                <w:b/>
                <w:bCs/>
              </w:rPr>
            </w:pPr>
            <w:r w:rsidRPr="00AF22F5">
              <w:rPr>
                <w:rFonts w:ascii="Times" w:hAnsi="Times" w:cs="Times"/>
                <w:b/>
                <w:bCs/>
              </w:rPr>
              <w:t>T</w:t>
            </w:r>
            <w:r w:rsidRPr="00AF22F5">
              <w:rPr>
                <w:rFonts w:ascii="Times" w:eastAsia="Times New Roman" w:hAnsi="Times" w:cs="Times"/>
                <w:b/>
                <w:bCs/>
              </w:rPr>
              <w:t>inkamos finansuoti išlaidos</w:t>
            </w:r>
          </w:p>
          <w:p w14:paraId="1486840B" w14:textId="77777777" w:rsidR="00D64664" w:rsidRPr="00AF22F5" w:rsidRDefault="00A70AB7" w:rsidP="00A70AB7">
            <w:pPr>
              <w:pStyle w:val="Sraopastraipa"/>
              <w:numPr>
                <w:ilvl w:val="0"/>
                <w:numId w:val="37"/>
              </w:numPr>
              <w:jc w:val="both"/>
              <w:textAlignment w:val="baseline"/>
              <w:rPr>
                <w:rFonts w:ascii="Times" w:hAnsi="Times" w:cs="Times"/>
                <w:lang w:eastAsia="lt-LT"/>
              </w:rPr>
            </w:pPr>
            <w:r w:rsidRPr="00AF22F5">
              <w:rPr>
                <w:rFonts w:ascii="Times" w:hAnsi="Times" w:cs="Times"/>
                <w:lang w:eastAsia="lt-LT"/>
              </w:rPr>
              <w:t xml:space="preserve">Projekto išlaidos turi atitikti </w:t>
            </w:r>
            <w:r w:rsidR="00384A1F" w:rsidRPr="00AF22F5">
              <w:rPr>
                <w:rFonts w:ascii="Times" w:hAnsi="Times" w:cs="Times"/>
                <w:lang w:eastAsia="lt-LT"/>
              </w:rPr>
              <w:t>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w:t>
            </w:r>
            <w:r w:rsidRPr="00AF22F5">
              <w:rPr>
                <w:rFonts w:ascii="Times" w:hAnsi="Times" w:cs="Times"/>
                <w:lang w:eastAsia="lt-LT"/>
              </w:rPr>
              <w:t xml:space="preserve"> VII skyriuje </w:t>
            </w:r>
            <w:r w:rsidR="00B86716" w:rsidRPr="00AF22F5">
              <w:rPr>
                <w:rFonts w:ascii="Times" w:hAnsi="Times" w:cs="Times"/>
                <w:lang w:eastAsia="lt-LT"/>
              </w:rPr>
              <w:t xml:space="preserve">išdėstytus projekto išlaidoms taikomus reikalavimus </w:t>
            </w:r>
            <w:r w:rsidRPr="00AF22F5">
              <w:rPr>
                <w:rFonts w:ascii="Times" w:hAnsi="Times" w:cs="Times"/>
                <w:lang w:eastAsia="lt-LT"/>
              </w:rPr>
              <w:t>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DA4588" w:rsidRPr="00AF22F5" w:rsidRDefault="00D64664" w:rsidP="00A70AB7">
            <w:pPr>
              <w:pStyle w:val="Sraopastraipa"/>
              <w:numPr>
                <w:ilvl w:val="0"/>
                <w:numId w:val="37"/>
              </w:numPr>
              <w:jc w:val="both"/>
              <w:textAlignment w:val="baseline"/>
              <w:rPr>
                <w:rFonts w:ascii="Times" w:hAnsi="Times" w:cs="Times"/>
                <w:lang w:eastAsia="lt-LT"/>
              </w:rPr>
            </w:pPr>
            <w:r w:rsidRPr="00AF22F5">
              <w:rPr>
                <w:rFonts w:ascii="Times" w:hAnsi="Times" w:cs="Times"/>
                <w:lang w:eastAsia="lt-LT"/>
              </w:rPr>
              <w:t>Avanso mokėjimai neatliekami</w:t>
            </w:r>
          </w:p>
          <w:p w14:paraId="5FC8C279" w14:textId="77777777" w:rsidR="0010582B" w:rsidRPr="00AF22F5" w:rsidRDefault="0010582B" w:rsidP="0010582B">
            <w:pPr>
              <w:pStyle w:val="Sraopastraipa"/>
              <w:numPr>
                <w:ilvl w:val="0"/>
                <w:numId w:val="37"/>
              </w:numPr>
              <w:jc w:val="both"/>
              <w:textAlignment w:val="baseline"/>
              <w:rPr>
                <w:rFonts w:ascii="Times" w:hAnsi="Times" w:cs="Times"/>
                <w:lang w:eastAsia="lt-LT"/>
              </w:rPr>
            </w:pPr>
            <w:r w:rsidRPr="00AF22F5">
              <w:rPr>
                <w:rFonts w:ascii="Times" w:hAnsi="Times" w:cs="Times"/>
                <w:lang w:eastAsia="lt-LT"/>
              </w:rPr>
              <w:t xml:space="preserve">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 </w:t>
            </w:r>
          </w:p>
          <w:p w14:paraId="33D98FDF" w14:textId="77777777" w:rsidR="0010582B" w:rsidRPr="00AF22F5" w:rsidRDefault="0010582B" w:rsidP="0010582B">
            <w:pPr>
              <w:pStyle w:val="Sraopastraipa"/>
              <w:numPr>
                <w:ilvl w:val="0"/>
                <w:numId w:val="37"/>
              </w:numPr>
              <w:jc w:val="both"/>
              <w:textAlignment w:val="baseline"/>
              <w:rPr>
                <w:rFonts w:ascii="Times" w:hAnsi="Times" w:cs="Times"/>
                <w:lang w:eastAsia="lt-LT"/>
              </w:rPr>
            </w:pPr>
            <w:r w:rsidRPr="00AF22F5">
              <w:rPr>
                <w:rFonts w:ascii="Times" w:hAnsi="Times" w:cs="Times"/>
                <w:lang w:eastAsia="lt-LT"/>
              </w:rPr>
              <w:t xml:space="preserve">JP projektas, kuriam teikiama nereikšminga (de </w:t>
            </w:r>
            <w:proofErr w:type="spellStart"/>
            <w:r w:rsidRPr="00AF22F5">
              <w:rPr>
                <w:rFonts w:ascii="Times" w:hAnsi="Times" w:cs="Times"/>
                <w:lang w:eastAsia="lt-LT"/>
              </w:rPr>
              <w:t>minimis</w:t>
            </w:r>
            <w:proofErr w:type="spellEnd"/>
            <w:r w:rsidRPr="00AF22F5">
              <w:rPr>
                <w:rFonts w:ascii="Times" w:hAnsi="Times" w:cs="Times"/>
                <w:lang w:eastAsia="lt-LT"/>
              </w:rPr>
              <w:t xml:space="preserve">) pagalba, turi </w:t>
            </w:r>
            <w:proofErr w:type="spellStart"/>
            <w:r w:rsidRPr="00AF22F5">
              <w:rPr>
                <w:rFonts w:ascii="Times" w:hAnsi="Times" w:cs="Times"/>
                <w:lang w:eastAsia="lt-LT"/>
              </w:rPr>
              <w:t>atitikiti</w:t>
            </w:r>
            <w:proofErr w:type="spellEnd"/>
            <w:r w:rsidRPr="00AF22F5">
              <w:rPr>
                <w:rFonts w:ascii="Times" w:hAnsi="Times" w:cs="Times"/>
                <w:lang w:eastAsia="lt-LT"/>
              </w:rPr>
              <w:t xml:space="preserve"> De </w:t>
            </w:r>
            <w:proofErr w:type="spellStart"/>
            <w:r w:rsidRPr="00AF22F5">
              <w:rPr>
                <w:rFonts w:ascii="Times" w:hAnsi="Times" w:cs="Times"/>
                <w:lang w:eastAsia="lt-LT"/>
              </w:rPr>
              <w:t>minimis</w:t>
            </w:r>
            <w:proofErr w:type="spellEnd"/>
            <w:r w:rsidRPr="00AF22F5">
              <w:rPr>
                <w:rFonts w:ascii="Times" w:hAnsi="Times" w:cs="Times"/>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685E6462" w14:textId="77777777" w:rsidR="001B3CC9" w:rsidRPr="00AF22F5" w:rsidRDefault="001B3CC9" w:rsidP="00F65BAE">
            <w:pPr>
              <w:jc w:val="both"/>
              <w:textAlignment w:val="baseline"/>
              <w:rPr>
                <w:rFonts w:ascii="Times" w:hAnsi="Times" w:cs="Times"/>
                <w:lang w:eastAsia="lt-LT"/>
              </w:rPr>
            </w:pPr>
          </w:p>
          <w:p w14:paraId="0B690597" w14:textId="77777777" w:rsidR="00DA4588" w:rsidRPr="00AF22F5" w:rsidRDefault="004F4CDB" w:rsidP="004F4CDB">
            <w:pPr>
              <w:pStyle w:val="Sraopastraipa"/>
              <w:numPr>
                <w:ilvl w:val="0"/>
                <w:numId w:val="37"/>
              </w:numPr>
              <w:jc w:val="both"/>
              <w:textAlignment w:val="baseline"/>
              <w:rPr>
                <w:rFonts w:ascii="Times" w:hAnsi="Times" w:cs="Times"/>
                <w:lang w:eastAsia="lt-LT"/>
              </w:rPr>
            </w:pPr>
            <w:r w:rsidRPr="00AF22F5">
              <w:rPr>
                <w:rFonts w:ascii="Times" w:hAnsi="Times" w:cs="Times"/>
                <w:lang w:eastAsia="lt-LT"/>
              </w:rPr>
              <w:lastRenderedPageBreak/>
              <w:t xml:space="preserve">Tinkamos kompensuoti JP projekto išlaidos turi būti patirtos ir apmokėtos pareiškėjo ne vėliau kaip iki kvietimo termino pabaigos ir atitikti </w:t>
            </w:r>
            <w:r w:rsidR="00D55EF4" w:rsidRPr="00AF22F5">
              <w:rPr>
                <w:rFonts w:ascii="Times" w:hAnsi="Times" w:cs="Times"/>
                <w:lang w:eastAsia="lt-LT"/>
              </w:rPr>
              <w:t xml:space="preserve">Elektromobilių įkrovimo stotelių įsigijimo ir montavimo darbų išlaidų </w:t>
            </w:r>
            <w:r w:rsidR="00090C39" w:rsidRPr="00AF22F5">
              <w:rPr>
                <w:rFonts w:ascii="Times" w:hAnsi="Times" w:cs="Times"/>
                <w:lang w:eastAsia="lt-LT"/>
              </w:rPr>
              <w:t xml:space="preserve">fiksuotuosius vieneto įkainius, nustatytus supaprastintai apmokamų išlaidų dydžių registre (https://2021.esinvesticijos.lt/dokumentai/supaprastintai-apmokamu-islaidu-dydziu-registras). </w:t>
            </w:r>
          </w:p>
          <w:p w14:paraId="2FC7F3A0" w14:textId="50CC59D6" w:rsidR="004F4CDB" w:rsidRPr="00AF22F5" w:rsidRDefault="004F4CDB" w:rsidP="004F4CDB">
            <w:pPr>
              <w:pStyle w:val="Sraopastraipa"/>
              <w:numPr>
                <w:ilvl w:val="0"/>
                <w:numId w:val="37"/>
              </w:numPr>
              <w:jc w:val="both"/>
              <w:textAlignment w:val="baseline"/>
              <w:rPr>
                <w:rFonts w:ascii="Times" w:hAnsi="Times" w:cs="Times"/>
                <w:lang w:eastAsia="lt-LT"/>
              </w:rPr>
            </w:pPr>
            <w:r w:rsidRPr="00AF22F5">
              <w:rPr>
                <w:rFonts w:ascii="Times" w:hAnsi="Times" w:cs="Times"/>
                <w:lang w:eastAsia="lt-LT"/>
              </w:rPr>
              <w:t xml:space="preserve">Pridėtinės vertės mokestis nefinansuojamas. </w:t>
            </w:r>
          </w:p>
          <w:p w14:paraId="5B0A3F76" w14:textId="0CF84BFA" w:rsidR="00DA4588" w:rsidRPr="00AF22F5" w:rsidRDefault="00DA4588" w:rsidP="004F4CDB">
            <w:pPr>
              <w:pStyle w:val="Sraopastraipa"/>
              <w:numPr>
                <w:ilvl w:val="0"/>
                <w:numId w:val="37"/>
              </w:numPr>
              <w:jc w:val="both"/>
              <w:textAlignment w:val="baseline"/>
              <w:rPr>
                <w:rFonts w:ascii="Times" w:hAnsi="Times" w:cs="Times"/>
                <w:lang w:eastAsia="lt-LT"/>
              </w:rPr>
            </w:pPr>
            <w:r w:rsidRPr="00AF22F5">
              <w:rPr>
                <w:rFonts w:ascii="Times" w:hAnsi="Times" w:cs="Times"/>
                <w:lang w:eastAsia="lt-LT"/>
              </w:rPr>
              <w:t>Kryžminis finansavimas netaikomas.</w:t>
            </w:r>
          </w:p>
          <w:p w14:paraId="050405BE" w14:textId="77777777" w:rsidR="00DA4588" w:rsidRPr="00AF22F5" w:rsidRDefault="00DA4588" w:rsidP="00DA4588">
            <w:pPr>
              <w:pStyle w:val="Sraopastraipa"/>
              <w:jc w:val="both"/>
              <w:textAlignment w:val="baseline"/>
              <w:rPr>
                <w:rFonts w:ascii="Times" w:hAnsi="Times" w:cs="Times"/>
                <w:lang w:eastAsia="lt-LT"/>
              </w:rPr>
            </w:pPr>
          </w:p>
          <w:p w14:paraId="618D96A4" w14:textId="254FE887" w:rsidR="00DA4588" w:rsidRPr="00AF22F5" w:rsidRDefault="00DA4588" w:rsidP="00DA4588">
            <w:pPr>
              <w:jc w:val="both"/>
              <w:textAlignment w:val="baseline"/>
              <w:rPr>
                <w:rFonts w:ascii="Times" w:hAnsi="Times" w:cs="Times"/>
                <w:b/>
                <w:bCs/>
                <w:lang w:eastAsia="lt-LT"/>
              </w:rPr>
            </w:pPr>
            <w:r w:rsidRPr="00AF22F5">
              <w:rPr>
                <w:rFonts w:ascii="Times" w:hAnsi="Times" w:cs="Times"/>
                <w:b/>
                <w:bCs/>
                <w:lang w:eastAsia="lt-LT"/>
              </w:rPr>
              <w:t>Projekto finansavimo, mokėjimų prašymų teikimo, atsiskaitymo detalūs reikalavimai:</w:t>
            </w:r>
          </w:p>
          <w:p w14:paraId="32612E5C" w14:textId="77777777" w:rsidR="009B6AE7" w:rsidRPr="00AF22F5" w:rsidRDefault="009B6AE7" w:rsidP="004F4CDB">
            <w:pPr>
              <w:jc w:val="both"/>
              <w:textAlignment w:val="baseline"/>
              <w:rPr>
                <w:rFonts w:ascii="Times" w:hAnsi="Times" w:cs="Times"/>
                <w:lang w:eastAsia="lt-LT"/>
              </w:rPr>
            </w:pPr>
          </w:p>
          <w:p w14:paraId="06BAB6B5" w14:textId="24543A1B" w:rsidR="009B6AE7" w:rsidRPr="00AF22F5" w:rsidRDefault="009B6AE7" w:rsidP="004F4CDB">
            <w:pPr>
              <w:jc w:val="both"/>
              <w:textAlignment w:val="baseline"/>
              <w:rPr>
                <w:rFonts w:ascii="Times" w:hAnsi="Times" w:cs="Times"/>
                <w:lang w:eastAsia="lt-LT"/>
              </w:rPr>
            </w:pPr>
            <w:r w:rsidRPr="00AF22F5">
              <w:rPr>
                <w:rFonts w:ascii="Times" w:hAnsi="Times" w:cs="Times"/>
                <w:lang w:eastAsia="lt-LT"/>
              </w:rPr>
              <w:t>Išlaidų kompensavimo prašymai teikiami įvykdžius projekt</w:t>
            </w:r>
            <w:r w:rsidR="001F153E" w:rsidRPr="00AF22F5">
              <w:rPr>
                <w:rFonts w:ascii="Times" w:hAnsi="Times" w:cs="Times"/>
                <w:lang w:eastAsia="lt-LT"/>
              </w:rPr>
              <w:t>o veiklas</w:t>
            </w:r>
            <w:r w:rsidRPr="00AF22F5">
              <w:rPr>
                <w:rFonts w:ascii="Times" w:hAnsi="Times" w:cs="Times"/>
                <w:lang w:eastAsia="lt-LT"/>
              </w:rPr>
              <w:t xml:space="preserve"> (ne vėliau kaip iki 202</w:t>
            </w:r>
            <w:r w:rsidR="00EC7E42" w:rsidRPr="00AF22F5">
              <w:rPr>
                <w:rFonts w:ascii="Times" w:hAnsi="Times" w:cs="Times"/>
                <w:lang w:eastAsia="lt-LT"/>
              </w:rPr>
              <w:t>6</w:t>
            </w:r>
            <w:r w:rsidRPr="00AF22F5">
              <w:rPr>
                <w:rFonts w:ascii="Times" w:hAnsi="Times" w:cs="Times"/>
                <w:lang w:eastAsia="lt-LT"/>
              </w:rPr>
              <w:t xml:space="preserve"> m. </w:t>
            </w:r>
            <w:r w:rsidR="00EC7E42" w:rsidRPr="00AF22F5">
              <w:rPr>
                <w:rFonts w:ascii="Times" w:hAnsi="Times" w:cs="Times"/>
                <w:lang w:eastAsia="lt-LT"/>
              </w:rPr>
              <w:t>sausio</w:t>
            </w:r>
            <w:r w:rsidRPr="00AF22F5">
              <w:rPr>
                <w:rFonts w:ascii="Times" w:hAnsi="Times" w:cs="Times"/>
                <w:lang w:eastAsia="lt-LT"/>
              </w:rPr>
              <w:t xml:space="preserve"> </w:t>
            </w:r>
            <w:r w:rsidR="005A7663" w:rsidRPr="00AF22F5">
              <w:rPr>
                <w:rFonts w:ascii="Times" w:hAnsi="Times" w:cs="Times"/>
                <w:lang w:eastAsia="lt-LT"/>
              </w:rPr>
              <w:t>2</w:t>
            </w:r>
            <w:r w:rsidRPr="00AF22F5">
              <w:rPr>
                <w:rFonts w:ascii="Times" w:hAnsi="Times" w:cs="Times"/>
                <w:lang w:eastAsia="lt-LT"/>
              </w:rPr>
              <w:t xml:space="preserve"> d.). Jeigu projekto metu </w:t>
            </w:r>
            <w:r w:rsidR="001F153E" w:rsidRPr="00AF22F5">
              <w:rPr>
                <w:rFonts w:ascii="Times" w:hAnsi="Times" w:cs="Times"/>
                <w:lang w:eastAsia="lt-LT"/>
              </w:rPr>
              <w:t>įrengiama ne viena</w:t>
            </w:r>
            <w:r w:rsidRPr="00AF22F5">
              <w:rPr>
                <w:rFonts w:ascii="Times" w:hAnsi="Times" w:cs="Times"/>
                <w:lang w:eastAsia="lt-LT"/>
              </w:rPr>
              <w:t xml:space="preserve"> elektromobilių įkrovimo stotelė, gali būti teikiami keli kompensavimo prašymai</w:t>
            </w:r>
            <w:r w:rsidR="001F153E" w:rsidRPr="00AF22F5">
              <w:rPr>
                <w:rFonts w:ascii="Times" w:hAnsi="Times" w:cs="Times"/>
                <w:lang w:eastAsia="lt-LT"/>
              </w:rPr>
              <w:t xml:space="preserve"> įrengus elektromobilių įkrovimo stotelę.</w:t>
            </w:r>
          </w:p>
          <w:p w14:paraId="24DA1DF7" w14:textId="553C55F7" w:rsidR="004F4CDB" w:rsidRPr="00AF22F5" w:rsidRDefault="009B6AE7" w:rsidP="004F4CDB">
            <w:pPr>
              <w:jc w:val="both"/>
              <w:textAlignment w:val="baseline"/>
              <w:rPr>
                <w:rFonts w:ascii="Times" w:hAnsi="Times" w:cs="Times"/>
                <w:lang w:eastAsia="lt-LT"/>
              </w:rPr>
            </w:pPr>
            <w:r w:rsidRPr="00AF22F5">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4877EA" w:rsidRPr="00AF22F5" w:rsidRDefault="004877EA" w:rsidP="00A70AB7">
            <w:pPr>
              <w:tabs>
                <w:tab w:val="left" w:pos="1246"/>
              </w:tabs>
              <w:spacing w:line="276" w:lineRule="auto"/>
              <w:jc w:val="both"/>
              <w:rPr>
                <w:rFonts w:ascii="Times" w:hAnsi="Times" w:cs="Times"/>
              </w:rPr>
            </w:pPr>
          </w:p>
          <w:p w14:paraId="09829AE1" w14:textId="77777777" w:rsidR="004877EA" w:rsidRPr="00AF22F5" w:rsidRDefault="004877EA" w:rsidP="004877EA">
            <w:pPr>
              <w:tabs>
                <w:tab w:val="left" w:pos="1246"/>
              </w:tabs>
              <w:spacing w:line="276" w:lineRule="auto"/>
              <w:jc w:val="both"/>
              <w:rPr>
                <w:rFonts w:ascii="Times" w:hAnsi="Times" w:cs="Times"/>
                <w:b/>
                <w:bCs/>
              </w:rPr>
            </w:pPr>
            <w:r w:rsidRPr="00AF22F5">
              <w:rPr>
                <w:rFonts w:ascii="Times" w:hAnsi="Times" w:cs="Times"/>
                <w:b/>
                <w:bCs/>
              </w:rPr>
              <w:t>Kompensacijos dydis vienam pareiškėjui yra:</w:t>
            </w:r>
          </w:p>
          <w:p w14:paraId="4C3EC9CB" w14:textId="4E32A271" w:rsidR="004877EA" w:rsidRPr="00AF22F5" w:rsidRDefault="00486137" w:rsidP="00486137">
            <w:pPr>
              <w:tabs>
                <w:tab w:val="left" w:pos="1246"/>
              </w:tabs>
              <w:spacing w:line="276" w:lineRule="auto"/>
              <w:jc w:val="both"/>
              <w:rPr>
                <w:rFonts w:ascii="Times" w:hAnsi="Times" w:cs="Times"/>
              </w:rPr>
            </w:pPr>
            <w:r w:rsidRPr="00AF22F5">
              <w:rPr>
                <w:rFonts w:ascii="Times" w:hAnsi="Times" w:cs="Times"/>
              </w:rPr>
              <w:t>I</w:t>
            </w:r>
            <w:r w:rsidR="004877EA" w:rsidRPr="00AF22F5">
              <w:rPr>
                <w:rFonts w:ascii="Times" w:hAnsi="Times" w:cs="Times"/>
              </w:rPr>
              <w:t xml:space="preserve">ki </w:t>
            </w:r>
            <w:r w:rsidR="00B50B52" w:rsidRPr="00AF22F5">
              <w:rPr>
                <w:rFonts w:ascii="Times" w:hAnsi="Times" w:cs="Times"/>
              </w:rPr>
              <w:t>40</w:t>
            </w:r>
            <w:r w:rsidR="004877EA" w:rsidRPr="00AF22F5">
              <w:rPr>
                <w:rFonts w:ascii="Times" w:hAnsi="Times" w:cs="Times"/>
              </w:rPr>
              <w:t xml:space="preserve"> proc. Aprašo 14.1 papunktyje nurodyto FĮ-35-01, FĮ-35-03,  FĮ-35-05, FĮ-35-07, FĮ-35-09, FĮ-35-11, FĮ-35-13, FĮ-35-15, supaprastinto įkainio už kiekvieną įsigytą ir įrengtą elektromobilių įkrovimo stotelę su prieiga (-</w:t>
            </w:r>
            <w:proofErr w:type="spellStart"/>
            <w:r w:rsidR="004877EA" w:rsidRPr="00AF22F5">
              <w:rPr>
                <w:rFonts w:ascii="Times" w:hAnsi="Times" w:cs="Times"/>
              </w:rPr>
              <w:t>omis</w:t>
            </w:r>
            <w:proofErr w:type="spellEnd"/>
            <w:r w:rsidR="004877EA" w:rsidRPr="00AF22F5">
              <w:rPr>
                <w:rFonts w:ascii="Times" w:hAnsi="Times" w:cs="Times"/>
              </w:rPr>
              <w:t>)</w:t>
            </w:r>
            <w:r w:rsidR="00B50B52" w:rsidRPr="00AF22F5">
              <w:rPr>
                <w:rFonts w:ascii="Times" w:hAnsi="Times" w:cs="Times"/>
              </w:rPr>
              <w:t>.</w:t>
            </w:r>
            <w:r w:rsidR="004877EA" w:rsidRPr="00AF22F5">
              <w:rPr>
                <w:rFonts w:ascii="Times" w:hAnsi="Times" w:cs="Times"/>
              </w:rPr>
              <w:t xml:space="preserve"> </w:t>
            </w:r>
          </w:p>
          <w:p w14:paraId="13F297DE" w14:textId="77777777" w:rsidR="004877EA" w:rsidRPr="00AF22F5" w:rsidRDefault="004877EA" w:rsidP="00A70AB7">
            <w:pPr>
              <w:tabs>
                <w:tab w:val="left" w:pos="1246"/>
              </w:tabs>
              <w:spacing w:line="276" w:lineRule="auto"/>
              <w:jc w:val="both"/>
              <w:rPr>
                <w:rFonts w:ascii="Times" w:hAnsi="Times" w:cs="Times"/>
                <w:lang w:eastAsia="lt-LT"/>
              </w:rPr>
            </w:pPr>
          </w:p>
          <w:p w14:paraId="67E52F33" w14:textId="2440C3A0" w:rsidR="00A70AB7" w:rsidRPr="00AF22F5" w:rsidRDefault="00A70AB7" w:rsidP="00A70AB7">
            <w:pPr>
              <w:tabs>
                <w:tab w:val="left" w:pos="1246"/>
              </w:tabs>
              <w:spacing w:line="276" w:lineRule="auto"/>
              <w:jc w:val="both"/>
              <w:rPr>
                <w:rFonts w:ascii="Times" w:hAnsi="Times" w:cs="Times"/>
                <w:lang w:eastAsia="lt-LT"/>
              </w:rPr>
            </w:pPr>
            <w:r w:rsidRPr="00AF22F5">
              <w:rPr>
                <w:rFonts w:ascii="Times" w:hAnsi="Times" w:cs="Times"/>
                <w:b/>
                <w:bCs/>
                <w:noProof/>
              </w:rPr>
              <w:t xml:space="preserve">Salygos </w:t>
            </w:r>
            <w:r w:rsidRPr="00AF22F5">
              <w:rPr>
                <w:rFonts w:ascii="Times" w:hAnsi="Times" w:cs="Times"/>
                <w:b/>
                <w:bCs/>
              </w:rPr>
              <w:t xml:space="preserve"> gauti kompensaciją</w:t>
            </w:r>
          </w:p>
          <w:p w14:paraId="66AC536B" w14:textId="0535D4DB" w:rsidR="00EB4DF5" w:rsidRPr="00AF22F5" w:rsidRDefault="00EB4DF5" w:rsidP="00EB4DF5">
            <w:pPr>
              <w:pStyle w:val="Sraopastraipa"/>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AF22F5">
              <w:rPr>
                <w:rFonts w:ascii="Times" w:hAnsi="Times" w:cs="Times"/>
                <w:lang w:eastAsia="lt-LT"/>
              </w:rPr>
              <w:t>Turi būti diegiama tik nauja ir anksčiau nenaudota įranga ir susiję komponentai.</w:t>
            </w:r>
          </w:p>
          <w:p w14:paraId="76A05FF9" w14:textId="77777777" w:rsidR="00EB4DF5" w:rsidRPr="00AF22F5" w:rsidRDefault="00EB4DF5" w:rsidP="00EB4DF5">
            <w:pPr>
              <w:pStyle w:val="Sraopastraipa"/>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AF22F5">
              <w:rPr>
                <w:rFonts w:ascii="Times" w:hAnsi="Times" w:cs="Times"/>
                <w:lang w:eastAsia="lt-LT"/>
              </w:rPr>
              <w:t>Finansuojamos elektromobilių įkrovimo prieigos gali būti:</w:t>
            </w:r>
          </w:p>
          <w:p w14:paraId="22CC6FF4" w14:textId="77777777" w:rsidR="00EB4DF5" w:rsidRPr="00AF22F5"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EB4DF5" w:rsidRPr="00AF22F5"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EB4DF5" w:rsidRPr="00AF22F5"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didelės galios – elektromobiliui perduodama elektrinė galia yra didesnė kaip 49 kW, bet ne didesnė kaip 149 kW (toliau – didelės galios prieiga);</w:t>
            </w:r>
          </w:p>
          <w:p w14:paraId="6DF9ED02" w14:textId="77777777" w:rsidR="00EB4DF5" w:rsidRPr="00AF22F5"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labai didelės galios – elektromobiliui perduodama elektrinė galia yra didesnė kaip 149 kW (toliau – labai didelės galios prieiga).</w:t>
            </w:r>
          </w:p>
          <w:p w14:paraId="1A4619A2" w14:textId="77777777" w:rsidR="00EB4DF5"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C219242" w14:textId="77777777" w:rsidR="00EB4DF5"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Vienos įkrovimo stotelės suminė galia apima visų joje esančių įkrovimo prieigų galią.</w:t>
            </w:r>
          </w:p>
          <w:p w14:paraId="3BF86C3A" w14:textId="77777777" w:rsidR="00EB4DF5"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AF22F5">
              <w:rPr>
                <w:rFonts w:ascii="Times" w:hAnsi="Times" w:cs="Times"/>
                <w:lang w:eastAsia="lt-LT"/>
              </w:rPr>
              <w:t>sukeičiamumo</w:t>
            </w:r>
            <w:proofErr w:type="spellEnd"/>
            <w:r w:rsidRPr="00AF22F5">
              <w:rPr>
                <w:rFonts w:ascii="Times" w:hAnsi="Times" w:cs="Times"/>
                <w:lang w:eastAsia="lt-LT"/>
              </w:rPr>
              <w:t>. Jungtis – fizinė įkrovimo prieigos ir elektrinės transporto priemonės sąsaja, per kurią keičiamasi elektros energija.</w:t>
            </w:r>
          </w:p>
          <w:p w14:paraId="5687DA01" w14:textId="77777777" w:rsidR="00EB4DF5"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Jei elektromobilių įkrovimo stotelė turi keletą jungčių (pvz., „Type 2“, „</w:t>
            </w:r>
            <w:proofErr w:type="spellStart"/>
            <w:r w:rsidRPr="00AF22F5">
              <w:rPr>
                <w:rFonts w:ascii="Times" w:hAnsi="Times" w:cs="Times"/>
                <w:lang w:eastAsia="lt-LT"/>
              </w:rPr>
              <w:t>Combo</w:t>
            </w:r>
            <w:proofErr w:type="spellEnd"/>
            <w:r w:rsidRPr="00AF22F5">
              <w:rPr>
                <w:rFonts w:ascii="Times" w:hAnsi="Times" w:cs="Times"/>
                <w:lang w:eastAsia="lt-LT"/>
              </w:rPr>
              <w:t xml:space="preserve"> 2“, „</w:t>
            </w:r>
            <w:proofErr w:type="spellStart"/>
            <w:r w:rsidRPr="00AF22F5">
              <w:rPr>
                <w:rFonts w:ascii="Times" w:hAnsi="Times" w:cs="Times"/>
                <w:lang w:eastAsia="lt-LT"/>
              </w:rPr>
              <w:t>CHAdeMO</w:t>
            </w:r>
            <w:proofErr w:type="spellEnd"/>
            <w:r w:rsidRPr="00AF22F5">
              <w:rPr>
                <w:rFonts w:ascii="Times" w:hAnsi="Times" w:cs="Times"/>
                <w:lang w:eastAsia="lt-LT"/>
              </w:rPr>
              <w:t>“ ir kt. jungtis), bent viena jų privalo atitikti patvirtintus Europos Sąjungos standartus:</w:t>
            </w:r>
          </w:p>
          <w:p w14:paraId="59FF933A" w14:textId="77777777" w:rsidR="00EB4DF5" w:rsidRPr="00AF22F5"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įprastos ir vidutinės galios prieigose turi būti įrengiamos 2 tipo („Type 2“) jungtys, atitinkančios standartą EN 62196-2:2017;</w:t>
            </w:r>
          </w:p>
          <w:p w14:paraId="555A0C99" w14:textId="77777777" w:rsidR="00EB4DF5" w:rsidRPr="00AF22F5"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didelės ir labai didelės galios prieigose turi būti įrengiamos „</w:t>
            </w:r>
            <w:proofErr w:type="spellStart"/>
            <w:r w:rsidRPr="00AF22F5">
              <w:rPr>
                <w:rFonts w:ascii="Times" w:hAnsi="Times" w:cs="Times"/>
                <w:lang w:eastAsia="lt-LT"/>
              </w:rPr>
              <w:t>Combo</w:t>
            </w:r>
            <w:proofErr w:type="spellEnd"/>
            <w:r w:rsidRPr="00AF22F5">
              <w:rPr>
                <w:rFonts w:ascii="Times" w:hAnsi="Times" w:cs="Times"/>
                <w:lang w:eastAsia="lt-LT"/>
              </w:rPr>
              <w:t xml:space="preserve"> 2“ jungtys, atitinkančios standartą EN 62196-3:2014.</w:t>
            </w:r>
          </w:p>
          <w:p w14:paraId="03841368" w14:textId="77777777" w:rsidR="00EB4DF5"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Visose didelės ir itin didelės galios įkrovimo prieigose turi būti įrengtas stacionarus įkrovimo kabelis.</w:t>
            </w:r>
          </w:p>
          <w:p w14:paraId="3F265067" w14:textId="77777777" w:rsidR="00621BCB"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AF22F5">
              <w:rPr>
                <w:rFonts w:ascii="Times" w:hAnsi="Times" w:cs="Times"/>
                <w:lang w:eastAsia="lt-LT"/>
              </w:rPr>
              <w:t>ad-hoc</w:t>
            </w:r>
            <w:proofErr w:type="spellEnd"/>
            <w:r w:rsidRPr="00AF22F5">
              <w:rPr>
                <w:rFonts w:ascii="Times" w:hAnsi="Times" w:cs="Times"/>
                <w:lang w:eastAsia="lt-LT"/>
              </w:rPr>
              <w:t>), neturint išankstinių specialių identifikacinių kortelių ar kitų priemonių:</w:t>
            </w:r>
          </w:p>
          <w:p w14:paraId="2CFBC661" w14:textId="77777777" w:rsidR="00621BCB" w:rsidRPr="00AF22F5"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lastRenderedPageBreak/>
              <w:t xml:space="preserve">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w:t>
            </w:r>
          </w:p>
          <w:p w14:paraId="5F48B3F8" w14:textId="77777777" w:rsidR="00621BCB" w:rsidRPr="00AF22F5"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 xml:space="preserve">Elektromobilių įkrovimo stotelė su didelės ir (arba) labai didelės galios prieiga turi turėti mokėjimo kortelių skaitytuvus arba bekontaktę funkciją turinčius prietaisus, galinčius nuskaityti mokėjimo korteles. </w:t>
            </w:r>
          </w:p>
          <w:p w14:paraId="5EE16F57" w14:textId="77777777" w:rsidR="00621BCB" w:rsidRPr="00AF22F5"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Vienas 8.1 arba 8.2 papunktyje nurodytas prietaisas gali būti skirtas ir kelioms įkrovimo prieigoms.</w:t>
            </w:r>
          </w:p>
          <w:p w14:paraId="3C732AD5" w14:textId="77777777" w:rsidR="00621BCB"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 xml:space="preserve">Didelės ir itin didelės galios įkrovimo prieigoje turi būti aiškiai pateikiama informacija apie </w:t>
            </w:r>
            <w:proofErr w:type="spellStart"/>
            <w:r w:rsidRPr="00AF22F5">
              <w:rPr>
                <w:rFonts w:ascii="Times" w:hAnsi="Times" w:cs="Times"/>
                <w:lang w:eastAsia="lt-LT"/>
              </w:rPr>
              <w:t>ad</w:t>
            </w:r>
            <w:proofErr w:type="spellEnd"/>
            <w:r w:rsidRPr="00AF22F5">
              <w:rPr>
                <w:rFonts w:ascii="Times" w:hAnsi="Times" w:cs="Times"/>
                <w:lang w:eastAsia="lt-LT"/>
              </w:rPr>
              <w:t xml:space="preserve"> </w:t>
            </w:r>
            <w:proofErr w:type="spellStart"/>
            <w:r w:rsidRPr="00AF22F5">
              <w:rPr>
                <w:rFonts w:ascii="Times" w:hAnsi="Times" w:cs="Times"/>
                <w:lang w:eastAsia="lt-LT"/>
              </w:rPr>
              <w:t>hoc</w:t>
            </w:r>
            <w:proofErr w:type="spellEnd"/>
            <w:r w:rsidRPr="00AF22F5">
              <w:rPr>
                <w:rFonts w:ascii="Times" w:hAnsi="Times" w:cs="Times"/>
                <w:lang w:eastAsia="lt-LT"/>
              </w:rPr>
              <w:t xml:space="preserve"> įkrovimo kainą, kad galutiniams naudotojams ši informacija būtų žinoma prieš pradedant įkrovimo seansą. Įprastos ir vidutinės galios įkrovimo prieigoje informacija apie </w:t>
            </w:r>
            <w:proofErr w:type="spellStart"/>
            <w:r w:rsidRPr="00AF22F5">
              <w:rPr>
                <w:rFonts w:ascii="Times" w:hAnsi="Times" w:cs="Times"/>
                <w:lang w:eastAsia="lt-LT"/>
              </w:rPr>
              <w:t>ad</w:t>
            </w:r>
            <w:proofErr w:type="spellEnd"/>
            <w:r w:rsidRPr="00AF22F5">
              <w:rPr>
                <w:rFonts w:ascii="Times" w:hAnsi="Times" w:cs="Times"/>
                <w:lang w:eastAsia="lt-LT"/>
              </w:rPr>
              <w:t xml:space="preserve"> </w:t>
            </w:r>
            <w:proofErr w:type="spellStart"/>
            <w:r w:rsidRPr="00AF22F5">
              <w:rPr>
                <w:rFonts w:ascii="Times" w:hAnsi="Times" w:cs="Times"/>
                <w:lang w:eastAsia="lt-LT"/>
              </w:rPr>
              <w:t>hoc</w:t>
            </w:r>
            <w:proofErr w:type="spellEnd"/>
            <w:r w:rsidRPr="00AF22F5">
              <w:rPr>
                <w:rFonts w:ascii="Times" w:hAnsi="Times" w:cs="Times"/>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AF22F5">
              <w:rPr>
                <w:rFonts w:ascii="Times" w:hAnsi="Times" w:cs="Times"/>
                <w:lang w:eastAsia="lt-LT"/>
              </w:rPr>
              <w:t>ad</w:t>
            </w:r>
            <w:proofErr w:type="spellEnd"/>
            <w:r w:rsidRPr="00AF22F5">
              <w:rPr>
                <w:rFonts w:ascii="Times" w:hAnsi="Times" w:cs="Times"/>
                <w:lang w:eastAsia="lt-LT"/>
              </w:rPr>
              <w:t xml:space="preserve"> </w:t>
            </w:r>
            <w:proofErr w:type="spellStart"/>
            <w:r w:rsidRPr="00AF22F5">
              <w:rPr>
                <w:rFonts w:ascii="Times" w:hAnsi="Times" w:cs="Times"/>
                <w:lang w:eastAsia="lt-LT"/>
              </w:rPr>
              <w:t>hoc</w:t>
            </w:r>
            <w:proofErr w:type="spellEnd"/>
            <w:r w:rsidRPr="00AF22F5">
              <w:rPr>
                <w:rFonts w:ascii="Times" w:hAnsi="Times" w:cs="Times"/>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AF22F5">
              <w:rPr>
                <w:rFonts w:ascii="Times" w:hAnsi="Times" w:cs="Times"/>
                <w:lang w:eastAsia="lt-LT"/>
              </w:rPr>
              <w:t>us</w:t>
            </w:r>
            <w:proofErr w:type="spellEnd"/>
            <w:r w:rsidRPr="00AF22F5">
              <w:rPr>
                <w:rFonts w:ascii="Times" w:hAnsi="Times" w:cs="Times"/>
                <w:lang w:eastAsia="lt-LT"/>
              </w:rPr>
              <w:t>), kuris (-</w:t>
            </w:r>
            <w:proofErr w:type="spellStart"/>
            <w:r w:rsidRPr="00AF22F5">
              <w:rPr>
                <w:rFonts w:ascii="Times" w:hAnsi="Times" w:cs="Times"/>
                <w:lang w:eastAsia="lt-LT"/>
              </w:rPr>
              <w:t>ie</w:t>
            </w:r>
            <w:proofErr w:type="spellEnd"/>
            <w:r w:rsidRPr="00AF22F5">
              <w:rPr>
                <w:rFonts w:ascii="Times" w:hAnsi="Times" w:cs="Times"/>
                <w:lang w:eastAsia="lt-LT"/>
              </w:rPr>
              <w:t xml:space="preserve">) gali būti taikomi. Elektromobilių įkrovimo prieigų operatoriai taip pat gali imti papildomus mokesčius už įkrovimo seansą. Tokie mokesčiai turi būti aiškiai ir lengvai prieinami galutiniams naudotojams prieš pradedant įkrovimo seansą. </w:t>
            </w:r>
          </w:p>
          <w:p w14:paraId="622E8B54" w14:textId="77777777" w:rsidR="00621BCB"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Elektromobilių įkrovimo stotelė su prieiga turi turėti interneto ryšio prieigą (LAN, BT, 4G ar kt.).</w:t>
            </w:r>
          </w:p>
          <w:p w14:paraId="1C184520" w14:textId="77777777" w:rsidR="00621BCB"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CA2EABA" w14:textId="77777777" w:rsidR="00621BCB"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1ABA2F84" w14:textId="77777777" w:rsidR="00621BCB"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Įrengiant elektromobilių įkrovimo stoteles su prieiga (-</w:t>
            </w:r>
            <w:proofErr w:type="spellStart"/>
            <w:r w:rsidRPr="00AF22F5">
              <w:rPr>
                <w:rFonts w:ascii="Times" w:hAnsi="Times" w:cs="Times"/>
                <w:lang w:eastAsia="lt-LT"/>
              </w:rPr>
              <w:t>omis</w:t>
            </w:r>
            <w:proofErr w:type="spellEnd"/>
            <w:r w:rsidRPr="00AF22F5">
              <w:rPr>
                <w:rFonts w:ascii="Times" w:hAnsi="Times" w:cs="Times"/>
                <w:lang w:eastAsia="lt-LT"/>
              </w:rPr>
              <w:t>) turi būti įrengiamos ir išmaniosios elektros energijos apskaitos  sistemos, kurios yra pajėgios matuoti beveik tikruoju laiku į tinklą perduotos elektros energijos kiekį arba iš tinklo suvartotos elektros energijos kiekį.</w:t>
            </w:r>
          </w:p>
          <w:p w14:paraId="53FC45E8" w14:textId="77777777" w:rsidR="00621BCB"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4D7B531" w14:textId="77777777" w:rsidR="00621BCB" w:rsidRPr="00AF22F5"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elektromobilių įkrovimo stotelė su prieiga (-</w:t>
            </w:r>
            <w:proofErr w:type="spellStart"/>
            <w:r w:rsidRPr="00AF22F5">
              <w:rPr>
                <w:rFonts w:ascii="Times" w:hAnsi="Times" w:cs="Times"/>
                <w:lang w:eastAsia="lt-LT"/>
              </w:rPr>
              <w:t>omis</w:t>
            </w:r>
            <w:proofErr w:type="spellEnd"/>
            <w:r w:rsidRPr="00AF22F5">
              <w:rPr>
                <w:rFonts w:ascii="Times" w:hAnsi="Times" w:cs="Times"/>
                <w:lang w:eastAsia="lt-LT"/>
              </w:rPr>
              <w:t xml:space="preserve">) turi būti pritaikyta teikti statinius (įkrovimo prieigų geografinė padėtis, jungčių skaičius, neįgaliesiems skirtų automobilių stovėjimo vietų skaičius,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AF22F5">
              <w:rPr>
                <w:rFonts w:ascii="Times" w:hAnsi="Times" w:cs="Times"/>
                <w:lang w:eastAsia="lt-LT"/>
              </w:rPr>
              <w:t>ad</w:t>
            </w:r>
            <w:proofErr w:type="spellEnd"/>
            <w:r w:rsidRPr="00AF22F5">
              <w:rPr>
                <w:rFonts w:ascii="Times" w:hAnsi="Times" w:cs="Times"/>
                <w:lang w:eastAsia="lt-LT"/>
              </w:rPr>
              <w:t xml:space="preserve"> </w:t>
            </w:r>
            <w:proofErr w:type="spellStart"/>
            <w:r w:rsidRPr="00AF22F5">
              <w:rPr>
                <w:rFonts w:ascii="Times" w:hAnsi="Times" w:cs="Times"/>
                <w:lang w:eastAsia="lt-LT"/>
              </w:rPr>
              <w:t>hoc</w:t>
            </w:r>
            <w:proofErr w:type="spellEnd"/>
            <w:r w:rsidRPr="00AF22F5">
              <w:rPr>
                <w:rFonts w:ascii="Times" w:hAnsi="Times" w:cs="Times"/>
                <w:lang w:eastAsia="lt-LT"/>
              </w:rPr>
              <w:t xml:space="preserve"> kaina);</w:t>
            </w:r>
          </w:p>
          <w:p w14:paraId="53D1AB43" w14:textId="77777777" w:rsidR="00621BCB" w:rsidRPr="00AF22F5"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E055C29" w14:textId="77777777" w:rsidR="00621BCB"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Elektromobilių įkrovimo stotelė su prieiga turi būti įrengta visuomenei prieinamoje vietoje arba patalpose.</w:t>
            </w:r>
          </w:p>
          <w:p w14:paraId="2BE82E29" w14:textId="77777777" w:rsidR="002139A2"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 xml:space="preserve">Elektromobilių įkrovimo stotelė su prieiga turi būti prieinama 24 valandas per parą, 7 dienas per savaitę arba kitu elektromobilių įkrovimo prieigos operatoriaus iš anksto nustatytu ir IS skelbiamu laiku. </w:t>
            </w:r>
          </w:p>
          <w:p w14:paraId="702843AB" w14:textId="77777777" w:rsidR="002139A2"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Elektromobilių įkrovimo prieiga turi būti tinkamai pažymėta kelio ženklais ir kelio ženklinimu.</w:t>
            </w:r>
          </w:p>
          <w:p w14:paraId="50607873" w14:textId="51CD75CA" w:rsidR="002139A2" w:rsidRPr="00AF22F5" w:rsidRDefault="00AF22F5" w:rsidP="00AF22F5">
            <w:pPr>
              <w:pStyle w:val="Sraopastraipa"/>
              <w:numPr>
                <w:ilvl w:val="0"/>
                <w:numId w:val="28"/>
              </w:numPr>
              <w:shd w:val="clear" w:color="auto" w:fill="FFFFFF" w:themeFill="background1"/>
              <w:tabs>
                <w:tab w:val="left" w:pos="451"/>
              </w:tabs>
              <w:spacing w:line="276" w:lineRule="atLeast"/>
              <w:jc w:val="both"/>
              <w:textAlignment w:val="baseline"/>
              <w:rPr>
                <w:rFonts w:ascii="Times New Roman" w:hAnsi="Times New Roman" w:cs="Times New Roman"/>
                <w:lang w:eastAsia="lt-LT"/>
              </w:rPr>
            </w:pPr>
            <w:r w:rsidRPr="00AF22F5">
              <w:rPr>
                <w:rFonts w:ascii="Times New Roman" w:hAnsi="Times New Roman" w:cs="Times New Roman"/>
                <w:szCs w:val="24"/>
                <w:highlight w:val="yellow"/>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AF22F5">
              <w:rPr>
                <w:rFonts w:ascii="Times New Roman" w:hAnsi="Times New Roman" w:cs="Times New Roman"/>
                <w:b/>
                <w:bCs/>
                <w:szCs w:val="24"/>
                <w:highlight w:val="yellow"/>
              </w:rPr>
              <w:t xml:space="preserve">pakeitimas atliktas 2025 m. birželio </w:t>
            </w:r>
            <w:r w:rsidRPr="00AF22F5">
              <w:rPr>
                <w:rFonts w:ascii="Times New Roman" w:hAnsi="Times New Roman" w:cs="Times New Roman"/>
                <w:b/>
                <w:bCs/>
                <w:szCs w:val="24"/>
                <w:highlight w:val="yellow"/>
                <w:lang w:val="en-US"/>
              </w:rPr>
              <w:t xml:space="preserve">25 d. LR </w:t>
            </w:r>
            <w:proofErr w:type="spellStart"/>
            <w:r w:rsidRPr="00AF22F5">
              <w:rPr>
                <w:rFonts w:ascii="Times New Roman" w:hAnsi="Times New Roman" w:cs="Times New Roman"/>
                <w:b/>
                <w:bCs/>
                <w:szCs w:val="24"/>
                <w:highlight w:val="yellow"/>
                <w:lang w:val="en-US"/>
              </w:rPr>
              <w:t>susisiekimo</w:t>
            </w:r>
            <w:proofErr w:type="spellEnd"/>
            <w:r w:rsidRPr="00AF22F5">
              <w:rPr>
                <w:rFonts w:ascii="Times New Roman" w:hAnsi="Times New Roman" w:cs="Times New Roman"/>
                <w:b/>
                <w:bCs/>
                <w:szCs w:val="24"/>
                <w:highlight w:val="yellow"/>
                <w:lang w:val="en-US"/>
              </w:rPr>
              <w:t xml:space="preserve"> </w:t>
            </w:r>
            <w:proofErr w:type="spellStart"/>
            <w:r w:rsidRPr="00AF22F5">
              <w:rPr>
                <w:rFonts w:ascii="Times New Roman" w:hAnsi="Times New Roman" w:cs="Times New Roman"/>
                <w:b/>
                <w:bCs/>
                <w:szCs w:val="24"/>
                <w:highlight w:val="yellow"/>
                <w:lang w:val="en-US"/>
              </w:rPr>
              <w:t>ministro</w:t>
            </w:r>
            <w:proofErr w:type="spellEnd"/>
            <w:r w:rsidRPr="00AF22F5">
              <w:rPr>
                <w:rFonts w:ascii="Times New Roman" w:hAnsi="Times New Roman" w:cs="Times New Roman"/>
                <w:b/>
                <w:bCs/>
                <w:szCs w:val="24"/>
                <w:highlight w:val="yellow"/>
                <w:lang w:val="en-US"/>
              </w:rPr>
              <w:t xml:space="preserve"> </w:t>
            </w:r>
            <w:r w:rsidRPr="00AF22F5">
              <w:rPr>
                <w:rFonts w:ascii="Times New Roman" w:hAnsi="Times New Roman" w:cs="Times New Roman"/>
                <w:b/>
                <w:bCs/>
                <w:szCs w:val="24"/>
                <w:highlight w:val="yellow"/>
              </w:rPr>
              <w:lastRenderedPageBreak/>
              <w:t>į</w:t>
            </w:r>
            <w:proofErr w:type="spellStart"/>
            <w:r w:rsidRPr="00AF22F5">
              <w:rPr>
                <w:rFonts w:ascii="Times New Roman" w:hAnsi="Times New Roman" w:cs="Times New Roman"/>
                <w:b/>
                <w:bCs/>
                <w:szCs w:val="24"/>
                <w:highlight w:val="yellow"/>
                <w:lang w:val="en-US"/>
              </w:rPr>
              <w:t>sakymu</w:t>
            </w:r>
            <w:proofErr w:type="spellEnd"/>
            <w:r w:rsidRPr="00AF22F5">
              <w:rPr>
                <w:rFonts w:ascii="Times New Roman" w:hAnsi="Times New Roman" w:cs="Times New Roman"/>
                <w:b/>
                <w:bCs/>
                <w:szCs w:val="24"/>
                <w:highlight w:val="yellow"/>
                <w:lang w:val="en-US"/>
              </w:rPr>
              <w:t xml:space="preserve"> Nr.3-233</w:t>
            </w:r>
            <w:r w:rsidRPr="00AF22F5">
              <w:rPr>
                <w:rFonts w:ascii="Times New Roman" w:hAnsi="Times New Roman" w:cs="Times New Roman"/>
                <w:szCs w:val="24"/>
                <w:highlight w:val="yellow"/>
                <w:lang w:val="en-US"/>
              </w:rPr>
              <w:t>)</w:t>
            </w:r>
            <w:r w:rsidRPr="00AF22F5">
              <w:rPr>
                <w:rFonts w:ascii="Times New Roman" w:hAnsi="Times New Roman" w:cs="Times New Roman"/>
                <w:szCs w:val="24"/>
                <w:highlight w:val="yellow"/>
              </w:rPr>
              <w:t>; nuo šio papunkčio pakeitimo dienos pateiktoms JP paraiškoms taikomos Viešai prieinamų įkrovimo prieigų pritaikymo naudotis visoms visuomenės grupėms ir asmenims reikalavimų aprašo nuostatos):</w:t>
            </w:r>
          </w:p>
          <w:p w14:paraId="727D928D" w14:textId="77777777" w:rsidR="002139A2" w:rsidRPr="00AF22F5"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elektromobilių įkrovimo stotelė su prieiga (-</w:t>
            </w:r>
            <w:proofErr w:type="spellStart"/>
            <w:r w:rsidRPr="00AF22F5">
              <w:rPr>
                <w:rFonts w:ascii="Times" w:hAnsi="Times" w:cs="Times"/>
                <w:lang w:eastAsia="lt-LT"/>
              </w:rPr>
              <w:t>omis</w:t>
            </w:r>
            <w:proofErr w:type="spellEnd"/>
            <w:r w:rsidRPr="00AF22F5">
              <w:rPr>
                <w:rFonts w:ascii="Times" w:hAnsi="Times" w:cs="Times"/>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BCBE9D1" w14:textId="77777777" w:rsidR="002139A2" w:rsidRPr="00AF22F5"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elektromobilių įkrovimo prieigos turi būti apšviestos, saugumo sumetimais prie jų gali būti montuojamos vaizdo stebėjimo kameros;</w:t>
            </w:r>
          </w:p>
          <w:p w14:paraId="396F04B1" w14:textId="77777777" w:rsidR="0010582B" w:rsidRPr="00AF22F5" w:rsidRDefault="0010582B" w:rsidP="0010582B">
            <w:pPr>
              <w:pStyle w:val="Sraopastraipa"/>
              <w:numPr>
                <w:ilvl w:val="1"/>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AF22F5">
              <w:rPr>
                <w:rFonts w:ascii="Times" w:hAnsi="Times" w:cs="Times"/>
                <w:lang w:eastAsia="lt-LT"/>
              </w:rPr>
              <w:t>elektromobilio stovėjimo vietos turi atitikti šiuos reikalavimus:</w:t>
            </w:r>
          </w:p>
          <w:p w14:paraId="7313CEAB" w14:textId="77777777" w:rsidR="0010582B" w:rsidRPr="00AF22F5" w:rsidRDefault="0010582B" w:rsidP="0010582B">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AF22F5">
              <w:rPr>
                <w:rFonts w:ascii="Times" w:hAnsi="Times" w:cs="Times"/>
                <w:lang w:eastAsia="lt-LT"/>
              </w:rPr>
              <w:t>18.3.1. stovėjimo vietos ilgis turi būti ne mažesnis kaip 5 m;</w:t>
            </w:r>
          </w:p>
          <w:p w14:paraId="59EC6431" w14:textId="77777777" w:rsidR="0010582B" w:rsidRPr="00AF22F5" w:rsidRDefault="0010582B" w:rsidP="0010582B">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AF22F5">
              <w:rPr>
                <w:rFonts w:ascii="Times" w:hAnsi="Times" w:cs="Times"/>
                <w:lang w:eastAsia="lt-LT"/>
              </w:rPr>
              <w:t>18.3.2. stovėjimo vietos plotis turi būti ne mažesnis kaip 2,5 m;</w:t>
            </w:r>
          </w:p>
          <w:p w14:paraId="5CCC7F32" w14:textId="77777777" w:rsidR="0010582B" w:rsidRPr="00AF22F5" w:rsidRDefault="0010582B" w:rsidP="0010582B">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AF22F5">
              <w:rPr>
                <w:rFonts w:ascii="Times" w:hAnsi="Times" w:cs="Times"/>
                <w:lang w:eastAsia="lt-LT"/>
              </w:rPr>
              <w:t>18.3.3. iš vieno stovėjimo vietos šono palikta aikštelė išlipimui turi būti ne siauresnė kaip 1,5 m;</w:t>
            </w:r>
          </w:p>
          <w:p w14:paraId="2C388160" w14:textId="77777777" w:rsidR="0010582B" w:rsidRPr="00AF22F5" w:rsidRDefault="0010582B" w:rsidP="0010582B">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AF22F5">
              <w:rPr>
                <w:rFonts w:ascii="Times" w:hAnsi="Times" w:cs="Times"/>
                <w:lang w:eastAsia="lt-LT"/>
              </w:rPr>
              <w:t>18.3.4. jeigu elektromobilių statymo vietos šone yra pėsčiųjų judėjimo trasa, atitinkanti išlipimo aikštelei keliamus reikalavimus, atskira išlipimo aikštelė gali būti neįrengiama;</w:t>
            </w:r>
          </w:p>
          <w:p w14:paraId="0EC7FC0C" w14:textId="77777777" w:rsidR="0010582B" w:rsidRPr="00AF22F5" w:rsidRDefault="0010582B" w:rsidP="0010582B">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AF22F5">
              <w:rPr>
                <w:rFonts w:ascii="Times" w:hAnsi="Times" w:cs="Times"/>
                <w:lang w:eastAsia="lt-LT"/>
              </w:rPr>
              <w:t>18.3.5. 1,5 m pločio aikštelė išlipimui gali būti bendra dviem gretimoms elektromobilių stovėjimo vietoms;</w:t>
            </w:r>
          </w:p>
          <w:p w14:paraId="291D065E" w14:textId="77777777" w:rsidR="0010582B" w:rsidRPr="00AF22F5" w:rsidRDefault="0010582B" w:rsidP="0010582B">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AF22F5">
              <w:rPr>
                <w:rFonts w:ascii="Times" w:hAnsi="Times" w:cs="Times"/>
                <w:lang w:eastAsia="lt-LT"/>
              </w:rPr>
              <w:t>18.3.6.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598A0BDB" w14:textId="77777777" w:rsidR="0010582B" w:rsidRPr="00AF22F5" w:rsidRDefault="0010582B" w:rsidP="0010582B">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AF22F5">
              <w:rPr>
                <w:rFonts w:ascii="Times" w:hAnsi="Times" w:cs="Times"/>
                <w:lang w:eastAsia="lt-LT"/>
              </w:rPr>
              <w:t>18.3.7. jeigu yra užtikrinamos 3.4.18.3.1–3.4.18.3.6 papunkčiuose nurodytos sąlygos, išlipimo aikštelėje gali būti įrengta įkrovimo stotelė;</w:t>
            </w:r>
          </w:p>
          <w:p w14:paraId="1FF5A3E2" w14:textId="77777777" w:rsidR="0010582B" w:rsidRPr="00AF22F5" w:rsidRDefault="0010582B" w:rsidP="0010582B">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AF22F5">
              <w:rPr>
                <w:rFonts w:ascii="Times" w:hAnsi="Times" w:cs="Times"/>
                <w:lang w:eastAsia="lt-LT"/>
              </w:rPr>
              <w:t>18.3.8. gali būti įrengiama išlipimo aikštelė iš kito elektromobilio statymo vietos šono, rekomenduojama, kad jos plotis būtų ne mažesnis kaip 0,75 m;</w:t>
            </w:r>
          </w:p>
          <w:p w14:paraId="2D9CC7FB" w14:textId="77777777" w:rsidR="0010582B" w:rsidRPr="00AF22F5" w:rsidRDefault="0010582B" w:rsidP="0010582B">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AF22F5">
              <w:rPr>
                <w:rFonts w:ascii="Times" w:hAnsi="Times" w:cs="Times"/>
                <w:lang w:eastAsia="lt-LT"/>
              </w:rPr>
              <w:t>18.3.9. elektromobilių stovėjimo vietoje įrengti ratų atmušai arba prie įkrovimo stotelės įrengti atitvarai, barjerai ar kuoliukai negali riboti patekimo prie įkrovimo stotelės ir trukdyti ja naudotis;</w:t>
            </w:r>
          </w:p>
          <w:p w14:paraId="2802141D" w14:textId="5512D3A8" w:rsidR="002139A2" w:rsidRPr="00AF22F5" w:rsidRDefault="0010582B" w:rsidP="0010582B">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AF22F5">
              <w:rPr>
                <w:rFonts w:ascii="Times" w:hAnsi="Times" w:cs="Times"/>
                <w:lang w:eastAsia="lt-LT"/>
              </w:rPr>
              <w:t xml:space="preserve">18.3.10. įkrovimo stotelės gali būti įrengiamos ne viename lygyje su važiuojamąja dalimi, t. y. ant tako su bordiūrais. Tokiu atveju turi būti įrengiama </w:t>
            </w:r>
            <w:proofErr w:type="spellStart"/>
            <w:r w:rsidRPr="00AF22F5">
              <w:rPr>
                <w:rFonts w:ascii="Times" w:hAnsi="Times" w:cs="Times"/>
                <w:lang w:eastAsia="lt-LT"/>
              </w:rPr>
              <w:t>bortelio</w:t>
            </w:r>
            <w:proofErr w:type="spellEnd"/>
            <w:r w:rsidRPr="00AF22F5">
              <w:rPr>
                <w:rFonts w:ascii="Times" w:hAnsi="Times" w:cs="Times"/>
                <w:lang w:eastAsia="lt-LT"/>
              </w:rPr>
              <w:t xml:space="preserve"> rampa ir užtikrinamas nekliudomas priėjimas prie įkrovimo stotelės valdymo įrenginių.;</w:t>
            </w:r>
          </w:p>
          <w:p w14:paraId="50DCA94A" w14:textId="77777777" w:rsidR="002139A2" w:rsidRPr="00AF22F5"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elektromobilio įkrovimo stotelė su prieiga (-</w:t>
            </w:r>
            <w:proofErr w:type="spellStart"/>
            <w:r w:rsidRPr="00AF22F5">
              <w:rPr>
                <w:rFonts w:ascii="Times" w:hAnsi="Times" w:cs="Times"/>
                <w:lang w:eastAsia="lt-LT"/>
              </w:rPr>
              <w:t>omis</w:t>
            </w:r>
            <w:proofErr w:type="spellEnd"/>
            <w:r w:rsidRPr="00AF22F5">
              <w:rPr>
                <w:rFonts w:ascii="Times" w:hAnsi="Times" w:cs="Times"/>
                <w:lang w:eastAsia="lt-LT"/>
              </w:rPr>
              <w:t>) turi būti lengvai prieinama / privažiuojama (negali būti įrengiami bordiūrai, įkrovimo jungčių kabeliai ant žemės ar kiti įrenginiai, ribosiantys priėjimą arba privažiavimą spec. paskirties vežimėliu);</w:t>
            </w:r>
          </w:p>
          <w:p w14:paraId="7AFB0801" w14:textId="77777777" w:rsidR="002139A2" w:rsidRPr="00AF22F5"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elektromobilio įkrovimo stotelė su prieiga (-</w:t>
            </w:r>
            <w:proofErr w:type="spellStart"/>
            <w:r w:rsidRPr="00AF22F5">
              <w:rPr>
                <w:rFonts w:ascii="Times" w:hAnsi="Times" w:cs="Times"/>
                <w:lang w:eastAsia="lt-LT"/>
              </w:rPr>
              <w:t>omis</w:t>
            </w:r>
            <w:proofErr w:type="spellEnd"/>
            <w:r w:rsidRPr="00AF22F5">
              <w:rPr>
                <w:rFonts w:ascii="Times" w:hAnsi="Times" w:cs="Times"/>
                <w:lang w:eastAsia="lt-LT"/>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46DFE3F0" w14:textId="77777777" w:rsidR="002139A2" w:rsidRPr="00AF22F5"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elektromobilio įkrovimo stotelės ekranas turi būti aiškiai matomas (ne aukščiau kaip 1,2 m) esant bet kokio tipo apšvietimui, taip pat suprantamas (pvz., negalias dėl spalvų atskyrimo turintiems asmenims) elektromobilių naudotojams;</w:t>
            </w:r>
          </w:p>
          <w:p w14:paraId="54BB059E" w14:textId="77777777" w:rsidR="002139A2" w:rsidRPr="00AF22F5"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 xml:space="preserve"> gali būti įrengiamos elektromobilių indukcinio statinio belaidžio įkrovimo prieigos ir prieigos pritaikytos </w:t>
            </w:r>
            <w:proofErr w:type="spellStart"/>
            <w:r w:rsidRPr="00AF22F5">
              <w:rPr>
                <w:rFonts w:ascii="Times" w:hAnsi="Times" w:cs="Times"/>
                <w:lang w:eastAsia="lt-LT"/>
              </w:rPr>
              <w:t>robotizuotoms</w:t>
            </w:r>
            <w:proofErr w:type="spellEnd"/>
            <w:r w:rsidRPr="00AF22F5">
              <w:rPr>
                <w:rFonts w:ascii="Times" w:hAnsi="Times" w:cs="Times"/>
                <w:lang w:eastAsia="lt-LT"/>
              </w:rPr>
              <w:t xml:space="preserve"> elektromobilių įkrovimo paslaugoms; </w:t>
            </w:r>
          </w:p>
          <w:p w14:paraId="61CC53B8" w14:textId="77777777" w:rsidR="002139A2" w:rsidRPr="00AF22F5"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gali būti įrengiamos nuo kritulių dengtos elektromobilių įkrovimo vietos, šalia vietų, kurios tinkamos palaukimui, turinčios tualetus, galimybę įsigyti maisto ir gėrimų, atsisėdimo galimybę.</w:t>
            </w:r>
          </w:p>
          <w:p w14:paraId="0EA014EE" w14:textId="77777777" w:rsidR="002139A2"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Elektromobilių įkrovimo stotelė su prieiga (-</w:t>
            </w:r>
            <w:proofErr w:type="spellStart"/>
            <w:r w:rsidRPr="00AF22F5">
              <w:rPr>
                <w:rFonts w:ascii="Times" w:hAnsi="Times" w:cs="Times"/>
                <w:lang w:eastAsia="lt-LT"/>
              </w:rPr>
              <w:t>omis</w:t>
            </w:r>
            <w:proofErr w:type="spellEnd"/>
            <w:r w:rsidRPr="00AF22F5">
              <w:rPr>
                <w:rFonts w:ascii="Times" w:hAnsi="Times" w:cs="Times"/>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w:t>
            </w:r>
            <w:r w:rsidRPr="00AF22F5">
              <w:rPr>
                <w:rFonts w:ascii="Times" w:hAnsi="Times" w:cs="Times"/>
                <w:lang w:eastAsia="lt-LT"/>
              </w:rPr>
              <w:lastRenderedPageBreak/>
              <w:t xml:space="preserve">prieigų naudotojams ir (ar) jų transporto priemonėms. Elektromobilių įkrovimo stotelės (prieigos) gedimų šalinimas turi būti užtikrintas ne ilgiau kaip per 10 darbo dienų. </w:t>
            </w:r>
          </w:p>
          <w:p w14:paraId="76BFEEBF" w14:textId="77777777" w:rsidR="002139A2"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Elektromobilių įkrovimo prieigų operatoriai, siekiantys teikti elektromobilių įkrovimo paslaugas elektromobilių įkrovimo stotelėse 5 metų laikotarpiu, skirtu investicijų tęstinumui garantuoti, jei jie nėra pagal JP projektą laikomi JP projekto pareiškėjais, turi būti atrenkami konkurencingos procedūros būdu.</w:t>
            </w:r>
          </w:p>
          <w:p w14:paraId="6E83E0B7" w14:textId="77777777" w:rsidR="002139A2"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7C6D2379" w14:textId="77777777" w:rsidR="002139A2"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Įrengiant elektromobilių įkrovimo stotelę su prieiga (-</w:t>
            </w:r>
            <w:proofErr w:type="spellStart"/>
            <w:r w:rsidRPr="00AF22F5">
              <w:rPr>
                <w:rFonts w:ascii="Times" w:hAnsi="Times" w:cs="Times"/>
                <w:lang w:eastAsia="lt-LT"/>
              </w:rPr>
              <w:t>omis</w:t>
            </w:r>
            <w:proofErr w:type="spellEnd"/>
            <w:r w:rsidRPr="00AF22F5">
              <w:rPr>
                <w:rFonts w:ascii="Times" w:hAnsi="Times" w:cs="Times"/>
                <w:lang w:eastAsia="lt-LT"/>
              </w:rPr>
              <w:t xml:space="preserve">) lauke arba atvirose vietose be sienų ar stogo, įrengiamos įkrovimo prieigos turi atitikti ne žemesnę kaip IP-54 atsparumo dulkėms ir drėgmei klasę. </w:t>
            </w:r>
          </w:p>
          <w:p w14:paraId="30CFC9B8" w14:textId="77777777" w:rsidR="002139A2"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Įrengiant elektromobilių įkrovimo stotelę su prieiga (-</w:t>
            </w:r>
            <w:proofErr w:type="spellStart"/>
            <w:r w:rsidRPr="00AF22F5">
              <w:rPr>
                <w:rFonts w:ascii="Times" w:hAnsi="Times" w:cs="Times"/>
                <w:lang w:eastAsia="lt-LT"/>
              </w:rPr>
              <w:t>omis</w:t>
            </w:r>
            <w:proofErr w:type="spellEnd"/>
            <w:r w:rsidRPr="00AF22F5">
              <w:rPr>
                <w:rFonts w:ascii="Times" w:hAnsi="Times" w:cs="Times"/>
                <w:lang w:eastAsia="lt-LT"/>
              </w:rPr>
              <w:t>), kuri nėra montuojamos ant sienos, o yra statoma ant žemės, prieigos turi atitikti ne žemesnę kaip IK-10 atsparumo smūgiams klasę.</w:t>
            </w:r>
          </w:p>
          <w:p w14:paraId="42878942" w14:textId="77777777" w:rsidR="002139A2"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Elektromobilių įkrovimo stotelė su prieiga (-</w:t>
            </w:r>
            <w:proofErr w:type="spellStart"/>
            <w:r w:rsidRPr="00AF22F5">
              <w:rPr>
                <w:rFonts w:ascii="Times" w:hAnsi="Times" w:cs="Times"/>
                <w:lang w:eastAsia="lt-LT"/>
              </w:rPr>
              <w:t>omis</w:t>
            </w:r>
            <w:proofErr w:type="spellEnd"/>
            <w:r w:rsidRPr="00AF22F5">
              <w:rPr>
                <w:rFonts w:ascii="Times" w:hAnsi="Times" w:cs="Times"/>
                <w:lang w:eastAsia="lt-LT"/>
              </w:rPr>
              <w:t>) turi turėti ne trumpesnę kaip 24 mėnesių gamyklinę įrangos garantiją.</w:t>
            </w:r>
          </w:p>
          <w:p w14:paraId="6A28D518" w14:textId="77777777" w:rsidR="002139A2"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Elektromobilių įkrovimo stotelės montavimo darbus turi atlikti asmuo, turintis Valstybinės energetikos reguliavimo tarybos išduotą Elektros įrenginių įrengimo atestatą.</w:t>
            </w:r>
          </w:p>
          <w:p w14:paraId="576A7B1D" w14:textId="77777777" w:rsidR="00B536AA" w:rsidRPr="00AF22F5" w:rsidRDefault="002139A2"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P</w:t>
            </w:r>
            <w:r w:rsidR="00EB4DF5" w:rsidRPr="00AF22F5">
              <w:rPr>
                <w:rFonts w:ascii="Times" w:hAnsi="Times" w:cs="Times"/>
                <w:lang w:eastAsia="lt-LT"/>
              </w:rPr>
              <w:t>areiškėjas apie planuojamos elektromobilių įkrovimo stotelės su prieiga (-</w:t>
            </w:r>
            <w:proofErr w:type="spellStart"/>
            <w:r w:rsidR="00EB4DF5" w:rsidRPr="00AF22F5">
              <w:rPr>
                <w:rFonts w:ascii="Times" w:hAnsi="Times" w:cs="Times"/>
                <w:lang w:eastAsia="lt-LT"/>
              </w:rPr>
              <w:t>omis</w:t>
            </w:r>
            <w:proofErr w:type="spellEnd"/>
            <w:r w:rsidR="00EB4DF5" w:rsidRPr="00AF22F5">
              <w:rPr>
                <w:rFonts w:ascii="Times" w:hAnsi="Times" w:cs="Times"/>
                <w:lang w:eastAsia="lt-LT"/>
              </w:rPr>
              <w:t xml:space="preserve">) įrengimą turi iš anksto raštiškai informuoti JP vykdytoją, pateikdamas ESO išduotas technines prijungimo sąlygas, jei įrengiamas atskiras elektros įvadas arba objekto, į kurio vidaus elektros tinklą būtų prijungiama elektromobilių įkrovimo stotelė, savininko raštišką suderinimą.  </w:t>
            </w:r>
          </w:p>
          <w:p w14:paraId="7EE1A223" w14:textId="77777777" w:rsidR="00B536AA"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Jei įrengiamas atskiras elektros įvadas, pareiškėjas turi per 12 mėnesių nuo ESO išduotų techninių prijungimo sąlygų pasirašyti elektros prijungimo sutartį su elektros operatoriumi ir sumokėti elektros prijungimo įmoką.</w:t>
            </w:r>
          </w:p>
          <w:p w14:paraId="1FA776AD" w14:textId="77777777" w:rsidR="00B536AA"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bookmarkStart w:id="4" w:name="_Hlk146280462"/>
            <w:r w:rsidRPr="00AF22F5">
              <w:rPr>
                <w:rFonts w:ascii="Times" w:hAnsi="Times" w:cs="Times"/>
                <w:lang w:eastAsia="lt-LT"/>
              </w:rPr>
              <w:t>paraiškos nepriimamos viešai prieinamų elektromobilių įkrovimų parkų įrengimui:</w:t>
            </w:r>
          </w:p>
          <w:p w14:paraId="22B761FA" w14:textId="77777777" w:rsidR="0010582B" w:rsidRPr="00AF22F5" w:rsidRDefault="0010582B" w:rsidP="0010582B">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nustatytuose ruožuose šalia TEN-T priklausančių ir elektromobilių įkrovimo infrastruktūros plėtros iki 2030 m. Lietuvoje žemėlapyje ( https://bit.ly/3s8cGsC ) nurodytų magistralinių ir krašto kelių, t. y. žemės juostoje 100 m atstumu nuo kelio briaunų;</w:t>
            </w:r>
          </w:p>
          <w:p w14:paraId="70367874" w14:textId="77777777" w:rsidR="0010582B" w:rsidRPr="00AF22F5" w:rsidRDefault="0010582B" w:rsidP="0010582B">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šalia magistralinių ir krašto kelių 18 miestų, kuriems rengti ir įgyvendinti darnaus judumo miestuose planai 2014–2020 m. Europos Sąjungos fondų lėšomis, teritorijose (Vilnius, Kaunas, Klaipėda, Šiauliai, Panevėžys, Alytus, Marijampolė, Mažeikiai, Utena, Jonava, Kėdainiai, Telšiai, Visaginas, Tauragė, Druskininkai, Palanga, Birštonas, Neringa);</w:t>
            </w:r>
          </w:p>
          <w:p w14:paraId="4196BEAA" w14:textId="00EF9B2F" w:rsidR="00A87D23" w:rsidRPr="00AF22F5" w:rsidRDefault="0010582B" w:rsidP="0010582B">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vietose, kurios nustatytos patvirtintuose savivaldybių iki 2030 metų numatomų įrengti viešųjų ir pusiau viešųjų elektromobilių įkrovimo prieigų planuose (toliau – Planai). Jeigu paraiškų pateikimo metu Planai nebūtų patvirtinti, JP projektų paraiškos įrengti elektromobilių įkrovimo stoteles su prieiga (-</w:t>
            </w:r>
            <w:proofErr w:type="spellStart"/>
            <w:r w:rsidRPr="00AF22F5">
              <w:rPr>
                <w:rFonts w:ascii="Times" w:hAnsi="Times" w:cs="Times"/>
                <w:lang w:eastAsia="lt-LT"/>
              </w:rPr>
              <w:t>omis</w:t>
            </w:r>
            <w:proofErr w:type="spellEnd"/>
            <w:r w:rsidRPr="00AF22F5">
              <w:rPr>
                <w:rFonts w:ascii="Times" w:hAnsi="Times" w:cs="Times"/>
                <w:lang w:eastAsia="lt-LT"/>
              </w:rPr>
              <w:t xml:space="preserve">) būtų priimtos. </w:t>
            </w:r>
          </w:p>
          <w:bookmarkEnd w:id="4"/>
          <w:p w14:paraId="51302DED" w14:textId="77777777" w:rsidR="003B4EF1" w:rsidRPr="00AF22F5"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Visos elektromobilių įkrovimo stotelės su prieigomis turi būti įrengtos pareiškėjo valdomame nekilnojamojo turto objekte.</w:t>
            </w:r>
          </w:p>
          <w:p w14:paraId="4A3CA1A9" w14:textId="77777777" w:rsidR="009F5B60" w:rsidRPr="00AF22F5" w:rsidRDefault="00EB4DF5" w:rsidP="00F65BAE">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Finansavimas neteikiamas projektams, vykdomiems ne Lietuvos Respublikos teritorijoje.</w:t>
            </w:r>
          </w:p>
          <w:p w14:paraId="0A57AFAE" w14:textId="300EFE40" w:rsidR="0047709B" w:rsidRPr="00AF22F5" w:rsidRDefault="0047709B" w:rsidP="00F65BAE">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31F8CC8B" w14:textId="77777777" w:rsidR="0010582B" w:rsidRPr="00AF22F5" w:rsidRDefault="0010582B" w:rsidP="0010582B">
            <w:pPr>
              <w:pStyle w:val="Sraopastraipa"/>
              <w:numPr>
                <w:ilvl w:val="0"/>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AF22F5">
              <w:rPr>
                <w:rFonts w:ascii="Times" w:hAnsi="Times" w:cs="Times"/>
                <w:lang w:eastAsia="lt-LT"/>
              </w:rPr>
              <w:t>Jeigu dotacija teikiama pagal Reglamentą (ES) Nr. 651/2014, vienam JP projekto pareiškėjui (vienam juridiniam asmeniui) suteikta dotacija neviršija 3 000 000 (trijų milijonų) eurų.</w:t>
            </w:r>
          </w:p>
          <w:p w14:paraId="4E9CDD0B" w14:textId="2C1367F0" w:rsidR="00672B7A" w:rsidRPr="00AF22F5" w:rsidRDefault="0010582B" w:rsidP="0010582B">
            <w:pPr>
              <w:pStyle w:val="Sraopastraipa"/>
              <w:numPr>
                <w:ilvl w:val="0"/>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AF22F5">
              <w:rPr>
                <w:rFonts w:ascii="Times" w:hAnsi="Times" w:cs="Times"/>
                <w:lang w:eastAsia="lt-LT"/>
              </w:rPr>
              <w:lastRenderedPageBreak/>
              <w:t xml:space="preserve">Jeigu dotacija teikiama pagal De </w:t>
            </w:r>
            <w:proofErr w:type="spellStart"/>
            <w:r w:rsidRPr="00AF22F5">
              <w:rPr>
                <w:rFonts w:ascii="Times" w:hAnsi="Times" w:cs="Times"/>
                <w:lang w:eastAsia="lt-LT"/>
              </w:rPr>
              <w:t>minimis</w:t>
            </w:r>
            <w:proofErr w:type="spellEnd"/>
            <w:r w:rsidRPr="00AF22F5">
              <w:rPr>
                <w:rFonts w:ascii="Times" w:hAnsi="Times" w:cs="Times"/>
                <w:lang w:eastAsia="lt-LT"/>
              </w:rPr>
              <w:t xml:space="preserve"> reglamentą, bendra vienai įmonei suteiktos nereikšmingos (de </w:t>
            </w:r>
            <w:proofErr w:type="spellStart"/>
            <w:r w:rsidRPr="00AF22F5">
              <w:rPr>
                <w:rFonts w:ascii="Times" w:hAnsi="Times" w:cs="Times"/>
                <w:lang w:eastAsia="lt-LT"/>
              </w:rPr>
              <w:t>minimis</w:t>
            </w:r>
            <w:proofErr w:type="spellEnd"/>
            <w:r w:rsidRPr="00AF22F5">
              <w:rPr>
                <w:rFonts w:ascii="Times" w:hAnsi="Times" w:cs="Times"/>
                <w:lang w:eastAsia="lt-LT"/>
              </w:rPr>
              <w:t>) pagalbos suma negali viršyti 300 000 eurų per bet kurį trejų metų laikotarpį.</w:t>
            </w:r>
          </w:p>
          <w:p w14:paraId="6F90AC86" w14:textId="79D51286" w:rsidR="00A20867" w:rsidRPr="00AF22F5" w:rsidRDefault="00A20867"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Vienoje paraiškoje nėra ribojamas elektromobilių įkrovimo stotelių su prieiga (-</w:t>
            </w:r>
            <w:proofErr w:type="spellStart"/>
            <w:r w:rsidRPr="00AF22F5">
              <w:rPr>
                <w:rFonts w:ascii="Times" w:hAnsi="Times" w:cs="Times"/>
                <w:lang w:eastAsia="lt-LT"/>
              </w:rPr>
              <w:t>omis</w:t>
            </w:r>
            <w:proofErr w:type="spellEnd"/>
            <w:r w:rsidRPr="00AF22F5">
              <w:rPr>
                <w:rFonts w:ascii="Times" w:hAnsi="Times" w:cs="Times"/>
                <w:lang w:eastAsia="lt-LT"/>
              </w:rPr>
              <w:t>) skaičius viename nekilnojamojo turto objekte.</w:t>
            </w:r>
          </w:p>
          <w:p w14:paraId="28453238" w14:textId="62B5F583" w:rsidR="00A20867" w:rsidRPr="00AF22F5" w:rsidRDefault="00B86716"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Projektas turi būti įgyvendinamas pagal projekto sutartyje, Apraše ir Projektų taisyklėse nustatytus reikalavimus.</w:t>
            </w:r>
          </w:p>
          <w:p w14:paraId="41F05405" w14:textId="77777777" w:rsidR="0010582B" w:rsidRPr="00AF22F5" w:rsidRDefault="00B86716" w:rsidP="003A0F8D">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hAnsi="Times" w:cs="Times"/>
                <w:lang w:eastAsia="lt-LT"/>
              </w:rPr>
              <w:t>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p>
          <w:p w14:paraId="3BD41497" w14:textId="77777777" w:rsidR="0010582B" w:rsidRPr="00AF22F5" w:rsidRDefault="0010582B" w:rsidP="0010582B">
            <w:pPr>
              <w:pStyle w:val="Sraopastraipa"/>
              <w:numPr>
                <w:ilvl w:val="0"/>
                <w:numId w:val="28"/>
              </w:numPr>
              <w:shd w:val="clear" w:color="auto" w:fill="FFFFFF" w:themeFill="background1"/>
              <w:tabs>
                <w:tab w:val="left" w:pos="451"/>
              </w:tabs>
              <w:spacing w:line="276" w:lineRule="atLeast"/>
              <w:jc w:val="both"/>
              <w:textAlignment w:val="baseline"/>
              <w:rPr>
                <w:rFonts w:ascii="Times" w:eastAsia="Times New Roman" w:hAnsi="Times" w:cs="Times"/>
              </w:rPr>
            </w:pPr>
            <w:r w:rsidRPr="00AF22F5">
              <w:rPr>
                <w:rFonts w:ascii="Times" w:eastAsia="Times New Roman" w:hAnsi="Times" w:cs="Times"/>
              </w:rPr>
              <w:t>Jeigu paraiškoje numatoma įrengti įkrovimo stotelę su dviem ar daugiau skirtingos perduodamos elektrinės galios įkrovimo prieigų, bus taikomas vienas iš supaprastintai apmokamų išlaidų dydžių, nurodytų Aprašo 14.1 papunktyje:</w:t>
            </w:r>
          </w:p>
          <w:p w14:paraId="5226B75A" w14:textId="77777777" w:rsidR="0010582B" w:rsidRPr="00AF22F5" w:rsidRDefault="0010582B" w:rsidP="0010582B">
            <w:pPr>
              <w:pStyle w:val="Sraopastraipa"/>
              <w:shd w:val="clear" w:color="auto" w:fill="FFFFFF" w:themeFill="background1"/>
              <w:tabs>
                <w:tab w:val="left" w:pos="451"/>
              </w:tabs>
              <w:spacing w:line="276" w:lineRule="atLeast"/>
              <w:ind w:left="360"/>
              <w:jc w:val="both"/>
              <w:textAlignment w:val="baseline"/>
              <w:rPr>
                <w:rFonts w:ascii="Times" w:eastAsia="Times New Roman" w:hAnsi="Times" w:cs="Times"/>
              </w:rPr>
            </w:pPr>
            <w:r w:rsidRPr="00AF22F5">
              <w:rPr>
                <w:rFonts w:ascii="Times" w:eastAsia="Times New Roman" w:hAnsi="Times" w:cs="Times"/>
              </w:rPr>
              <w:t>37.1. Tuo atveju, jeigu įkrovimo stotelė yra įrengiama su dviem skirtingos elektrinės galios įkrovimo prieigomis, taikomas įkrovimo stotelės su viena didesnės elektrinės galios prieiga išlaidų dydis.</w:t>
            </w:r>
          </w:p>
          <w:p w14:paraId="3254D103" w14:textId="77777777" w:rsidR="0010582B" w:rsidRPr="00AF22F5" w:rsidRDefault="0010582B" w:rsidP="0010582B">
            <w:pPr>
              <w:pStyle w:val="Sraopastraipa"/>
              <w:shd w:val="clear" w:color="auto" w:fill="FFFFFF" w:themeFill="background1"/>
              <w:tabs>
                <w:tab w:val="left" w:pos="451"/>
              </w:tabs>
              <w:spacing w:line="276" w:lineRule="atLeast"/>
              <w:ind w:left="360"/>
              <w:jc w:val="both"/>
              <w:textAlignment w:val="baseline"/>
              <w:rPr>
                <w:rFonts w:ascii="Times" w:eastAsia="Times New Roman" w:hAnsi="Times" w:cs="Times"/>
              </w:rPr>
            </w:pPr>
            <w:r w:rsidRPr="00AF22F5">
              <w:rPr>
                <w:rFonts w:ascii="Times" w:eastAsia="Times New Roman" w:hAnsi="Times" w:cs="Times"/>
              </w:rPr>
              <w:t>37.2. Įrengiant įkrovimo stotelę su trimis ir daugiau skirtingos galios įkrovimo prieigų, taikomas:</w:t>
            </w:r>
          </w:p>
          <w:p w14:paraId="7AE32758" w14:textId="77777777" w:rsidR="0010582B" w:rsidRPr="00AF22F5" w:rsidRDefault="0010582B" w:rsidP="0010582B">
            <w:pPr>
              <w:pStyle w:val="Sraopastraipa"/>
              <w:shd w:val="clear" w:color="auto" w:fill="FFFFFF" w:themeFill="background1"/>
              <w:tabs>
                <w:tab w:val="left" w:pos="451"/>
              </w:tabs>
              <w:spacing w:line="276" w:lineRule="atLeast"/>
              <w:ind w:left="360"/>
              <w:jc w:val="both"/>
              <w:textAlignment w:val="baseline"/>
              <w:rPr>
                <w:rFonts w:ascii="Times" w:eastAsia="Times New Roman" w:hAnsi="Times" w:cs="Times"/>
              </w:rPr>
            </w:pPr>
            <w:r w:rsidRPr="00AF22F5">
              <w:rPr>
                <w:rFonts w:ascii="Times" w:eastAsia="Times New Roman" w:hAnsi="Times" w:cs="Times"/>
              </w:rPr>
              <w:t xml:space="preserve">         37.2.1. įkrovimo stotelės su viena didžiausios elektrinės galios prieiga išlaidų dydis tuo atveju, jeigu įkrovimo stotelėje yra tik viena didžiausios elektrinės galios prieiga iš stotelėje esančių prieigų;</w:t>
            </w:r>
          </w:p>
          <w:p w14:paraId="77695134" w14:textId="77777777" w:rsidR="0010582B" w:rsidRPr="00AF22F5" w:rsidRDefault="0010582B" w:rsidP="0010582B">
            <w:pPr>
              <w:pStyle w:val="Sraopastraipa"/>
              <w:shd w:val="clear" w:color="auto" w:fill="FFFFFF" w:themeFill="background1"/>
              <w:tabs>
                <w:tab w:val="left" w:pos="451"/>
              </w:tabs>
              <w:spacing w:line="276" w:lineRule="atLeast"/>
              <w:ind w:left="360"/>
              <w:jc w:val="both"/>
              <w:textAlignment w:val="baseline"/>
              <w:rPr>
                <w:rFonts w:ascii="Times" w:eastAsia="Times New Roman" w:hAnsi="Times" w:cs="Times"/>
              </w:rPr>
            </w:pPr>
            <w:r w:rsidRPr="00AF22F5">
              <w:rPr>
                <w:rFonts w:ascii="Times" w:eastAsia="Times New Roman" w:hAnsi="Times" w:cs="Times"/>
              </w:rPr>
              <w:t xml:space="preserve">         37.2.2. įkrovimo stotelės su dviem didžiausios elektrinės galios prieigomis išlaidų dydis tuo atveju, jeigu įkrovimo stotelėje yra dvi ir daugiau didžiausios elektrinės galios prieigų iš stotelėje esančių prieigų.</w:t>
            </w:r>
          </w:p>
          <w:p w14:paraId="496FA99F" w14:textId="1E5D2A02" w:rsidR="00A87D23" w:rsidRPr="00AF22F5" w:rsidRDefault="0010582B" w:rsidP="0010582B">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F22F5">
              <w:rPr>
                <w:rFonts w:ascii="Times" w:eastAsia="Times New Roman" w:hAnsi="Times" w:cs="Times"/>
              </w:rPr>
              <w:t>JP projekto vykdytojas turi teisę savarankiškai numatyti bet kurį nacionalinius teisės aktus atitinkantį elektromobilių įkrovimo stotelių prijungimo prie elektros šaltinio būdą. Prijungimas gali būti atliktas įrengiant naują elektros įvadą, jungiantis prie teritorijoje esančio objekto ar įrengiant prisijungimą iš skirtingų elektros tiekimo šaltinių. Neatsižvelgiant į tai, kokiu būdu bus atliktas elektromobilių įkrovimo stotelių prijungimas prie elektros šaltinio, bendra elektros šaltinio ar šaltinių galia turi būti ne mažesnė kaip visų įkrovimo stotelių suminė galia.</w:t>
            </w:r>
            <w:r w:rsidR="00A70AB7" w:rsidRPr="00AF22F5">
              <w:rPr>
                <w:rFonts w:ascii="Times" w:eastAsia="Times New Roman" w:hAnsi="Times" w:cs="Times"/>
                <w:i/>
                <w:iCs/>
              </w:rPr>
              <w:t xml:space="preserve"> </w:t>
            </w:r>
          </w:p>
        </w:tc>
      </w:tr>
      <w:tr w:rsidR="00E92037" w:rsidRPr="00A70AB7" w14:paraId="06730FAE" w14:textId="77777777" w:rsidTr="00CE57BB">
        <w:trPr>
          <w:trHeight w:val="300"/>
        </w:trPr>
        <w:tc>
          <w:tcPr>
            <w:tcW w:w="685" w:type="dxa"/>
            <w:vMerge w:val="restart"/>
          </w:tcPr>
          <w:p w14:paraId="72DD9FAE" w14:textId="4B840F9F" w:rsidR="00845EE5" w:rsidRPr="00A70AB7" w:rsidRDefault="00845EE5" w:rsidP="00025451">
            <w:pPr>
              <w:rPr>
                <w:rFonts w:ascii="Times" w:hAnsi="Times" w:cs="Times"/>
                <w:b/>
              </w:rPr>
            </w:pPr>
            <w:r w:rsidRPr="00A70AB7">
              <w:rPr>
                <w:rFonts w:ascii="Times" w:hAnsi="Times" w:cs="Times"/>
                <w:b/>
              </w:rPr>
              <w:lastRenderedPageBreak/>
              <w:t>2.</w:t>
            </w:r>
            <w:r w:rsidR="001A583E">
              <w:rPr>
                <w:rFonts w:ascii="Times" w:hAnsi="Times" w:cs="Times"/>
                <w:b/>
              </w:rPr>
              <w:t>7</w:t>
            </w:r>
            <w:r w:rsidRPr="00A70AB7">
              <w:rPr>
                <w:rFonts w:ascii="Times" w:hAnsi="Times" w:cs="Times"/>
                <w:b/>
              </w:rPr>
              <w:t>.</w:t>
            </w:r>
          </w:p>
        </w:tc>
        <w:tc>
          <w:tcPr>
            <w:tcW w:w="9204" w:type="dxa"/>
            <w:gridSpan w:val="8"/>
            <w:vAlign w:val="center"/>
          </w:tcPr>
          <w:p w14:paraId="45F78400" w14:textId="75A84E5B" w:rsidR="009748BB" w:rsidRPr="00A70AB7" w:rsidRDefault="00845EE5" w:rsidP="71DA11BA">
            <w:pPr>
              <w:spacing w:after="60"/>
              <w:jc w:val="both"/>
              <w:rPr>
                <w:rFonts w:ascii="Times" w:hAnsi="Times" w:cs="Times"/>
                <w:i/>
                <w:iCs/>
              </w:rPr>
            </w:pPr>
            <w:r w:rsidRPr="00A70AB7">
              <w:rPr>
                <w:rFonts w:ascii="Times" w:hAnsi="Times" w:cs="Times"/>
                <w:b/>
                <w:bCs/>
              </w:rPr>
              <w:t>Taikomi supaprastintai apmokamų išlaidų dydžiai</w:t>
            </w:r>
          </w:p>
        </w:tc>
      </w:tr>
      <w:tr w:rsidR="00E92037" w:rsidRPr="00A70AB7" w14:paraId="4265B44F" w14:textId="33A37AF0" w:rsidTr="00BF4895">
        <w:trPr>
          <w:trHeight w:val="300"/>
        </w:trPr>
        <w:tc>
          <w:tcPr>
            <w:tcW w:w="685" w:type="dxa"/>
            <w:vMerge/>
          </w:tcPr>
          <w:p w14:paraId="22B352F6" w14:textId="77777777" w:rsidR="00845EE5" w:rsidRPr="00A70AB7" w:rsidRDefault="00845EE5" w:rsidP="00845EE5">
            <w:pPr>
              <w:pStyle w:val="Sraopastraipa"/>
              <w:numPr>
                <w:ilvl w:val="0"/>
                <w:numId w:val="5"/>
              </w:numPr>
              <w:spacing w:after="120"/>
              <w:ind w:left="357" w:hanging="357"/>
              <w:rPr>
                <w:rFonts w:ascii="Times" w:hAnsi="Times" w:cs="Times"/>
              </w:rPr>
            </w:pPr>
          </w:p>
        </w:tc>
        <w:tc>
          <w:tcPr>
            <w:tcW w:w="1153" w:type="dxa"/>
            <w:gridSpan w:val="2"/>
          </w:tcPr>
          <w:p w14:paraId="548274FE" w14:textId="0E0282FC" w:rsidR="00845EE5" w:rsidRPr="00A70AB7" w:rsidRDefault="00845EE5" w:rsidP="00845EE5">
            <w:pPr>
              <w:spacing w:after="120"/>
              <w:jc w:val="center"/>
              <w:rPr>
                <w:rFonts w:ascii="Times" w:hAnsi="Times" w:cs="Times"/>
                <w:b/>
                <w:bCs/>
              </w:rPr>
            </w:pPr>
            <w:r w:rsidRPr="00A70AB7">
              <w:rPr>
                <w:rFonts w:ascii="Times" w:hAnsi="Times" w:cs="Times"/>
                <w:b/>
                <w:bCs/>
              </w:rPr>
              <w:t>Kodas</w:t>
            </w:r>
          </w:p>
        </w:tc>
        <w:tc>
          <w:tcPr>
            <w:tcW w:w="992" w:type="dxa"/>
          </w:tcPr>
          <w:p w14:paraId="40783121" w14:textId="1167B752" w:rsidR="00845EE5" w:rsidRPr="00A70AB7" w:rsidRDefault="00845EE5" w:rsidP="00845EE5">
            <w:pPr>
              <w:jc w:val="center"/>
              <w:rPr>
                <w:rFonts w:ascii="Times" w:hAnsi="Times" w:cs="Times"/>
                <w:b/>
                <w:bCs/>
              </w:rPr>
            </w:pPr>
            <w:r w:rsidRPr="00A70AB7">
              <w:rPr>
                <w:rFonts w:ascii="Times" w:hAnsi="Times" w:cs="Times"/>
                <w:b/>
                <w:bCs/>
              </w:rPr>
              <w:t>Versija</w:t>
            </w:r>
          </w:p>
          <w:p w14:paraId="749B818B" w14:textId="21711290" w:rsidR="00845EE5" w:rsidRPr="00A70AB7" w:rsidRDefault="00845EE5" w:rsidP="00845EE5">
            <w:pPr>
              <w:jc w:val="center"/>
              <w:rPr>
                <w:rFonts w:ascii="Times" w:hAnsi="Times" w:cs="Times"/>
                <w:b/>
                <w:bCs/>
              </w:rPr>
            </w:pPr>
          </w:p>
        </w:tc>
        <w:tc>
          <w:tcPr>
            <w:tcW w:w="1843" w:type="dxa"/>
          </w:tcPr>
          <w:p w14:paraId="2BCF1502" w14:textId="0798218B" w:rsidR="00845EE5" w:rsidRPr="00A70AB7" w:rsidRDefault="00845EE5" w:rsidP="00845EE5">
            <w:pPr>
              <w:jc w:val="center"/>
              <w:rPr>
                <w:rStyle w:val="Komentaronuoroda"/>
                <w:rFonts w:ascii="Times" w:hAnsi="Times" w:cs="Times"/>
                <w:b/>
                <w:bCs/>
                <w:sz w:val="22"/>
                <w:szCs w:val="22"/>
              </w:rPr>
            </w:pPr>
            <w:r w:rsidRPr="00A70AB7">
              <w:rPr>
                <w:rFonts w:ascii="Times" w:hAnsi="Times" w:cs="Times"/>
                <w:b/>
                <w:bCs/>
              </w:rPr>
              <w:t>Pavadini</w:t>
            </w:r>
            <w:r w:rsidR="0096637F" w:rsidRPr="00A70AB7">
              <w:rPr>
                <w:rFonts w:ascii="Times" w:hAnsi="Times" w:cs="Times"/>
                <w:b/>
                <w:bCs/>
              </w:rPr>
              <w:t>-</w:t>
            </w:r>
            <w:proofErr w:type="spellStart"/>
            <w:r w:rsidRPr="00A70AB7">
              <w:rPr>
                <w:rFonts w:ascii="Times" w:hAnsi="Times" w:cs="Times"/>
                <w:b/>
                <w:bCs/>
              </w:rPr>
              <w:t>mas</w:t>
            </w:r>
            <w:proofErr w:type="spellEnd"/>
            <w:r w:rsidRPr="00A70AB7">
              <w:rPr>
                <w:rFonts w:ascii="Times" w:hAnsi="Times" w:cs="Times"/>
                <w:b/>
                <w:bCs/>
                <w:i/>
                <w:iCs/>
              </w:rPr>
              <w:t xml:space="preserve"> </w:t>
            </w:r>
          </w:p>
        </w:tc>
        <w:tc>
          <w:tcPr>
            <w:tcW w:w="1134" w:type="dxa"/>
          </w:tcPr>
          <w:p w14:paraId="67927877" w14:textId="6E84B766" w:rsidR="00845EE5" w:rsidRPr="00A70AB7" w:rsidRDefault="00845EE5" w:rsidP="00845EE5">
            <w:pPr>
              <w:jc w:val="center"/>
              <w:rPr>
                <w:rFonts w:ascii="Times" w:hAnsi="Times" w:cs="Times"/>
                <w:b/>
                <w:bCs/>
              </w:rPr>
            </w:pPr>
            <w:r w:rsidRPr="00A70AB7">
              <w:rPr>
                <w:rFonts w:ascii="Times" w:hAnsi="Times" w:cs="Times"/>
                <w:b/>
                <w:bCs/>
              </w:rPr>
              <w:t>Dydis (eurais arba proc.)</w:t>
            </w:r>
          </w:p>
        </w:tc>
        <w:tc>
          <w:tcPr>
            <w:tcW w:w="992" w:type="dxa"/>
            <w:gridSpan w:val="2"/>
          </w:tcPr>
          <w:p w14:paraId="3D821AF3" w14:textId="46A2405C" w:rsidR="58A5AE04" w:rsidRPr="00A70AB7" w:rsidRDefault="58A5AE04" w:rsidP="71DA11BA">
            <w:pPr>
              <w:jc w:val="center"/>
              <w:rPr>
                <w:rFonts w:ascii="Times" w:hAnsi="Times" w:cs="Times"/>
                <w:b/>
                <w:bCs/>
              </w:rPr>
            </w:pPr>
            <w:r w:rsidRPr="00A70AB7">
              <w:rPr>
                <w:rFonts w:ascii="Times" w:hAnsi="Times" w:cs="Times"/>
                <w:b/>
                <w:bCs/>
              </w:rPr>
              <w:t>Matavimo vienetas</w:t>
            </w:r>
          </w:p>
        </w:tc>
        <w:tc>
          <w:tcPr>
            <w:tcW w:w="3090" w:type="dxa"/>
          </w:tcPr>
          <w:p w14:paraId="21B023DA" w14:textId="75D62EE0" w:rsidR="00845EE5" w:rsidRPr="00A70AB7" w:rsidRDefault="00845EE5" w:rsidP="00025451">
            <w:pPr>
              <w:jc w:val="center"/>
              <w:rPr>
                <w:rStyle w:val="Komentaronuoroda"/>
                <w:rFonts w:ascii="Times" w:hAnsi="Times" w:cs="Times"/>
                <w:b/>
                <w:bCs/>
                <w:sz w:val="22"/>
                <w:szCs w:val="22"/>
              </w:rPr>
            </w:pPr>
            <w:r w:rsidRPr="00A70AB7">
              <w:rPr>
                <w:rFonts w:ascii="Times" w:hAnsi="Times" w:cs="Times"/>
                <w:b/>
                <w:bCs/>
              </w:rPr>
              <w:t>Rezultato, už kurį mokamas supaprastintai apmokamų išlaidų dydis, pasiekimo įrodymo dokumentai</w:t>
            </w:r>
          </w:p>
        </w:tc>
      </w:tr>
      <w:tr w:rsidR="008676FC" w:rsidRPr="00A70AB7" w14:paraId="2C531E9A" w14:textId="77777777" w:rsidTr="00BF4895">
        <w:trPr>
          <w:trHeight w:val="300"/>
        </w:trPr>
        <w:tc>
          <w:tcPr>
            <w:tcW w:w="685" w:type="dxa"/>
            <w:vMerge/>
          </w:tcPr>
          <w:p w14:paraId="62573E2B" w14:textId="77777777" w:rsidR="008676FC" w:rsidRPr="00A70AB7" w:rsidRDefault="008676FC" w:rsidP="00845EE5">
            <w:pPr>
              <w:pStyle w:val="Sraopastraipa"/>
              <w:numPr>
                <w:ilvl w:val="0"/>
                <w:numId w:val="5"/>
              </w:numPr>
              <w:spacing w:after="120"/>
              <w:ind w:left="357" w:hanging="357"/>
              <w:rPr>
                <w:rFonts w:ascii="Times" w:hAnsi="Times" w:cs="Times"/>
              </w:rPr>
            </w:pPr>
          </w:p>
        </w:tc>
        <w:tc>
          <w:tcPr>
            <w:tcW w:w="1153" w:type="dxa"/>
            <w:gridSpan w:val="2"/>
          </w:tcPr>
          <w:p w14:paraId="47F8ECA9" w14:textId="153EB625" w:rsidR="008676FC" w:rsidRPr="00A670F2" w:rsidRDefault="008676FC" w:rsidP="00845EE5">
            <w:pPr>
              <w:spacing w:after="120"/>
              <w:jc w:val="center"/>
              <w:rPr>
                <w:rFonts w:ascii="Times" w:hAnsi="Times" w:cs="Times"/>
              </w:rPr>
            </w:pPr>
            <w:r w:rsidRPr="00A670F2">
              <w:rPr>
                <w:rFonts w:ascii="Times" w:hAnsi="Times" w:cs="Times"/>
              </w:rPr>
              <w:t>FĮ-35-01</w:t>
            </w:r>
          </w:p>
        </w:tc>
        <w:tc>
          <w:tcPr>
            <w:tcW w:w="992" w:type="dxa"/>
          </w:tcPr>
          <w:p w14:paraId="339BDE98" w14:textId="3CFD34B1" w:rsidR="008676FC" w:rsidRPr="00A670F2" w:rsidRDefault="008676FC" w:rsidP="00845EE5">
            <w:pPr>
              <w:jc w:val="center"/>
              <w:rPr>
                <w:rFonts w:ascii="Times" w:hAnsi="Times" w:cs="Times"/>
              </w:rPr>
            </w:pPr>
            <w:r w:rsidRPr="00A670F2">
              <w:rPr>
                <w:rFonts w:ascii="Times" w:eastAsia="Times New Roman" w:hAnsi="Times" w:cs="Times"/>
              </w:rPr>
              <w:t>01</w:t>
            </w:r>
          </w:p>
        </w:tc>
        <w:tc>
          <w:tcPr>
            <w:tcW w:w="1843" w:type="dxa"/>
          </w:tcPr>
          <w:p w14:paraId="7DB746D4" w14:textId="144CC4CF" w:rsidR="008676FC" w:rsidRPr="00A670F2" w:rsidRDefault="008676FC" w:rsidP="00845EE5">
            <w:pPr>
              <w:jc w:val="center"/>
              <w:rPr>
                <w:rFonts w:ascii="Times" w:hAnsi="Times" w:cs="Times"/>
              </w:rPr>
            </w:pPr>
            <w:r w:rsidRPr="00A670F2">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676FC" w:rsidRPr="00A670F2" w:rsidRDefault="00EC7E42" w:rsidP="00845EE5">
            <w:pPr>
              <w:jc w:val="center"/>
              <w:rPr>
                <w:rFonts w:ascii="Times" w:hAnsi="Times" w:cs="Times"/>
              </w:rPr>
            </w:pPr>
            <w:r>
              <w:rPr>
                <w:rFonts w:ascii="Times" w:hAnsi="Times" w:cs="Times"/>
              </w:rPr>
              <w:t>1558,07 Eur</w:t>
            </w:r>
            <w:r w:rsidR="00CD4746" w:rsidRPr="00A670F2">
              <w:rPr>
                <w:rFonts w:ascii="Times" w:hAnsi="Times" w:cs="Times"/>
              </w:rPr>
              <w:t>.</w:t>
            </w:r>
          </w:p>
        </w:tc>
        <w:tc>
          <w:tcPr>
            <w:tcW w:w="992" w:type="dxa"/>
            <w:gridSpan w:val="2"/>
          </w:tcPr>
          <w:p w14:paraId="5E8F2D0D" w14:textId="0A1C36BB" w:rsidR="008676FC" w:rsidRPr="00A670F2" w:rsidRDefault="00CD4746" w:rsidP="71DA11BA">
            <w:pPr>
              <w:jc w:val="center"/>
              <w:rPr>
                <w:rFonts w:ascii="Times" w:hAnsi="Times" w:cs="Times"/>
              </w:rPr>
            </w:pPr>
            <w:r w:rsidRPr="00A670F2">
              <w:rPr>
                <w:rFonts w:ascii="Times" w:hAnsi="Times" w:cs="Times"/>
              </w:rPr>
              <w:t>Vnt.</w:t>
            </w:r>
          </w:p>
        </w:tc>
        <w:tc>
          <w:tcPr>
            <w:tcW w:w="3090" w:type="dxa"/>
          </w:tcPr>
          <w:p w14:paraId="2A212AAC"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556EDECD"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35C0463B" w14:textId="196641E8" w:rsidR="008676FC" w:rsidRPr="00A670F2" w:rsidRDefault="00CD4746" w:rsidP="00CD4746">
            <w:pPr>
              <w:jc w:val="center"/>
              <w:rPr>
                <w:rFonts w:ascii="Times" w:hAnsi="Times" w:cs="Times"/>
              </w:rPr>
            </w:pPr>
            <w:r w:rsidRPr="00A670F2">
              <w:rPr>
                <w:rFonts w:ascii="Times" w:hAnsi="Times" w:cs="Times"/>
              </w:rPr>
              <w:t xml:space="preserve">3. Elektromobilių įkrovimo prieigos techninė specifikacija, kurioje turi būti nurodyta, kad ji </w:t>
            </w:r>
            <w:r w:rsidRPr="00A670F2">
              <w:rPr>
                <w:rFonts w:ascii="Times" w:hAnsi="Times" w:cs="Times"/>
              </w:rPr>
              <w:lastRenderedPageBreak/>
              <w:t>atitinka minimalius techninius reikalavimus.</w:t>
            </w:r>
          </w:p>
        </w:tc>
      </w:tr>
      <w:tr w:rsidR="00CD4746" w:rsidRPr="00A70AB7" w14:paraId="12F27000" w14:textId="77777777" w:rsidTr="00BF4895">
        <w:trPr>
          <w:trHeight w:val="300"/>
        </w:trPr>
        <w:tc>
          <w:tcPr>
            <w:tcW w:w="685" w:type="dxa"/>
            <w:vMerge/>
          </w:tcPr>
          <w:p w14:paraId="51722A3D" w14:textId="77777777" w:rsidR="00CD4746" w:rsidRPr="00A70AB7" w:rsidRDefault="00CD4746" w:rsidP="00CD4746">
            <w:pPr>
              <w:pStyle w:val="Sraopastraipa"/>
              <w:numPr>
                <w:ilvl w:val="0"/>
                <w:numId w:val="5"/>
              </w:numPr>
              <w:spacing w:after="120"/>
              <w:ind w:left="357" w:hanging="357"/>
              <w:rPr>
                <w:rFonts w:ascii="Times" w:hAnsi="Times" w:cs="Times"/>
              </w:rPr>
            </w:pPr>
          </w:p>
        </w:tc>
        <w:tc>
          <w:tcPr>
            <w:tcW w:w="1153" w:type="dxa"/>
            <w:gridSpan w:val="2"/>
          </w:tcPr>
          <w:p w14:paraId="23CB343D" w14:textId="54DADB2A" w:rsidR="00CD4746" w:rsidRPr="00A670F2" w:rsidRDefault="00CD4746" w:rsidP="00CD4746">
            <w:pPr>
              <w:spacing w:after="120"/>
              <w:jc w:val="center"/>
              <w:rPr>
                <w:rFonts w:ascii="Times" w:hAnsi="Times" w:cs="Times"/>
              </w:rPr>
            </w:pPr>
            <w:r w:rsidRPr="00A670F2">
              <w:rPr>
                <w:rFonts w:ascii="Times" w:hAnsi="Times" w:cs="Times"/>
              </w:rPr>
              <w:t>FĮ-35-03</w:t>
            </w:r>
          </w:p>
        </w:tc>
        <w:tc>
          <w:tcPr>
            <w:tcW w:w="992" w:type="dxa"/>
          </w:tcPr>
          <w:p w14:paraId="459FC5FA" w14:textId="6A97689C"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1D7ADC0B" w14:textId="10474BD3" w:rsidR="00CD4746" w:rsidRPr="00A670F2" w:rsidRDefault="00CD4746" w:rsidP="00CD4746">
            <w:pPr>
              <w:jc w:val="center"/>
              <w:rPr>
                <w:rFonts w:ascii="Times" w:hAnsi="Times" w:cs="Times"/>
              </w:rPr>
            </w:pPr>
            <w:r w:rsidRPr="00A670F2">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CD4746" w:rsidRPr="00A670F2" w:rsidRDefault="00BF4895" w:rsidP="00CD4746">
            <w:pPr>
              <w:jc w:val="center"/>
              <w:rPr>
                <w:rFonts w:ascii="Times" w:hAnsi="Times" w:cs="Times"/>
              </w:rPr>
            </w:pPr>
            <w:r w:rsidRPr="00BF4895">
              <w:rPr>
                <w:rFonts w:ascii="Times" w:hAnsi="Times" w:cs="Times"/>
              </w:rPr>
              <w:t>4412,99</w:t>
            </w:r>
            <w:r>
              <w:rPr>
                <w:rFonts w:ascii="Times" w:hAnsi="Times" w:cs="Times"/>
              </w:rPr>
              <w:t xml:space="preserve"> Eur.</w:t>
            </w:r>
          </w:p>
        </w:tc>
        <w:tc>
          <w:tcPr>
            <w:tcW w:w="992" w:type="dxa"/>
            <w:gridSpan w:val="2"/>
          </w:tcPr>
          <w:p w14:paraId="0F5F79C5" w14:textId="3CB2B08F"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2E2C420E"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2EEE056"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5CCF2CB1" w14:textId="5121277F"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4073CD81" w14:textId="77777777" w:rsidTr="00BF4895">
        <w:trPr>
          <w:trHeight w:val="300"/>
        </w:trPr>
        <w:tc>
          <w:tcPr>
            <w:tcW w:w="685" w:type="dxa"/>
            <w:vMerge/>
          </w:tcPr>
          <w:p w14:paraId="52DFCE1B" w14:textId="77777777" w:rsidR="00CD4746" w:rsidRPr="00A70AB7" w:rsidRDefault="00CD4746" w:rsidP="00CD4746">
            <w:pPr>
              <w:pStyle w:val="Sraopastraipa"/>
              <w:numPr>
                <w:ilvl w:val="0"/>
                <w:numId w:val="5"/>
              </w:numPr>
              <w:spacing w:after="120"/>
              <w:ind w:left="357" w:hanging="357"/>
              <w:rPr>
                <w:rFonts w:ascii="Times" w:hAnsi="Times" w:cs="Times"/>
              </w:rPr>
            </w:pPr>
          </w:p>
        </w:tc>
        <w:tc>
          <w:tcPr>
            <w:tcW w:w="1153" w:type="dxa"/>
            <w:gridSpan w:val="2"/>
          </w:tcPr>
          <w:p w14:paraId="6EF2D040" w14:textId="556D0158" w:rsidR="00CD4746" w:rsidRPr="00A670F2" w:rsidRDefault="00CD4746" w:rsidP="00CD4746">
            <w:pPr>
              <w:spacing w:after="120"/>
              <w:jc w:val="center"/>
              <w:rPr>
                <w:rFonts w:ascii="Times" w:hAnsi="Times" w:cs="Times"/>
              </w:rPr>
            </w:pPr>
            <w:r w:rsidRPr="00A670F2">
              <w:rPr>
                <w:rFonts w:ascii="Times" w:hAnsi="Times" w:cs="Times"/>
              </w:rPr>
              <w:t>FĮ-35-05</w:t>
            </w:r>
          </w:p>
        </w:tc>
        <w:tc>
          <w:tcPr>
            <w:tcW w:w="992" w:type="dxa"/>
          </w:tcPr>
          <w:p w14:paraId="742C1D69" w14:textId="6EAFA6A6"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5B713037" w14:textId="12A5B331" w:rsidR="00CD4746" w:rsidRPr="00A670F2" w:rsidRDefault="00CD4746"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CD4746" w:rsidRPr="00A670F2" w:rsidRDefault="00BF4895" w:rsidP="00CD4746">
            <w:pPr>
              <w:jc w:val="center"/>
              <w:rPr>
                <w:rFonts w:ascii="Times" w:hAnsi="Times" w:cs="Times"/>
              </w:rPr>
            </w:pPr>
            <w:r w:rsidRPr="00BF4895">
              <w:rPr>
                <w:rFonts w:ascii="Times" w:hAnsi="Times" w:cs="Times"/>
              </w:rPr>
              <w:t>16743,70</w:t>
            </w:r>
            <w:r>
              <w:rPr>
                <w:rFonts w:ascii="Times" w:hAnsi="Times" w:cs="Times"/>
              </w:rPr>
              <w:t xml:space="preserve"> Eur.</w:t>
            </w:r>
          </w:p>
        </w:tc>
        <w:tc>
          <w:tcPr>
            <w:tcW w:w="992" w:type="dxa"/>
            <w:gridSpan w:val="2"/>
          </w:tcPr>
          <w:p w14:paraId="42CFEF75" w14:textId="08440865"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3502D10D"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1AA8B4"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3E222F0D" w14:textId="41C6D815"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1AE4BD10" w14:textId="77777777" w:rsidTr="00BF4895">
        <w:trPr>
          <w:trHeight w:val="300"/>
        </w:trPr>
        <w:tc>
          <w:tcPr>
            <w:tcW w:w="685" w:type="dxa"/>
            <w:vMerge/>
          </w:tcPr>
          <w:p w14:paraId="6C5506FD" w14:textId="77777777" w:rsidR="00CD4746" w:rsidRPr="00A70AB7" w:rsidRDefault="00CD4746" w:rsidP="00CD4746">
            <w:pPr>
              <w:pStyle w:val="Sraopastraipa"/>
              <w:numPr>
                <w:ilvl w:val="0"/>
                <w:numId w:val="5"/>
              </w:numPr>
              <w:spacing w:after="120"/>
              <w:ind w:left="357" w:hanging="357"/>
              <w:rPr>
                <w:rFonts w:ascii="Times" w:hAnsi="Times" w:cs="Times"/>
              </w:rPr>
            </w:pPr>
          </w:p>
        </w:tc>
        <w:tc>
          <w:tcPr>
            <w:tcW w:w="1153" w:type="dxa"/>
            <w:gridSpan w:val="2"/>
          </w:tcPr>
          <w:p w14:paraId="14FA1A23" w14:textId="76929F83" w:rsidR="00CD4746" w:rsidRPr="00A670F2" w:rsidRDefault="00CD4746" w:rsidP="00CD4746">
            <w:pPr>
              <w:spacing w:after="120"/>
              <w:jc w:val="center"/>
              <w:rPr>
                <w:rFonts w:ascii="Times" w:hAnsi="Times" w:cs="Times"/>
              </w:rPr>
            </w:pPr>
            <w:r w:rsidRPr="00A670F2">
              <w:rPr>
                <w:rFonts w:ascii="Times" w:hAnsi="Times" w:cs="Times"/>
              </w:rPr>
              <w:t>FĮ-35-07</w:t>
            </w:r>
          </w:p>
        </w:tc>
        <w:tc>
          <w:tcPr>
            <w:tcW w:w="992" w:type="dxa"/>
          </w:tcPr>
          <w:p w14:paraId="59C97EDD" w14:textId="02C8AEF3"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2214CF6F" w14:textId="1D3F18AD" w:rsidR="00CD4746" w:rsidRPr="00A670F2" w:rsidRDefault="00CD4746" w:rsidP="00CD4746">
            <w:pPr>
              <w:jc w:val="center"/>
              <w:rPr>
                <w:rFonts w:ascii="Times" w:hAnsi="Times" w:cs="Times"/>
              </w:rPr>
            </w:pPr>
            <w:r w:rsidRPr="00A670F2">
              <w:rPr>
                <w:rFonts w:ascii="Times" w:hAnsi="Times" w:cs="Times"/>
              </w:rPr>
              <w:t xml:space="preserve">Elektromobilių įkrovimo stotelių, kurių elektromobilių įkrovimo prieigos perduodama elektrinė galia yra didesnė kaip 22 kW, bet ne didesnė arba lygi 49 kW, įsigijimo ir montavimo darbų išlaidų fiksuotasis vieneto įkainis, kai prieigų </w:t>
            </w:r>
            <w:r w:rsidRPr="00A670F2">
              <w:rPr>
                <w:rFonts w:ascii="Times" w:hAnsi="Times" w:cs="Times"/>
              </w:rPr>
              <w:lastRenderedPageBreak/>
              <w:t>skaičius lygus 2, be PVM.</w:t>
            </w:r>
          </w:p>
        </w:tc>
        <w:tc>
          <w:tcPr>
            <w:tcW w:w="1134" w:type="dxa"/>
          </w:tcPr>
          <w:p w14:paraId="1366A56D" w14:textId="61ACCD28" w:rsidR="00CD4746" w:rsidRPr="00A670F2" w:rsidRDefault="00BF4895" w:rsidP="00CD4746">
            <w:pPr>
              <w:jc w:val="center"/>
              <w:rPr>
                <w:rFonts w:ascii="Times" w:hAnsi="Times" w:cs="Times"/>
              </w:rPr>
            </w:pPr>
            <w:r w:rsidRPr="00BF4895">
              <w:rPr>
                <w:rFonts w:ascii="Times" w:hAnsi="Times" w:cs="Times"/>
              </w:rPr>
              <w:lastRenderedPageBreak/>
              <w:t>19628,70</w:t>
            </w:r>
            <w:r>
              <w:rPr>
                <w:rFonts w:ascii="Times" w:hAnsi="Times" w:cs="Times"/>
              </w:rPr>
              <w:t xml:space="preserve"> Eur. </w:t>
            </w:r>
          </w:p>
        </w:tc>
        <w:tc>
          <w:tcPr>
            <w:tcW w:w="992" w:type="dxa"/>
            <w:gridSpan w:val="2"/>
          </w:tcPr>
          <w:p w14:paraId="63E500BD" w14:textId="418018BC"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6A41B3CB"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59B683B"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635A5110" w14:textId="65FA9871" w:rsidR="00CD4746" w:rsidRPr="00A670F2" w:rsidRDefault="00CD4746" w:rsidP="00CD4746">
            <w:pPr>
              <w:jc w:val="center"/>
              <w:rPr>
                <w:rFonts w:ascii="Times" w:hAnsi="Times" w:cs="Times"/>
              </w:rPr>
            </w:pPr>
            <w:r w:rsidRPr="00A670F2">
              <w:rPr>
                <w:rFonts w:ascii="Times" w:hAnsi="Times" w:cs="Times"/>
              </w:rPr>
              <w:t xml:space="preserve">3. Elektromobilių įkrovimo prieigos techninė specifikacija, kurioje turi būti nurodyta, kad ji </w:t>
            </w:r>
            <w:r w:rsidRPr="00A670F2">
              <w:rPr>
                <w:rFonts w:ascii="Times" w:hAnsi="Times" w:cs="Times"/>
              </w:rPr>
              <w:lastRenderedPageBreak/>
              <w:t>atitinka minimalius techninius reikalavimus.</w:t>
            </w:r>
          </w:p>
        </w:tc>
      </w:tr>
      <w:tr w:rsidR="00CD4746" w:rsidRPr="00A70AB7" w14:paraId="7334EF6B" w14:textId="77777777" w:rsidTr="00BF4895">
        <w:trPr>
          <w:trHeight w:val="300"/>
        </w:trPr>
        <w:tc>
          <w:tcPr>
            <w:tcW w:w="685" w:type="dxa"/>
            <w:vMerge/>
          </w:tcPr>
          <w:p w14:paraId="0494D251" w14:textId="77777777" w:rsidR="00CD4746" w:rsidRPr="00A70AB7" w:rsidRDefault="00CD4746" w:rsidP="00CD4746">
            <w:pPr>
              <w:pStyle w:val="Sraopastraipa"/>
              <w:numPr>
                <w:ilvl w:val="0"/>
                <w:numId w:val="5"/>
              </w:numPr>
              <w:spacing w:after="120"/>
              <w:ind w:left="357" w:hanging="357"/>
              <w:rPr>
                <w:rFonts w:ascii="Times" w:hAnsi="Times" w:cs="Times"/>
              </w:rPr>
            </w:pPr>
          </w:p>
        </w:tc>
        <w:tc>
          <w:tcPr>
            <w:tcW w:w="1153" w:type="dxa"/>
            <w:gridSpan w:val="2"/>
          </w:tcPr>
          <w:p w14:paraId="5C552133" w14:textId="09F54627" w:rsidR="00CD4746" w:rsidRPr="00A670F2" w:rsidRDefault="00CD4746" w:rsidP="00CD4746">
            <w:pPr>
              <w:spacing w:after="120"/>
              <w:jc w:val="center"/>
              <w:rPr>
                <w:rFonts w:ascii="Times" w:hAnsi="Times" w:cs="Times"/>
              </w:rPr>
            </w:pPr>
            <w:r w:rsidRPr="00A670F2">
              <w:rPr>
                <w:rFonts w:ascii="Times" w:hAnsi="Times" w:cs="Times"/>
              </w:rPr>
              <w:t>FĮ-35-09</w:t>
            </w:r>
          </w:p>
        </w:tc>
        <w:tc>
          <w:tcPr>
            <w:tcW w:w="992" w:type="dxa"/>
          </w:tcPr>
          <w:p w14:paraId="48E78F13" w14:textId="6E929917"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766894CE" w14:textId="2D8E36BA" w:rsidR="00CD4746" w:rsidRPr="00A670F2" w:rsidRDefault="00A71B8E"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CD4746" w:rsidRPr="00A670F2" w:rsidRDefault="00BF4895" w:rsidP="00CD4746">
            <w:pPr>
              <w:jc w:val="center"/>
              <w:rPr>
                <w:rFonts w:ascii="Times" w:hAnsi="Times" w:cs="Times"/>
              </w:rPr>
            </w:pPr>
            <w:r w:rsidRPr="00BF4895">
              <w:rPr>
                <w:rFonts w:ascii="Times" w:hAnsi="Times" w:cs="Times"/>
              </w:rPr>
              <w:t>33910,36</w:t>
            </w:r>
            <w:r>
              <w:rPr>
                <w:rFonts w:ascii="Times" w:hAnsi="Times" w:cs="Times"/>
              </w:rPr>
              <w:t xml:space="preserve"> Eur.</w:t>
            </w:r>
          </w:p>
        </w:tc>
        <w:tc>
          <w:tcPr>
            <w:tcW w:w="992" w:type="dxa"/>
            <w:gridSpan w:val="2"/>
          </w:tcPr>
          <w:p w14:paraId="14F479C4" w14:textId="1D6E67EC"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2F959730"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18D5C6BC"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01F01A7D" w14:textId="5C35D9E9"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0A9AC854" w14:textId="77777777" w:rsidTr="00BF4895">
        <w:trPr>
          <w:trHeight w:val="300"/>
        </w:trPr>
        <w:tc>
          <w:tcPr>
            <w:tcW w:w="685" w:type="dxa"/>
            <w:vMerge/>
          </w:tcPr>
          <w:p w14:paraId="62CB529F" w14:textId="77777777" w:rsidR="00CD4746" w:rsidRPr="00A70AB7" w:rsidRDefault="00CD4746" w:rsidP="00CD4746">
            <w:pPr>
              <w:pStyle w:val="Sraopastraipa"/>
              <w:numPr>
                <w:ilvl w:val="0"/>
                <w:numId w:val="5"/>
              </w:numPr>
              <w:spacing w:after="120"/>
              <w:ind w:left="357" w:hanging="357"/>
              <w:rPr>
                <w:rFonts w:ascii="Times" w:hAnsi="Times" w:cs="Times"/>
              </w:rPr>
            </w:pPr>
          </w:p>
        </w:tc>
        <w:tc>
          <w:tcPr>
            <w:tcW w:w="1153" w:type="dxa"/>
            <w:gridSpan w:val="2"/>
          </w:tcPr>
          <w:p w14:paraId="2D2D8BC3" w14:textId="68A6EB2F" w:rsidR="00CD4746" w:rsidRPr="00A670F2" w:rsidRDefault="00CD4746" w:rsidP="00CD4746">
            <w:pPr>
              <w:spacing w:after="120"/>
              <w:jc w:val="center"/>
              <w:rPr>
                <w:rFonts w:ascii="Times" w:hAnsi="Times" w:cs="Times"/>
              </w:rPr>
            </w:pPr>
            <w:r w:rsidRPr="00A670F2">
              <w:rPr>
                <w:rFonts w:ascii="Times" w:hAnsi="Times" w:cs="Times"/>
              </w:rPr>
              <w:t>FĮ-35-11</w:t>
            </w:r>
          </w:p>
        </w:tc>
        <w:tc>
          <w:tcPr>
            <w:tcW w:w="992" w:type="dxa"/>
          </w:tcPr>
          <w:p w14:paraId="475774D5" w14:textId="10F1EEE9"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0129E3AD" w14:textId="5DFB40B7" w:rsidR="00CD4746" w:rsidRPr="00A670F2" w:rsidRDefault="00A71B8E"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CD4746" w:rsidRPr="00A670F2" w:rsidRDefault="00BF4895" w:rsidP="00CD4746">
            <w:pPr>
              <w:jc w:val="center"/>
              <w:rPr>
                <w:rFonts w:ascii="Times" w:hAnsi="Times" w:cs="Times"/>
              </w:rPr>
            </w:pPr>
            <w:r w:rsidRPr="00BF4895">
              <w:rPr>
                <w:rFonts w:ascii="Times" w:hAnsi="Times" w:cs="Times"/>
              </w:rPr>
              <w:t>39526,79</w:t>
            </w:r>
            <w:r>
              <w:rPr>
                <w:rFonts w:ascii="Times" w:hAnsi="Times" w:cs="Times"/>
              </w:rPr>
              <w:t xml:space="preserve"> Eur.</w:t>
            </w:r>
          </w:p>
        </w:tc>
        <w:tc>
          <w:tcPr>
            <w:tcW w:w="992" w:type="dxa"/>
            <w:gridSpan w:val="2"/>
          </w:tcPr>
          <w:p w14:paraId="695865EF" w14:textId="167A9E21"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79112144"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21363746"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7F4B6626" w14:textId="37F33ECA"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3067D0E1" w14:textId="77777777" w:rsidTr="00BF4895">
        <w:trPr>
          <w:trHeight w:val="300"/>
        </w:trPr>
        <w:tc>
          <w:tcPr>
            <w:tcW w:w="685" w:type="dxa"/>
            <w:vMerge/>
          </w:tcPr>
          <w:p w14:paraId="67E9FDF0" w14:textId="77777777" w:rsidR="00CD4746" w:rsidRPr="00A70AB7" w:rsidRDefault="00CD4746" w:rsidP="00CD4746">
            <w:pPr>
              <w:pStyle w:val="Sraopastraipa"/>
              <w:numPr>
                <w:ilvl w:val="0"/>
                <w:numId w:val="5"/>
              </w:numPr>
              <w:spacing w:after="120"/>
              <w:ind w:left="357" w:hanging="357"/>
              <w:rPr>
                <w:rFonts w:ascii="Times" w:hAnsi="Times" w:cs="Times"/>
              </w:rPr>
            </w:pPr>
          </w:p>
        </w:tc>
        <w:tc>
          <w:tcPr>
            <w:tcW w:w="1153" w:type="dxa"/>
            <w:gridSpan w:val="2"/>
          </w:tcPr>
          <w:p w14:paraId="16BFD048" w14:textId="30A8EF3A" w:rsidR="00CD4746" w:rsidRPr="00A670F2" w:rsidRDefault="00CD4746" w:rsidP="00CD4746">
            <w:pPr>
              <w:spacing w:after="120"/>
              <w:jc w:val="center"/>
              <w:rPr>
                <w:rFonts w:ascii="Times" w:hAnsi="Times" w:cs="Times"/>
              </w:rPr>
            </w:pPr>
            <w:r w:rsidRPr="00A670F2">
              <w:rPr>
                <w:rFonts w:ascii="Times" w:hAnsi="Times" w:cs="Times"/>
              </w:rPr>
              <w:t>FĮ-35-13</w:t>
            </w:r>
          </w:p>
        </w:tc>
        <w:tc>
          <w:tcPr>
            <w:tcW w:w="992" w:type="dxa"/>
          </w:tcPr>
          <w:p w14:paraId="57A629CE" w14:textId="0AE8CA83"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1C9EA0E6" w14:textId="4E4ECFAA" w:rsidR="00CD4746" w:rsidRPr="00A670F2" w:rsidRDefault="00A71B8E"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CD4746" w:rsidRPr="00A670F2" w:rsidRDefault="00BF4895" w:rsidP="00CD4746">
            <w:pPr>
              <w:jc w:val="center"/>
              <w:rPr>
                <w:rFonts w:ascii="Times" w:hAnsi="Times" w:cs="Times"/>
              </w:rPr>
            </w:pPr>
            <w:r w:rsidRPr="00BF4895">
              <w:rPr>
                <w:rFonts w:ascii="Times" w:hAnsi="Times" w:cs="Times"/>
              </w:rPr>
              <w:t>51615,43</w:t>
            </w:r>
            <w:r>
              <w:rPr>
                <w:rFonts w:ascii="Times" w:hAnsi="Times" w:cs="Times"/>
              </w:rPr>
              <w:t xml:space="preserve"> Eur.</w:t>
            </w:r>
          </w:p>
        </w:tc>
        <w:tc>
          <w:tcPr>
            <w:tcW w:w="992" w:type="dxa"/>
            <w:gridSpan w:val="2"/>
          </w:tcPr>
          <w:p w14:paraId="73ADDC00" w14:textId="2C7CBF27"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48BDFCA8"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3B92896E"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6FDDF0B2" w14:textId="7FAF16FA" w:rsidR="00CD4746" w:rsidRPr="00A670F2" w:rsidRDefault="00CD4746" w:rsidP="00CD4746">
            <w:pPr>
              <w:jc w:val="center"/>
              <w:rPr>
                <w:rFonts w:ascii="Times" w:hAnsi="Times" w:cs="Times"/>
              </w:rPr>
            </w:pPr>
            <w:r w:rsidRPr="00A670F2">
              <w:rPr>
                <w:rFonts w:ascii="Times" w:hAnsi="Times" w:cs="Times"/>
              </w:rPr>
              <w:t xml:space="preserve">3. Elektromobilių įkrovimo prieigos techninė specifikacija, kurioje turi būti nurodyta, kad ji </w:t>
            </w:r>
            <w:r w:rsidRPr="00A670F2">
              <w:rPr>
                <w:rFonts w:ascii="Times" w:hAnsi="Times" w:cs="Times"/>
              </w:rPr>
              <w:lastRenderedPageBreak/>
              <w:t>atitinka minimalius techninius reikalavimus.</w:t>
            </w:r>
          </w:p>
        </w:tc>
      </w:tr>
      <w:tr w:rsidR="00CD4746" w:rsidRPr="00A70AB7" w14:paraId="0B5D1079" w14:textId="77777777" w:rsidTr="00BF4895">
        <w:trPr>
          <w:trHeight w:val="300"/>
        </w:trPr>
        <w:tc>
          <w:tcPr>
            <w:tcW w:w="685" w:type="dxa"/>
            <w:vMerge/>
          </w:tcPr>
          <w:p w14:paraId="752788B5" w14:textId="77777777" w:rsidR="00CD4746" w:rsidRPr="00A70AB7" w:rsidRDefault="00CD4746" w:rsidP="00CD4746">
            <w:pPr>
              <w:pStyle w:val="Sraopastraipa"/>
              <w:numPr>
                <w:ilvl w:val="0"/>
                <w:numId w:val="5"/>
              </w:numPr>
              <w:spacing w:after="120"/>
              <w:ind w:left="357" w:hanging="357"/>
              <w:rPr>
                <w:rFonts w:ascii="Times" w:hAnsi="Times" w:cs="Times"/>
              </w:rPr>
            </w:pPr>
          </w:p>
        </w:tc>
        <w:tc>
          <w:tcPr>
            <w:tcW w:w="1153" w:type="dxa"/>
            <w:gridSpan w:val="2"/>
          </w:tcPr>
          <w:p w14:paraId="08B47F6B" w14:textId="033EE3D5" w:rsidR="00CD4746" w:rsidRPr="00A670F2" w:rsidRDefault="00CD4746" w:rsidP="00CD4746">
            <w:pPr>
              <w:spacing w:after="120"/>
              <w:jc w:val="center"/>
              <w:rPr>
                <w:rFonts w:ascii="Times" w:hAnsi="Times" w:cs="Times"/>
              </w:rPr>
            </w:pPr>
            <w:r w:rsidRPr="00A670F2">
              <w:rPr>
                <w:rFonts w:ascii="Times" w:hAnsi="Times" w:cs="Times"/>
              </w:rPr>
              <w:t>FĮ-35-15</w:t>
            </w:r>
          </w:p>
        </w:tc>
        <w:tc>
          <w:tcPr>
            <w:tcW w:w="992" w:type="dxa"/>
          </w:tcPr>
          <w:p w14:paraId="0F88E27F" w14:textId="6851A1F4"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1165E593" w14:textId="59FB051A" w:rsidR="00CD4746" w:rsidRPr="00A670F2" w:rsidRDefault="00A71B8E"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CD4746" w:rsidRPr="00A670F2" w:rsidRDefault="00BF4895" w:rsidP="00CD4746">
            <w:pPr>
              <w:jc w:val="center"/>
              <w:rPr>
                <w:rFonts w:ascii="Times" w:hAnsi="Times" w:cs="Times"/>
              </w:rPr>
            </w:pPr>
            <w:r w:rsidRPr="00BF4895">
              <w:rPr>
                <w:rFonts w:ascii="Times" w:hAnsi="Times" w:cs="Times"/>
              </w:rPr>
              <w:t>68485,43</w:t>
            </w:r>
            <w:r>
              <w:rPr>
                <w:rFonts w:ascii="Times" w:hAnsi="Times" w:cs="Times"/>
              </w:rPr>
              <w:t xml:space="preserve"> Eur.</w:t>
            </w:r>
          </w:p>
        </w:tc>
        <w:tc>
          <w:tcPr>
            <w:tcW w:w="992" w:type="dxa"/>
            <w:gridSpan w:val="2"/>
          </w:tcPr>
          <w:p w14:paraId="5F3748DA" w14:textId="05824558"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71AAFF3B"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0E7876"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66F2CADB" w14:textId="6E3034C9"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5E94DAEB" w14:textId="77777777" w:rsidTr="00CE57BB">
        <w:trPr>
          <w:trHeight w:val="300"/>
        </w:trPr>
        <w:tc>
          <w:tcPr>
            <w:tcW w:w="685" w:type="dxa"/>
            <w:vMerge w:val="restart"/>
          </w:tcPr>
          <w:p w14:paraId="19656D81" w14:textId="63520C57" w:rsidR="00CD4746" w:rsidRPr="00A70AB7" w:rsidRDefault="00CD4746" w:rsidP="00CD4746">
            <w:pPr>
              <w:spacing w:after="120"/>
              <w:rPr>
                <w:rFonts w:ascii="Times" w:hAnsi="Times" w:cs="Times"/>
                <w:b/>
                <w:bCs/>
              </w:rPr>
            </w:pPr>
            <w:r w:rsidRPr="00A70AB7">
              <w:rPr>
                <w:rFonts w:ascii="Times" w:hAnsi="Times" w:cs="Times"/>
                <w:b/>
                <w:bCs/>
              </w:rPr>
              <w:t>2.</w:t>
            </w:r>
            <w:r w:rsidR="001A583E">
              <w:rPr>
                <w:rFonts w:ascii="Times" w:hAnsi="Times" w:cs="Times"/>
                <w:b/>
                <w:bCs/>
              </w:rPr>
              <w:t>8</w:t>
            </w:r>
            <w:r w:rsidRPr="00A70AB7">
              <w:rPr>
                <w:rFonts w:ascii="Times" w:hAnsi="Times" w:cs="Times"/>
                <w:b/>
                <w:bCs/>
              </w:rPr>
              <w:t>.</w:t>
            </w:r>
          </w:p>
        </w:tc>
        <w:tc>
          <w:tcPr>
            <w:tcW w:w="9204" w:type="dxa"/>
            <w:gridSpan w:val="8"/>
          </w:tcPr>
          <w:p w14:paraId="592C5EA3" w14:textId="4A3A30F0" w:rsidR="00CD4746" w:rsidRPr="00A670F2" w:rsidRDefault="00CD4746" w:rsidP="00CD4746">
            <w:pPr>
              <w:rPr>
                <w:rFonts w:ascii="Times" w:eastAsia="Times New Roman" w:hAnsi="Times" w:cs="Times"/>
                <w:b/>
                <w:bCs/>
              </w:rPr>
            </w:pPr>
            <w:r w:rsidRPr="00A670F2">
              <w:rPr>
                <w:rFonts w:ascii="Times" w:eastAsia="Times New Roman" w:hAnsi="Times" w:cs="Times"/>
                <w:b/>
                <w:bCs/>
              </w:rPr>
              <w:t>Projektų bendrieji atrankos kriterijai</w:t>
            </w:r>
          </w:p>
        </w:tc>
      </w:tr>
      <w:tr w:rsidR="00CD4746" w:rsidRPr="00A70AB7" w14:paraId="7CC7007C" w14:textId="77777777" w:rsidTr="00CE57BB">
        <w:trPr>
          <w:trHeight w:val="951"/>
        </w:trPr>
        <w:tc>
          <w:tcPr>
            <w:tcW w:w="685" w:type="dxa"/>
            <w:vMerge/>
          </w:tcPr>
          <w:p w14:paraId="0F9F5A5E" w14:textId="77777777" w:rsidR="00CD4746" w:rsidRPr="00A70AB7" w:rsidRDefault="00CD4746" w:rsidP="00CD4746">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CD4746" w:rsidRPr="008F2B5C" w:rsidRDefault="00CD4746" w:rsidP="008F2B5C">
            <w:pPr>
              <w:rPr>
                <w:rFonts w:ascii="Times" w:eastAsia="Times New Roman" w:hAnsi="Times" w:cs="Times"/>
              </w:rPr>
            </w:pPr>
            <w:r w:rsidRPr="00A670F2">
              <w:rPr>
                <w:rFonts w:ascii="Times" w:eastAsia="Times New Roman" w:hAnsi="Times" w:cs="Times"/>
              </w:rPr>
              <w:t xml:space="preserve">JP projektas turi atitikti </w:t>
            </w:r>
            <w:hyperlink r:id="rId11" w:history="1">
              <w:r w:rsidRPr="00A670F2">
                <w:rPr>
                  <w:rStyle w:val="Hipersaitas"/>
                  <w:rFonts w:ascii="Times" w:eastAsia="Times New Roman" w:hAnsi="Times" w:cs="Times"/>
                  <w:color w:val="auto"/>
                </w:rPr>
                <w:t>Projektų administravimo ir finansavimo taisyklių 2 priede</w:t>
              </w:r>
            </w:hyperlink>
            <w:r w:rsidRPr="00A670F2">
              <w:rPr>
                <w:rFonts w:ascii="Times" w:eastAsia="Times New Roman" w:hAnsi="Times" w:cs="Times"/>
              </w:rPr>
              <w:t xml:space="preserve"> nustatytus projektų bendruosius atrankos kriterijus</w:t>
            </w:r>
            <w:r w:rsidR="008F2B5C">
              <w:rPr>
                <w:rFonts w:ascii="Times" w:eastAsia="Times New Roman" w:hAnsi="Times" w:cs="Times"/>
              </w:rPr>
              <w:t xml:space="preserve">. </w:t>
            </w:r>
            <w:r w:rsidRPr="008F2B5C">
              <w:rPr>
                <w:rFonts w:ascii="Times" w:eastAsia="Times New Roman" w:hAnsi="Times" w:cs="Times"/>
              </w:rPr>
              <w:t>Specialieji ir prioritetiniai atrankos kriterijai nėra nustatomi.</w:t>
            </w:r>
          </w:p>
        </w:tc>
      </w:tr>
      <w:tr w:rsidR="00CD4746" w:rsidRPr="00A70AB7" w14:paraId="07E8AF88" w14:textId="77777777" w:rsidTr="0096637F">
        <w:trPr>
          <w:trHeight w:val="342"/>
        </w:trPr>
        <w:tc>
          <w:tcPr>
            <w:tcW w:w="685" w:type="dxa"/>
            <w:vMerge w:val="restart"/>
          </w:tcPr>
          <w:p w14:paraId="04391544" w14:textId="524E3CE3" w:rsidR="00CD4746" w:rsidRPr="00A70AB7" w:rsidRDefault="00CD4746" w:rsidP="00CD4746">
            <w:pPr>
              <w:rPr>
                <w:rFonts w:ascii="Times" w:hAnsi="Times" w:cs="Times"/>
                <w:b/>
                <w:bCs/>
              </w:rPr>
            </w:pPr>
            <w:r w:rsidRPr="00A70AB7">
              <w:rPr>
                <w:rFonts w:ascii="Times" w:hAnsi="Times" w:cs="Times"/>
                <w:b/>
                <w:bCs/>
              </w:rPr>
              <w:t>2.</w:t>
            </w:r>
            <w:r w:rsidR="001A583E">
              <w:rPr>
                <w:rFonts w:ascii="Times" w:hAnsi="Times" w:cs="Times"/>
                <w:b/>
                <w:bCs/>
              </w:rPr>
              <w:t>9</w:t>
            </w:r>
            <w:r w:rsidRPr="00A70AB7">
              <w:rPr>
                <w:rFonts w:ascii="Times" w:hAnsi="Times" w:cs="Times"/>
                <w:b/>
                <w:bCs/>
              </w:rPr>
              <w:t>.</w:t>
            </w:r>
          </w:p>
        </w:tc>
        <w:tc>
          <w:tcPr>
            <w:tcW w:w="9204" w:type="dxa"/>
            <w:gridSpan w:val="8"/>
          </w:tcPr>
          <w:p w14:paraId="6670F046" w14:textId="44B2935A" w:rsidR="00CD4746" w:rsidRPr="00A70AB7" w:rsidRDefault="00CD4746" w:rsidP="00CD4746">
            <w:pPr>
              <w:rPr>
                <w:rFonts w:ascii="Times" w:eastAsia="Times New Roman" w:hAnsi="Times" w:cs="Times"/>
                <w:b/>
                <w:bCs/>
              </w:rPr>
            </w:pPr>
            <w:r w:rsidRPr="00A70AB7">
              <w:rPr>
                <w:rFonts w:ascii="Times" w:eastAsia="Times New Roman" w:hAnsi="Times" w:cs="Times"/>
                <w:b/>
                <w:bCs/>
              </w:rPr>
              <w:t xml:space="preserve">JP projektų specialieji atrankos kriterijai </w:t>
            </w:r>
            <w:r w:rsidRPr="00A70AB7">
              <w:rPr>
                <w:rFonts w:ascii="Times" w:eastAsia="Times New Roman" w:hAnsi="Times" w:cs="Times"/>
                <w:i/>
                <w:iCs/>
              </w:rPr>
              <w:t>(jei taikoma)</w:t>
            </w:r>
          </w:p>
        </w:tc>
      </w:tr>
      <w:tr w:rsidR="00CD4746" w:rsidRPr="00A70AB7" w14:paraId="23ACD7A9" w14:textId="77777777" w:rsidTr="0096637F">
        <w:trPr>
          <w:trHeight w:val="560"/>
        </w:trPr>
        <w:tc>
          <w:tcPr>
            <w:tcW w:w="685" w:type="dxa"/>
            <w:vMerge/>
          </w:tcPr>
          <w:p w14:paraId="5E1E9CC2" w14:textId="1A9161CF" w:rsidR="00CD4746" w:rsidRPr="00A70AB7" w:rsidRDefault="00CD4746" w:rsidP="00CD4746">
            <w:pPr>
              <w:rPr>
                <w:rFonts w:ascii="Times" w:hAnsi="Times" w:cs="Times"/>
                <w:b/>
                <w:bCs/>
              </w:rPr>
            </w:pPr>
          </w:p>
        </w:tc>
        <w:tc>
          <w:tcPr>
            <w:tcW w:w="9204" w:type="dxa"/>
            <w:gridSpan w:val="8"/>
          </w:tcPr>
          <w:p w14:paraId="191389FB" w14:textId="0ACBA185" w:rsidR="00CD4746" w:rsidRPr="00A670F2" w:rsidRDefault="00CD4746" w:rsidP="00CD4746">
            <w:pPr>
              <w:rPr>
                <w:rFonts w:ascii="Times" w:eastAsia="Times New Roman" w:hAnsi="Times" w:cs="Times"/>
              </w:rPr>
            </w:pPr>
            <w:r w:rsidRPr="00A670F2">
              <w:rPr>
                <w:rFonts w:ascii="Times" w:eastAsia="Times New Roman" w:hAnsi="Times" w:cs="Times"/>
              </w:rPr>
              <w:t>Netaikoma</w:t>
            </w:r>
          </w:p>
        </w:tc>
      </w:tr>
      <w:tr w:rsidR="00CD4746" w:rsidRPr="00A70AB7" w14:paraId="51D1E2E0" w14:textId="77777777" w:rsidTr="0096637F">
        <w:trPr>
          <w:trHeight w:val="412"/>
        </w:trPr>
        <w:tc>
          <w:tcPr>
            <w:tcW w:w="685" w:type="dxa"/>
            <w:vMerge w:val="restart"/>
          </w:tcPr>
          <w:p w14:paraId="337981C1" w14:textId="34895694" w:rsidR="00CD4746" w:rsidRPr="00A70AB7" w:rsidRDefault="00CD4746" w:rsidP="00CD4746">
            <w:pPr>
              <w:rPr>
                <w:rFonts w:ascii="Times" w:hAnsi="Times" w:cs="Times"/>
                <w:b/>
                <w:bCs/>
              </w:rPr>
            </w:pPr>
            <w:r w:rsidRPr="00A70AB7">
              <w:rPr>
                <w:rFonts w:ascii="Times" w:hAnsi="Times" w:cs="Times"/>
                <w:b/>
                <w:bCs/>
              </w:rPr>
              <w:t>2.</w:t>
            </w:r>
            <w:r w:rsidR="001A583E">
              <w:rPr>
                <w:rFonts w:ascii="Times" w:hAnsi="Times" w:cs="Times"/>
                <w:b/>
                <w:bCs/>
              </w:rPr>
              <w:t>10</w:t>
            </w:r>
            <w:r w:rsidRPr="00A70AB7">
              <w:rPr>
                <w:rFonts w:ascii="Times" w:hAnsi="Times" w:cs="Times"/>
                <w:b/>
                <w:bCs/>
              </w:rPr>
              <w:t>.</w:t>
            </w:r>
          </w:p>
        </w:tc>
        <w:tc>
          <w:tcPr>
            <w:tcW w:w="9204" w:type="dxa"/>
            <w:gridSpan w:val="8"/>
          </w:tcPr>
          <w:p w14:paraId="64A69C68" w14:textId="5FAD8261" w:rsidR="00CD4746" w:rsidRPr="00A670F2" w:rsidRDefault="00CD4746" w:rsidP="00CD4746">
            <w:pPr>
              <w:rPr>
                <w:rFonts w:ascii="Times" w:eastAsia="Times New Roman" w:hAnsi="Times" w:cs="Times"/>
                <w:i/>
                <w:iCs/>
              </w:rPr>
            </w:pPr>
            <w:r w:rsidRPr="00A670F2">
              <w:rPr>
                <w:rFonts w:ascii="Times" w:eastAsia="Times New Roman" w:hAnsi="Times" w:cs="Times"/>
                <w:b/>
                <w:bCs/>
              </w:rPr>
              <w:t xml:space="preserve">JP projektų prioritetiniai atrankos kriterijai </w:t>
            </w:r>
            <w:r w:rsidRPr="00A670F2">
              <w:rPr>
                <w:rFonts w:ascii="Times" w:eastAsia="Times New Roman" w:hAnsi="Times" w:cs="Times"/>
                <w:i/>
                <w:iCs/>
              </w:rPr>
              <w:t>(jei taikoma)</w:t>
            </w:r>
          </w:p>
        </w:tc>
      </w:tr>
      <w:tr w:rsidR="00CD4746" w:rsidRPr="00A70AB7" w14:paraId="22613EB1" w14:textId="77777777" w:rsidTr="0096637F">
        <w:trPr>
          <w:trHeight w:val="560"/>
        </w:trPr>
        <w:tc>
          <w:tcPr>
            <w:tcW w:w="685" w:type="dxa"/>
            <w:vMerge/>
          </w:tcPr>
          <w:p w14:paraId="4BB49881" w14:textId="0CB6237D" w:rsidR="00CD4746" w:rsidRPr="00A70AB7" w:rsidRDefault="00CD4746" w:rsidP="00CD4746">
            <w:pPr>
              <w:rPr>
                <w:rFonts w:ascii="Times" w:hAnsi="Times" w:cs="Times"/>
                <w:b/>
                <w:bCs/>
              </w:rPr>
            </w:pPr>
          </w:p>
        </w:tc>
        <w:tc>
          <w:tcPr>
            <w:tcW w:w="9204" w:type="dxa"/>
            <w:gridSpan w:val="8"/>
          </w:tcPr>
          <w:p w14:paraId="247D0C63" w14:textId="35C2EBE6" w:rsidR="00CD4746" w:rsidRPr="00A670F2" w:rsidRDefault="00CD4746" w:rsidP="00CD4746">
            <w:pPr>
              <w:rPr>
                <w:rFonts w:ascii="Times" w:eastAsia="Times New Roman" w:hAnsi="Times" w:cs="Times"/>
              </w:rPr>
            </w:pPr>
            <w:r w:rsidRPr="00A670F2">
              <w:rPr>
                <w:rFonts w:ascii="Times" w:eastAsia="Times New Roman" w:hAnsi="Times" w:cs="Times"/>
              </w:rPr>
              <w:t xml:space="preserve">Netaikoma </w:t>
            </w:r>
          </w:p>
        </w:tc>
      </w:tr>
      <w:tr w:rsidR="00CD4746" w:rsidRPr="00A70AB7" w14:paraId="1601A646" w14:textId="77777777" w:rsidTr="00025451">
        <w:trPr>
          <w:trHeight w:val="244"/>
        </w:trPr>
        <w:tc>
          <w:tcPr>
            <w:tcW w:w="685" w:type="dxa"/>
            <w:vMerge w:val="restart"/>
          </w:tcPr>
          <w:p w14:paraId="14FB18B2" w14:textId="760C7611" w:rsidR="00CD4746" w:rsidRPr="00A70AB7" w:rsidRDefault="00CD4746" w:rsidP="00CD4746">
            <w:pPr>
              <w:tabs>
                <w:tab w:val="left" w:pos="360"/>
              </w:tabs>
              <w:spacing w:after="120"/>
              <w:rPr>
                <w:rFonts w:ascii="Times" w:hAnsi="Times" w:cs="Times"/>
                <w:b/>
                <w:bCs/>
              </w:rPr>
            </w:pPr>
            <w:r w:rsidRPr="00A70AB7">
              <w:rPr>
                <w:rFonts w:ascii="Times" w:hAnsi="Times" w:cs="Times"/>
                <w:b/>
                <w:bCs/>
              </w:rPr>
              <w:t>2.1</w:t>
            </w:r>
            <w:r w:rsidR="001A583E">
              <w:rPr>
                <w:rFonts w:ascii="Times" w:hAnsi="Times" w:cs="Times"/>
                <w:b/>
                <w:bCs/>
              </w:rPr>
              <w:t>1</w:t>
            </w:r>
            <w:r w:rsidRPr="00A70AB7">
              <w:rPr>
                <w:rFonts w:ascii="Times" w:hAnsi="Times" w:cs="Times"/>
                <w:b/>
                <w:bCs/>
              </w:rPr>
              <w:t>.</w:t>
            </w:r>
          </w:p>
        </w:tc>
        <w:tc>
          <w:tcPr>
            <w:tcW w:w="9204" w:type="dxa"/>
            <w:gridSpan w:val="8"/>
          </w:tcPr>
          <w:p w14:paraId="2D77BC3A" w14:textId="3AEC8C16" w:rsidR="00CD4746" w:rsidRPr="00A670F2" w:rsidRDefault="00CD4746" w:rsidP="00CD4746">
            <w:pPr>
              <w:rPr>
                <w:rFonts w:ascii="Times" w:hAnsi="Times" w:cs="Times"/>
              </w:rPr>
            </w:pPr>
            <w:r w:rsidRPr="00A670F2">
              <w:rPr>
                <w:rFonts w:ascii="Times" w:eastAsia="Times New Roman" w:hAnsi="Times" w:cs="Times"/>
                <w:b/>
                <w:bCs/>
              </w:rPr>
              <w:t>Horizontaliųjų principų (toliau – HP) ir atitinkamų Europos Sąjungos pagrindinių teisių chartijos nuostatų (toliau – Chartija) laikymosi reikalavimai</w:t>
            </w:r>
          </w:p>
        </w:tc>
      </w:tr>
      <w:tr w:rsidR="00CD4746" w:rsidRPr="00A70AB7" w14:paraId="44AB3C7A" w14:textId="77777777" w:rsidTr="00025451">
        <w:trPr>
          <w:trHeight w:val="629"/>
        </w:trPr>
        <w:tc>
          <w:tcPr>
            <w:tcW w:w="685" w:type="dxa"/>
            <w:vMerge/>
          </w:tcPr>
          <w:p w14:paraId="58548CFE" w14:textId="77777777" w:rsidR="00CD4746" w:rsidRPr="00A70AB7" w:rsidRDefault="00CD4746" w:rsidP="00CD4746">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CD4746" w:rsidRPr="00A670F2" w:rsidRDefault="00CD4746" w:rsidP="00CD4746">
            <w:pPr>
              <w:pStyle w:val="Sraopastraipa"/>
              <w:tabs>
                <w:tab w:val="left" w:pos="288"/>
              </w:tabs>
              <w:ind w:left="0"/>
              <w:jc w:val="both"/>
              <w:rPr>
                <w:rFonts w:ascii="Times" w:hAnsi="Times" w:cs="Times"/>
                <w:shd w:val="clear" w:color="auto" w:fill="FFFFFF"/>
              </w:rPr>
            </w:pPr>
            <w:r w:rsidRPr="00A670F2">
              <w:rPr>
                <w:rFonts w:ascii="Times" w:hAnsi="Times" w:cs="Times"/>
                <w:shd w:val="clear" w:color="auto" w:fill="FFFFFF"/>
              </w:rPr>
              <w:t>HP reikalavimai</w:t>
            </w:r>
          </w:p>
          <w:p w14:paraId="6A5AE113" w14:textId="3B79870B" w:rsidR="00CD4746" w:rsidRPr="00A670F2" w:rsidRDefault="00CD4746" w:rsidP="00CD4746">
            <w:pPr>
              <w:pStyle w:val="Sraopastraipa"/>
              <w:numPr>
                <w:ilvl w:val="0"/>
                <w:numId w:val="32"/>
              </w:numPr>
              <w:tabs>
                <w:tab w:val="left" w:pos="288"/>
              </w:tabs>
              <w:jc w:val="both"/>
              <w:rPr>
                <w:rFonts w:ascii="Times" w:hAnsi="Times" w:cs="Times"/>
                <w:shd w:val="clear" w:color="auto" w:fill="FFFFFF"/>
              </w:rPr>
            </w:pPr>
            <w:r w:rsidRPr="00A670F2">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CD4746" w:rsidRPr="00A670F2" w:rsidRDefault="00CD4746" w:rsidP="00CD4746">
            <w:pPr>
              <w:pStyle w:val="Sraopastraipa"/>
              <w:numPr>
                <w:ilvl w:val="0"/>
                <w:numId w:val="32"/>
              </w:numPr>
              <w:tabs>
                <w:tab w:val="left" w:pos="288"/>
              </w:tabs>
              <w:jc w:val="both"/>
              <w:rPr>
                <w:rFonts w:ascii="Times" w:hAnsi="Times" w:cs="Times"/>
                <w:shd w:val="clear" w:color="auto" w:fill="FFFFFF"/>
              </w:rPr>
            </w:pPr>
            <w:r w:rsidRPr="00A670F2">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CD4746" w:rsidRPr="00A670F2" w:rsidRDefault="00CD4746" w:rsidP="00CD4746">
            <w:pPr>
              <w:pStyle w:val="Sraopastraipa"/>
              <w:numPr>
                <w:ilvl w:val="0"/>
                <w:numId w:val="32"/>
              </w:numPr>
              <w:tabs>
                <w:tab w:val="left" w:pos="288"/>
              </w:tabs>
              <w:jc w:val="both"/>
              <w:rPr>
                <w:rFonts w:ascii="Times" w:hAnsi="Times" w:cs="Times"/>
                <w:shd w:val="clear" w:color="auto" w:fill="FFFFFF"/>
              </w:rPr>
            </w:pPr>
            <w:r w:rsidRPr="00A670F2">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CD4746" w:rsidRPr="00A670F2" w:rsidRDefault="00CD4746" w:rsidP="00CD4746">
            <w:pPr>
              <w:pStyle w:val="Sraopastraipa"/>
              <w:tabs>
                <w:tab w:val="left" w:pos="288"/>
              </w:tabs>
              <w:jc w:val="both"/>
              <w:rPr>
                <w:rFonts w:ascii="Times" w:hAnsi="Times" w:cs="Times"/>
                <w:shd w:val="clear" w:color="auto" w:fill="FFFFFF"/>
              </w:rPr>
            </w:pPr>
          </w:p>
          <w:p w14:paraId="5AF9ACFA" w14:textId="71CDC279" w:rsidR="00CD4746" w:rsidRPr="00A670F2" w:rsidRDefault="00CD4746" w:rsidP="00CD4746">
            <w:pPr>
              <w:tabs>
                <w:tab w:val="left" w:pos="288"/>
              </w:tabs>
              <w:jc w:val="both"/>
              <w:rPr>
                <w:rFonts w:ascii="Times" w:hAnsi="Times" w:cs="Times"/>
                <w:shd w:val="clear" w:color="auto" w:fill="FFFFFF"/>
              </w:rPr>
            </w:pPr>
            <w:r w:rsidRPr="00A670F2">
              <w:rPr>
                <w:rFonts w:ascii="Times" w:hAnsi="Times" w:cs="Times"/>
                <w:shd w:val="clear" w:color="auto" w:fill="FFFFFF"/>
              </w:rPr>
              <w:t>Chartijos reikalavimai</w:t>
            </w:r>
          </w:p>
          <w:p w14:paraId="1BCC3C7D" w14:textId="33AF0F90" w:rsidR="00CD4746" w:rsidRPr="00A670F2" w:rsidRDefault="00CD4746" w:rsidP="00CD4746">
            <w:pPr>
              <w:pStyle w:val="Sraopastraipa"/>
              <w:tabs>
                <w:tab w:val="left" w:pos="288"/>
              </w:tabs>
              <w:ind w:left="0"/>
              <w:jc w:val="both"/>
              <w:rPr>
                <w:rFonts w:ascii="Times" w:hAnsi="Times" w:cs="Times"/>
                <w:shd w:val="clear" w:color="auto" w:fill="FFFFFF"/>
              </w:rPr>
            </w:pPr>
            <w:r w:rsidRPr="00A670F2">
              <w:rPr>
                <w:rFonts w:ascii="Times" w:hAnsi="Times" w:cs="Times"/>
                <w:shd w:val="clear" w:color="auto" w:fill="FFFFFF"/>
              </w:rPr>
              <w:lastRenderedPageBreak/>
              <w:t>Įgyvendinant JP projekto veiklas negali būti pažeista Chartijoje įtvirtinta teisė į nuosavybę (žemę, kilnojamąjį turtą, materialųjį ir nematerialųjį turtą).</w:t>
            </w:r>
          </w:p>
          <w:p w14:paraId="42EC9536" w14:textId="309A2D4E" w:rsidR="00CD4746" w:rsidRPr="00A670F2" w:rsidRDefault="00CD4746" w:rsidP="00CD4746">
            <w:pPr>
              <w:jc w:val="both"/>
              <w:rPr>
                <w:rFonts w:ascii="Times" w:hAnsi="Times" w:cs="Times"/>
                <w:b/>
                <w:bCs/>
              </w:rPr>
            </w:pPr>
          </w:p>
        </w:tc>
      </w:tr>
      <w:tr w:rsidR="00CD4746" w:rsidRPr="00A70AB7" w14:paraId="549F07B8" w14:textId="77777777" w:rsidTr="511F09C8">
        <w:trPr>
          <w:trHeight w:val="300"/>
        </w:trPr>
        <w:tc>
          <w:tcPr>
            <w:tcW w:w="685" w:type="dxa"/>
            <w:vMerge w:val="restart"/>
          </w:tcPr>
          <w:p w14:paraId="2D0E28F5" w14:textId="2A72E85E" w:rsidR="00CD4746" w:rsidRPr="00A70AB7" w:rsidRDefault="00CD4746" w:rsidP="00CD4746">
            <w:pPr>
              <w:spacing w:after="120"/>
              <w:rPr>
                <w:rFonts w:ascii="Times" w:hAnsi="Times" w:cs="Times"/>
                <w:b/>
                <w:bCs/>
              </w:rPr>
            </w:pPr>
            <w:r w:rsidRPr="00A70AB7">
              <w:rPr>
                <w:rFonts w:ascii="Times" w:hAnsi="Times" w:cs="Times"/>
                <w:b/>
                <w:bCs/>
              </w:rPr>
              <w:lastRenderedPageBreak/>
              <w:t>2.1</w:t>
            </w:r>
            <w:r w:rsidR="001A583E">
              <w:rPr>
                <w:rFonts w:ascii="Times" w:hAnsi="Times" w:cs="Times"/>
                <w:b/>
                <w:bCs/>
              </w:rPr>
              <w:t>2</w:t>
            </w:r>
            <w:r w:rsidRPr="00A70AB7">
              <w:rPr>
                <w:rFonts w:ascii="Times" w:hAnsi="Times" w:cs="Times"/>
                <w:b/>
                <w:bCs/>
              </w:rPr>
              <w:t>.</w:t>
            </w:r>
          </w:p>
        </w:tc>
        <w:tc>
          <w:tcPr>
            <w:tcW w:w="9204" w:type="dxa"/>
            <w:gridSpan w:val="8"/>
            <w:vAlign w:val="center"/>
          </w:tcPr>
          <w:p w14:paraId="4A823A27" w14:textId="7DE7FF70" w:rsidR="00CD4746" w:rsidRPr="00A70AB7" w:rsidRDefault="00CD4746" w:rsidP="00CD4746">
            <w:pPr>
              <w:spacing w:after="120"/>
              <w:rPr>
                <w:rFonts w:ascii="Times" w:hAnsi="Times" w:cs="Times"/>
                <w:b/>
                <w:bCs/>
              </w:rPr>
            </w:pPr>
            <w:r w:rsidRPr="00A70AB7">
              <w:rPr>
                <w:rFonts w:ascii="Times" w:hAnsi="Times" w:cs="Times"/>
                <w:b/>
                <w:bCs/>
              </w:rPr>
              <w:t xml:space="preserve">JP projekto (-ų) įgyvendinimo trukmė </w:t>
            </w:r>
          </w:p>
        </w:tc>
      </w:tr>
      <w:tr w:rsidR="00CD4746" w:rsidRPr="00A70AB7" w14:paraId="05CD237D" w14:textId="77777777" w:rsidTr="511F09C8">
        <w:trPr>
          <w:trHeight w:val="300"/>
        </w:trPr>
        <w:tc>
          <w:tcPr>
            <w:tcW w:w="685" w:type="dxa"/>
            <w:vMerge/>
          </w:tcPr>
          <w:p w14:paraId="25E739BB" w14:textId="77777777" w:rsidR="00CD4746" w:rsidRPr="00A70AB7" w:rsidDel="00845EE5" w:rsidRDefault="00CD4746" w:rsidP="00CD4746">
            <w:pPr>
              <w:spacing w:after="120"/>
              <w:rPr>
                <w:rFonts w:ascii="Times" w:hAnsi="Times" w:cs="Times"/>
                <w:b/>
                <w:bCs/>
              </w:rPr>
            </w:pPr>
          </w:p>
        </w:tc>
        <w:tc>
          <w:tcPr>
            <w:tcW w:w="9204" w:type="dxa"/>
            <w:gridSpan w:val="8"/>
            <w:vAlign w:val="center"/>
          </w:tcPr>
          <w:p w14:paraId="0C2F5B3E" w14:textId="26E54749" w:rsidR="00144EF2" w:rsidRPr="00A96B32" w:rsidRDefault="00144EF2" w:rsidP="00CD4746">
            <w:pPr>
              <w:spacing w:after="120"/>
              <w:rPr>
                <w:rFonts w:ascii="Times" w:eastAsia="Times New Roman" w:hAnsi="Times" w:cs="Times"/>
              </w:rPr>
            </w:pPr>
            <w:r w:rsidRPr="00A96B32">
              <w:rPr>
                <w:rFonts w:ascii="Times" w:eastAsia="Times New Roman" w:hAnsi="Times" w:cs="Times"/>
              </w:rPr>
              <w:t>N</w:t>
            </w:r>
            <w:r w:rsidR="00CD4746" w:rsidRPr="00A96B32">
              <w:rPr>
                <w:rFonts w:ascii="Times" w:eastAsia="Times New Roman" w:hAnsi="Times" w:cs="Times"/>
              </w:rPr>
              <w:t>e ilgiau kaip iki 202</w:t>
            </w:r>
            <w:r w:rsidR="001B5F2C" w:rsidRPr="00A96B32">
              <w:rPr>
                <w:rFonts w:ascii="Times" w:eastAsia="Times New Roman" w:hAnsi="Times" w:cs="Times"/>
              </w:rPr>
              <w:t>6</w:t>
            </w:r>
            <w:r w:rsidR="00CD4746" w:rsidRPr="00A96B32">
              <w:rPr>
                <w:rFonts w:ascii="Times" w:eastAsia="Times New Roman" w:hAnsi="Times" w:cs="Times"/>
              </w:rPr>
              <w:t xml:space="preserve"> m. </w:t>
            </w:r>
            <w:r w:rsidR="001B5F2C" w:rsidRPr="00A96B32">
              <w:rPr>
                <w:rFonts w:ascii="Times" w:eastAsia="Times New Roman" w:hAnsi="Times" w:cs="Times"/>
              </w:rPr>
              <w:t>sausio</w:t>
            </w:r>
            <w:r w:rsidR="00CD4746" w:rsidRPr="00A96B32">
              <w:rPr>
                <w:rFonts w:ascii="Times" w:eastAsia="Times New Roman" w:hAnsi="Times" w:cs="Times"/>
              </w:rPr>
              <w:t xml:space="preserve"> </w:t>
            </w:r>
            <w:r w:rsidR="005A7663" w:rsidRPr="00A96B32">
              <w:rPr>
                <w:rFonts w:ascii="Times" w:eastAsia="Times New Roman" w:hAnsi="Times" w:cs="Times"/>
              </w:rPr>
              <w:t>2</w:t>
            </w:r>
            <w:r w:rsidR="00CD4746" w:rsidRPr="00A96B32">
              <w:rPr>
                <w:rFonts w:ascii="Times" w:eastAsia="Times New Roman" w:hAnsi="Times" w:cs="Times"/>
              </w:rPr>
              <w:t xml:space="preserve"> d.</w:t>
            </w:r>
            <w:r w:rsidRPr="00A96B32">
              <w:rPr>
                <w:rFonts w:ascii="Times" w:eastAsia="Times New Roman" w:hAnsi="Times" w:cs="Times"/>
              </w:rPr>
              <w:t xml:space="preserve"> </w:t>
            </w:r>
          </w:p>
          <w:p w14:paraId="329E8124" w14:textId="65E0BB00" w:rsidR="00CD4746" w:rsidRPr="0010582B" w:rsidRDefault="005635B7" w:rsidP="00CD4746">
            <w:pPr>
              <w:spacing w:after="120"/>
              <w:rPr>
                <w:rFonts w:ascii="Times" w:eastAsia="Times New Roman" w:hAnsi="Times" w:cs="Times"/>
              </w:rPr>
            </w:pPr>
            <w:r w:rsidRPr="00A96B32">
              <w:rPr>
                <w:rFonts w:ascii="Times" w:eastAsia="Times New Roman" w:hAnsi="Times" w:cs="Times"/>
              </w:rPr>
              <w:t xml:space="preserve">Įvykdytos veiklos bei pateiktas tinkamai užpildytas galutinis mokėjimo prašymas turi būti ne vėliau kaip iki </w:t>
            </w:r>
            <w:r w:rsidR="00144EF2" w:rsidRPr="0010582B">
              <w:rPr>
                <w:rFonts w:ascii="Times" w:eastAsia="Times New Roman" w:hAnsi="Times" w:cs="Times"/>
              </w:rPr>
              <w:t>202</w:t>
            </w:r>
            <w:r w:rsidR="001B5F2C" w:rsidRPr="0010582B">
              <w:rPr>
                <w:rFonts w:ascii="Times" w:eastAsia="Times New Roman" w:hAnsi="Times" w:cs="Times"/>
              </w:rPr>
              <w:t>6</w:t>
            </w:r>
            <w:r w:rsidR="00144EF2" w:rsidRPr="0010582B">
              <w:rPr>
                <w:rFonts w:ascii="Times" w:eastAsia="Times New Roman" w:hAnsi="Times" w:cs="Times"/>
              </w:rPr>
              <w:t xml:space="preserve"> m. </w:t>
            </w:r>
            <w:r w:rsidR="001B5F2C" w:rsidRPr="00A96B32">
              <w:rPr>
                <w:rFonts w:ascii="Times" w:eastAsia="Times New Roman" w:hAnsi="Times" w:cs="Times"/>
              </w:rPr>
              <w:t>sausio</w:t>
            </w:r>
            <w:r w:rsidR="00144EF2" w:rsidRPr="00A96B32">
              <w:rPr>
                <w:rFonts w:ascii="Times" w:eastAsia="Times New Roman" w:hAnsi="Times" w:cs="Times"/>
              </w:rPr>
              <w:t xml:space="preserve"> </w:t>
            </w:r>
            <w:r w:rsidR="005A7663" w:rsidRPr="00A96B32">
              <w:rPr>
                <w:rFonts w:ascii="Times" w:eastAsia="Times New Roman" w:hAnsi="Times" w:cs="Times"/>
              </w:rPr>
              <w:t>2</w:t>
            </w:r>
            <w:r w:rsidR="00144EF2" w:rsidRPr="0010582B">
              <w:rPr>
                <w:rFonts w:ascii="Times" w:eastAsia="Times New Roman" w:hAnsi="Times" w:cs="Times"/>
              </w:rPr>
              <w:t xml:space="preserve"> d.</w:t>
            </w:r>
          </w:p>
        </w:tc>
      </w:tr>
      <w:tr w:rsidR="00CD4746" w:rsidRPr="00A70AB7" w14:paraId="49CF873D" w14:textId="77777777" w:rsidTr="511F09C8">
        <w:trPr>
          <w:trHeight w:val="300"/>
        </w:trPr>
        <w:tc>
          <w:tcPr>
            <w:tcW w:w="685" w:type="dxa"/>
            <w:vMerge w:val="restart"/>
          </w:tcPr>
          <w:p w14:paraId="2EEF3EF8" w14:textId="32CAEF8B"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3</w:t>
            </w:r>
            <w:r w:rsidRPr="00A70AB7">
              <w:rPr>
                <w:rFonts w:ascii="Times" w:hAnsi="Times" w:cs="Times"/>
                <w:b/>
                <w:bCs/>
              </w:rPr>
              <w:t>.</w:t>
            </w:r>
          </w:p>
        </w:tc>
        <w:tc>
          <w:tcPr>
            <w:tcW w:w="9204" w:type="dxa"/>
            <w:gridSpan w:val="8"/>
            <w:vAlign w:val="center"/>
          </w:tcPr>
          <w:p w14:paraId="4FE53822" w14:textId="3BF752F6" w:rsidR="00CD4746" w:rsidRPr="00AF22F5" w:rsidRDefault="00CD4746" w:rsidP="00CD4746">
            <w:pPr>
              <w:spacing w:after="120"/>
              <w:rPr>
                <w:rFonts w:ascii="Times" w:hAnsi="Times" w:cs="Times"/>
                <w:b/>
              </w:rPr>
            </w:pPr>
            <w:r w:rsidRPr="00AF22F5">
              <w:rPr>
                <w:rFonts w:ascii="Times" w:hAnsi="Times" w:cs="Times"/>
                <w:b/>
              </w:rPr>
              <w:t xml:space="preserve">Reikalavimai valstybės pagalbai </w:t>
            </w:r>
            <w:r w:rsidRPr="00AF22F5">
              <w:rPr>
                <w:rFonts w:ascii="Times" w:hAnsi="Times" w:cs="Times"/>
                <w:i/>
              </w:rPr>
              <w:t>(jei taikoma)</w:t>
            </w:r>
          </w:p>
        </w:tc>
      </w:tr>
      <w:tr w:rsidR="00CD4746" w:rsidRPr="00A70AB7" w14:paraId="507E58EE" w14:textId="77777777" w:rsidTr="511F09C8">
        <w:trPr>
          <w:trHeight w:val="300"/>
        </w:trPr>
        <w:tc>
          <w:tcPr>
            <w:tcW w:w="685" w:type="dxa"/>
            <w:vMerge/>
          </w:tcPr>
          <w:p w14:paraId="4C01E988" w14:textId="77777777" w:rsidR="00CD4746" w:rsidRPr="00A70AB7" w:rsidRDefault="00CD4746" w:rsidP="00CD4746">
            <w:pPr>
              <w:spacing w:after="120"/>
              <w:rPr>
                <w:rFonts w:ascii="Times" w:hAnsi="Times" w:cs="Times"/>
                <w:b/>
                <w:bCs/>
              </w:rPr>
            </w:pPr>
          </w:p>
        </w:tc>
        <w:tc>
          <w:tcPr>
            <w:tcW w:w="9204" w:type="dxa"/>
            <w:gridSpan w:val="8"/>
            <w:vAlign w:val="center"/>
          </w:tcPr>
          <w:p w14:paraId="0567A46B" w14:textId="77777777" w:rsidR="0010582B" w:rsidRPr="00AF22F5" w:rsidRDefault="0010582B" w:rsidP="0010582B">
            <w:pPr>
              <w:pStyle w:val="Antrat3"/>
              <w:shd w:val="clear" w:color="auto" w:fill="FFFFFF"/>
              <w:spacing w:before="0"/>
              <w:jc w:val="both"/>
              <w:rPr>
                <w:rFonts w:ascii="Times" w:eastAsia="Times New Roman" w:hAnsi="Times" w:cs="Times"/>
                <w:color w:val="auto"/>
                <w:sz w:val="22"/>
                <w:szCs w:val="22"/>
              </w:rPr>
            </w:pPr>
            <w:r w:rsidRPr="00AF22F5">
              <w:rPr>
                <w:rFonts w:ascii="Times" w:eastAsia="Times New Roman" w:hAnsi="Times" w:cs="Times"/>
                <w:color w:val="auto"/>
                <w:sz w:val="22"/>
                <w:szCs w:val="22"/>
              </w:rPr>
              <w:t>Pagal Aprašą JP projektams gali būti teikiama:</w:t>
            </w:r>
          </w:p>
          <w:p w14:paraId="741B567D" w14:textId="77777777" w:rsidR="0010582B" w:rsidRPr="00AF22F5" w:rsidRDefault="0010582B" w:rsidP="0010582B">
            <w:pPr>
              <w:pStyle w:val="Antrat3"/>
              <w:shd w:val="clear" w:color="auto" w:fill="FFFFFF"/>
              <w:spacing w:before="0"/>
              <w:ind w:left="720"/>
              <w:jc w:val="both"/>
              <w:rPr>
                <w:rFonts w:ascii="Times" w:eastAsia="Times New Roman" w:hAnsi="Times" w:cs="Times"/>
                <w:color w:val="auto"/>
                <w:sz w:val="22"/>
                <w:szCs w:val="22"/>
              </w:rPr>
            </w:pPr>
            <w:r w:rsidRPr="00AF22F5">
              <w:rPr>
                <w:rFonts w:ascii="Times" w:eastAsia="Times New Roman" w:hAnsi="Times" w:cs="Times"/>
                <w:color w:val="auto"/>
                <w:sz w:val="22"/>
                <w:szCs w:val="22"/>
              </w:rPr>
              <w:t>1.1. valstybės pagalba, kaip ji apibrėžta Sutarties dėl Europos Sąjungos veikimo 107 straipsnyje. Finansavimas, skiriamas kaip valstybės pagalba projektams, yra investicinė pagalba, kuri teikiama pagal Reglamento (ES) Nr. 651/2014 36a straipsnį, atsižvelgiant į I skyriaus nuostatas.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AF22F5">
              <w:rPr>
                <w:rFonts w:ascii="Times" w:eastAsia="Times New Roman" w:hAnsi="Times" w:cs="Times"/>
                <w:color w:val="auto"/>
                <w:sz w:val="22"/>
                <w:szCs w:val="22"/>
              </w:rPr>
              <w:t>omis</w:t>
            </w:r>
            <w:proofErr w:type="spellEnd"/>
            <w:r w:rsidRPr="00AF22F5">
              <w:rPr>
                <w:rFonts w:ascii="Times" w:eastAsia="Times New Roman" w:hAnsi="Times" w:cs="Times"/>
                <w:color w:val="auto"/>
                <w:sz w:val="22"/>
                <w:szCs w:val="22"/>
              </w:rPr>
              <w:t>) fiksuoto vieneto įkainio;</w:t>
            </w:r>
          </w:p>
          <w:p w14:paraId="57D1ED66" w14:textId="77777777" w:rsidR="0010582B" w:rsidRPr="00AF22F5" w:rsidRDefault="0010582B" w:rsidP="0010582B">
            <w:pPr>
              <w:pStyle w:val="Antrat3"/>
              <w:shd w:val="clear" w:color="auto" w:fill="FFFFFF"/>
              <w:spacing w:before="0"/>
              <w:ind w:left="720"/>
              <w:jc w:val="both"/>
              <w:rPr>
                <w:rFonts w:ascii="Times" w:eastAsia="Times New Roman" w:hAnsi="Times" w:cs="Times"/>
                <w:color w:val="auto"/>
                <w:sz w:val="22"/>
                <w:szCs w:val="22"/>
              </w:rPr>
            </w:pPr>
            <w:r w:rsidRPr="00AF22F5">
              <w:rPr>
                <w:rFonts w:ascii="Times" w:eastAsia="Times New Roman" w:hAnsi="Times" w:cs="Times"/>
                <w:color w:val="auto"/>
                <w:sz w:val="22"/>
                <w:szCs w:val="22"/>
              </w:rPr>
              <w:t xml:space="preserve">1.2 nereikšminga (de </w:t>
            </w:r>
            <w:proofErr w:type="spellStart"/>
            <w:r w:rsidRPr="00AF22F5">
              <w:rPr>
                <w:rFonts w:ascii="Times" w:eastAsia="Times New Roman" w:hAnsi="Times" w:cs="Times"/>
                <w:color w:val="auto"/>
                <w:sz w:val="22"/>
                <w:szCs w:val="22"/>
              </w:rPr>
              <w:t>minimis</w:t>
            </w:r>
            <w:proofErr w:type="spellEnd"/>
            <w:r w:rsidRPr="00AF22F5">
              <w:rPr>
                <w:rFonts w:ascii="Times" w:eastAsia="Times New Roman" w:hAnsi="Times" w:cs="Times"/>
                <w:color w:val="auto"/>
                <w:sz w:val="22"/>
                <w:szCs w:val="22"/>
              </w:rPr>
              <w:t xml:space="preserve">) pagalba pagal De </w:t>
            </w:r>
            <w:proofErr w:type="spellStart"/>
            <w:r w:rsidRPr="00AF22F5">
              <w:rPr>
                <w:rFonts w:ascii="Times" w:eastAsia="Times New Roman" w:hAnsi="Times" w:cs="Times"/>
                <w:color w:val="auto"/>
                <w:sz w:val="22"/>
                <w:szCs w:val="22"/>
              </w:rPr>
              <w:t>minimis</w:t>
            </w:r>
            <w:proofErr w:type="spellEnd"/>
            <w:r w:rsidRPr="00AF22F5">
              <w:rPr>
                <w:rFonts w:ascii="Times" w:eastAsia="Times New Roman" w:hAnsi="Times" w:cs="Times"/>
                <w:color w:val="auto"/>
                <w:sz w:val="22"/>
                <w:szCs w:val="22"/>
              </w:rPr>
              <w:t xml:space="preserve"> reglamento nuostatas. Didžiausia galima projekto finansuojamoji dalis, kai teikiama nereikšminga (de </w:t>
            </w:r>
            <w:proofErr w:type="spellStart"/>
            <w:r w:rsidRPr="00AF22F5">
              <w:rPr>
                <w:rFonts w:ascii="Times" w:eastAsia="Times New Roman" w:hAnsi="Times" w:cs="Times"/>
                <w:color w:val="auto"/>
                <w:sz w:val="22"/>
                <w:szCs w:val="22"/>
              </w:rPr>
              <w:t>minimis</w:t>
            </w:r>
            <w:proofErr w:type="spellEnd"/>
            <w:r w:rsidRPr="00AF22F5">
              <w:rPr>
                <w:rFonts w:ascii="Times" w:eastAsia="Times New Roman" w:hAnsi="Times" w:cs="Times"/>
                <w:color w:val="auto"/>
                <w:sz w:val="22"/>
                <w:szCs w:val="22"/>
              </w:rPr>
              <w:t xml:space="preserve">) pagalba pagal De </w:t>
            </w:r>
            <w:proofErr w:type="spellStart"/>
            <w:r w:rsidRPr="00AF22F5">
              <w:rPr>
                <w:rFonts w:ascii="Times" w:eastAsia="Times New Roman" w:hAnsi="Times" w:cs="Times"/>
                <w:color w:val="auto"/>
                <w:sz w:val="22"/>
                <w:szCs w:val="22"/>
              </w:rPr>
              <w:t>minimis</w:t>
            </w:r>
            <w:proofErr w:type="spellEnd"/>
            <w:r w:rsidRPr="00AF22F5">
              <w:rPr>
                <w:rFonts w:ascii="Times" w:eastAsia="Times New Roman" w:hAnsi="Times" w:cs="Times"/>
                <w:color w:val="auto"/>
                <w:sz w:val="22"/>
                <w:szCs w:val="22"/>
              </w:rPr>
              <w:t xml:space="preserve"> reglamento nuostatas,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AF22F5">
              <w:rPr>
                <w:rFonts w:ascii="Times" w:eastAsia="Times New Roman" w:hAnsi="Times" w:cs="Times"/>
                <w:color w:val="auto"/>
                <w:sz w:val="22"/>
                <w:szCs w:val="22"/>
              </w:rPr>
              <w:t>omis</w:t>
            </w:r>
            <w:proofErr w:type="spellEnd"/>
            <w:r w:rsidRPr="00AF22F5">
              <w:rPr>
                <w:rFonts w:ascii="Times" w:eastAsia="Times New Roman" w:hAnsi="Times" w:cs="Times"/>
                <w:color w:val="auto"/>
                <w:sz w:val="22"/>
                <w:szCs w:val="22"/>
              </w:rPr>
              <w:t>) fiksuoto vieneto įkainio.</w:t>
            </w:r>
          </w:p>
          <w:p w14:paraId="2B8D42CA" w14:textId="77777777" w:rsidR="0010582B" w:rsidRPr="00AF22F5" w:rsidRDefault="0010582B" w:rsidP="0010582B">
            <w:pPr>
              <w:pStyle w:val="Antrat3"/>
              <w:shd w:val="clear" w:color="auto" w:fill="FFFFFF"/>
              <w:spacing w:before="0"/>
              <w:jc w:val="both"/>
              <w:rPr>
                <w:rFonts w:ascii="Times" w:eastAsia="Times New Roman" w:hAnsi="Times" w:cs="Times"/>
                <w:color w:val="auto"/>
                <w:sz w:val="22"/>
                <w:szCs w:val="22"/>
              </w:rPr>
            </w:pPr>
            <w:r w:rsidRPr="00AF22F5">
              <w:rPr>
                <w:rFonts w:ascii="Times" w:eastAsia="Times New Roman" w:hAnsi="Times" w:cs="Times"/>
                <w:color w:val="auto"/>
                <w:sz w:val="22"/>
                <w:szCs w:val="22"/>
              </w:rPr>
              <w:t xml:space="preserve">2. JP projektams, kurie neatitinka Reglamento (ES) Nr. 651/2014  I skyriaus ir 36a straipsnio reikalavimų, valstybės pagalba neteikiama, tačiau gali būti teikiama nereikšminga (de </w:t>
            </w:r>
            <w:proofErr w:type="spellStart"/>
            <w:r w:rsidRPr="00AF22F5">
              <w:rPr>
                <w:rFonts w:ascii="Times" w:eastAsia="Times New Roman" w:hAnsi="Times" w:cs="Times"/>
                <w:color w:val="auto"/>
                <w:sz w:val="22"/>
                <w:szCs w:val="22"/>
              </w:rPr>
              <w:t>minimis</w:t>
            </w:r>
            <w:proofErr w:type="spellEnd"/>
            <w:r w:rsidRPr="00AF22F5">
              <w:rPr>
                <w:rFonts w:ascii="Times" w:eastAsia="Times New Roman" w:hAnsi="Times" w:cs="Times"/>
                <w:color w:val="auto"/>
                <w:sz w:val="22"/>
                <w:szCs w:val="22"/>
              </w:rPr>
              <w:t xml:space="preserve">) pagalba, jeigu tenkinamos De </w:t>
            </w:r>
            <w:proofErr w:type="spellStart"/>
            <w:r w:rsidRPr="00AF22F5">
              <w:rPr>
                <w:rFonts w:ascii="Times" w:eastAsia="Times New Roman" w:hAnsi="Times" w:cs="Times"/>
                <w:color w:val="auto"/>
                <w:sz w:val="22"/>
                <w:szCs w:val="22"/>
              </w:rPr>
              <w:t>minimis</w:t>
            </w:r>
            <w:proofErr w:type="spellEnd"/>
            <w:r w:rsidRPr="00AF22F5">
              <w:rPr>
                <w:rFonts w:ascii="Times" w:eastAsia="Times New Roman" w:hAnsi="Times" w:cs="Times"/>
                <w:color w:val="auto"/>
                <w:sz w:val="22"/>
                <w:szCs w:val="22"/>
              </w:rPr>
              <w:t xml:space="preserve"> reglamento nuostatos ir į JP projektą įtrauktos elektromobilių įkrovimo prieigos yra įregistruotos Viešųjų ir pusiau viešųjų elektromobilių įkrovimo prieigų informacinėje sistemoje ne anksčiau kaip 2023 m. gegužės 31 d.</w:t>
            </w:r>
          </w:p>
          <w:p w14:paraId="654805F7" w14:textId="77777777" w:rsidR="0010582B" w:rsidRPr="00AF22F5" w:rsidRDefault="0010582B" w:rsidP="0010582B">
            <w:pPr>
              <w:pStyle w:val="Antrat3"/>
              <w:shd w:val="clear" w:color="auto" w:fill="FFFFFF"/>
              <w:spacing w:before="0"/>
              <w:jc w:val="both"/>
              <w:rPr>
                <w:rFonts w:ascii="Times" w:eastAsia="Times New Roman" w:hAnsi="Times" w:cs="Times"/>
                <w:color w:val="auto"/>
                <w:sz w:val="22"/>
                <w:szCs w:val="22"/>
              </w:rPr>
            </w:pPr>
            <w:r w:rsidRPr="00AF22F5">
              <w:rPr>
                <w:rFonts w:ascii="Times" w:eastAsia="Times New Roman" w:hAnsi="Times" w:cs="Times"/>
                <w:color w:val="auto"/>
                <w:sz w:val="22"/>
                <w:szCs w:val="22"/>
              </w:rPr>
              <w:t xml:space="preserve">3.  JP projektų valstybės pagalbos atitikties Reglamento (ES) Nr. 651/2014 nuostatoms ir, jeigu taikoma, skiriamo finansavimo atitikties de </w:t>
            </w:r>
            <w:proofErr w:type="spellStart"/>
            <w:r w:rsidRPr="00AF22F5">
              <w:rPr>
                <w:rFonts w:ascii="Times" w:eastAsia="Times New Roman" w:hAnsi="Times" w:cs="Times"/>
                <w:color w:val="auto"/>
                <w:sz w:val="22"/>
                <w:szCs w:val="22"/>
              </w:rPr>
              <w:t>minimis</w:t>
            </w:r>
            <w:proofErr w:type="spellEnd"/>
            <w:r w:rsidRPr="00AF22F5">
              <w:rPr>
                <w:rFonts w:ascii="Times" w:eastAsia="Times New Roman" w:hAnsi="Times" w:cs="Times"/>
                <w:color w:val="auto"/>
                <w:sz w:val="22"/>
                <w:szCs w:val="22"/>
              </w:rPr>
              <w:t xml:space="preserve"> pagalbos taisyklėms pagal De </w:t>
            </w:r>
            <w:proofErr w:type="spellStart"/>
            <w:r w:rsidRPr="00AF22F5">
              <w:rPr>
                <w:rFonts w:ascii="Times" w:eastAsia="Times New Roman" w:hAnsi="Times" w:cs="Times"/>
                <w:color w:val="auto"/>
                <w:sz w:val="22"/>
                <w:szCs w:val="22"/>
              </w:rPr>
              <w:t>minimis</w:t>
            </w:r>
            <w:proofErr w:type="spellEnd"/>
            <w:r w:rsidRPr="00AF22F5">
              <w:rPr>
                <w:rFonts w:ascii="Times" w:eastAsia="Times New Roman" w:hAnsi="Times" w:cs="Times"/>
                <w:color w:val="auto"/>
                <w:sz w:val="22"/>
                <w:szCs w:val="22"/>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AF22F5">
              <w:rPr>
                <w:rFonts w:ascii="Times" w:eastAsia="Times New Roman" w:hAnsi="Times" w:cs="Times"/>
                <w:color w:val="auto"/>
                <w:sz w:val="22"/>
                <w:szCs w:val="22"/>
              </w:rPr>
              <w:t>minimis</w:t>
            </w:r>
            <w:proofErr w:type="spellEnd"/>
            <w:r w:rsidRPr="00AF22F5">
              <w:rPr>
                <w:rFonts w:ascii="Times" w:eastAsia="Times New Roman" w:hAnsi="Times" w:cs="Times"/>
                <w:color w:val="auto"/>
                <w:sz w:val="22"/>
                <w:szCs w:val="22"/>
              </w:rPr>
              <w:t xml:space="preserve"> pagalbos taisyklėms patikros lape, skelbiamame Europos Sąjungos investicijų interneto svetainėje </w:t>
            </w:r>
            <w:proofErr w:type="spellStart"/>
            <w:r w:rsidRPr="00AF22F5">
              <w:rPr>
                <w:rFonts w:ascii="Times" w:eastAsia="Times New Roman" w:hAnsi="Times" w:cs="Times"/>
                <w:color w:val="auto"/>
                <w:sz w:val="22"/>
                <w:szCs w:val="22"/>
              </w:rPr>
              <w:t>esinvesticijos.lt</w:t>
            </w:r>
            <w:proofErr w:type="spellEnd"/>
            <w:r w:rsidRPr="00AF22F5">
              <w:rPr>
                <w:rFonts w:ascii="Times" w:eastAsia="Times New Roman" w:hAnsi="Times" w:cs="Times"/>
                <w:color w:val="auto"/>
                <w:sz w:val="22"/>
                <w:szCs w:val="22"/>
              </w:rPr>
              <w:t xml:space="preserve"> (</w:t>
            </w:r>
            <w:hyperlink r:id="rId12" w:history="1">
              <w:r w:rsidRPr="00AF22F5">
                <w:rPr>
                  <w:rStyle w:val="Hipersaitas"/>
                  <w:rFonts w:ascii="Times" w:eastAsia="Times New Roman" w:hAnsi="Times" w:cs="Times"/>
                  <w:color w:val="auto"/>
                  <w:sz w:val="22"/>
                  <w:szCs w:val="22"/>
                </w:rPr>
                <w:t>https://esinvesticijos.lt/dokumentai/pavyzdinio-atitikties-de-minimis-pagalbos-taisyklems-komisijos-reglamentui-es-2023-2831-patikros-lapo-forma-projekto-lygmuo</w:t>
              </w:r>
            </w:hyperlink>
            <w:r w:rsidRPr="00AF22F5">
              <w:rPr>
                <w:rFonts w:ascii="Times" w:eastAsia="Times New Roman" w:hAnsi="Times" w:cs="Times"/>
                <w:color w:val="auto"/>
                <w:sz w:val="22"/>
                <w:szCs w:val="22"/>
              </w:rPr>
              <w:t>), nurodytus vertinimo kriterijus.</w:t>
            </w:r>
          </w:p>
          <w:p w14:paraId="1719B29E" w14:textId="77777777" w:rsidR="0010582B" w:rsidRPr="00AF22F5" w:rsidRDefault="0010582B" w:rsidP="0010582B">
            <w:pPr>
              <w:pStyle w:val="Antrat3"/>
              <w:shd w:val="clear" w:color="auto" w:fill="FFFFFF"/>
              <w:spacing w:before="0"/>
              <w:jc w:val="both"/>
              <w:rPr>
                <w:rFonts w:ascii="Times" w:eastAsia="Times New Roman" w:hAnsi="Times" w:cs="Times"/>
                <w:color w:val="auto"/>
                <w:sz w:val="22"/>
                <w:szCs w:val="22"/>
              </w:rPr>
            </w:pPr>
            <w:r w:rsidRPr="00AF22F5">
              <w:rPr>
                <w:rFonts w:ascii="Times" w:eastAsia="Times New Roman" w:hAnsi="Times" w:cs="Times"/>
                <w:color w:val="auto"/>
                <w:sz w:val="22"/>
                <w:szCs w:val="22"/>
              </w:rPr>
              <w:t>4.  Teikiant valstybės pagalbą pagal Reglamento (ES) Nr. 651/2014 36a straipsnį, laikomasi šių nuostatų:</w:t>
            </w:r>
          </w:p>
          <w:p w14:paraId="4FE621BA" w14:textId="77777777" w:rsidR="0010582B" w:rsidRPr="00AF22F5" w:rsidRDefault="0010582B" w:rsidP="0010582B">
            <w:pPr>
              <w:pStyle w:val="Antrat3"/>
              <w:shd w:val="clear" w:color="auto" w:fill="FFFFFF"/>
              <w:spacing w:before="0"/>
              <w:ind w:left="720"/>
              <w:jc w:val="both"/>
              <w:rPr>
                <w:rFonts w:ascii="Times" w:eastAsia="Times New Roman" w:hAnsi="Times" w:cs="Times"/>
                <w:color w:val="auto"/>
                <w:sz w:val="22"/>
                <w:szCs w:val="22"/>
              </w:rPr>
            </w:pPr>
            <w:r w:rsidRPr="00AF22F5">
              <w:rPr>
                <w:rFonts w:ascii="Times" w:eastAsia="Times New Roman" w:hAnsi="Times" w:cs="Times"/>
                <w:color w:val="auto"/>
                <w:sz w:val="22"/>
                <w:szCs w:val="22"/>
              </w:rPr>
              <w:t>4.1.   Valstybės pagalba negali būti teikiama sunkumus patiriančioms įmonėms, kaip jos suprantamos pagal Reglamento (ES) Nr. 651/2014 2 straipsnio 18 punktą.</w:t>
            </w:r>
          </w:p>
          <w:p w14:paraId="4AA8BD9A" w14:textId="77777777" w:rsidR="0010582B" w:rsidRPr="00AF22F5" w:rsidRDefault="0010582B" w:rsidP="0010582B">
            <w:pPr>
              <w:pStyle w:val="Antrat3"/>
              <w:shd w:val="clear" w:color="auto" w:fill="FFFFFF"/>
              <w:spacing w:before="0"/>
              <w:ind w:left="720"/>
              <w:jc w:val="both"/>
              <w:rPr>
                <w:rFonts w:ascii="Times" w:eastAsia="Times New Roman" w:hAnsi="Times" w:cs="Times"/>
                <w:color w:val="auto"/>
                <w:sz w:val="22"/>
                <w:szCs w:val="22"/>
              </w:rPr>
            </w:pPr>
            <w:r w:rsidRPr="00AF22F5">
              <w:rPr>
                <w:rFonts w:ascii="Times" w:eastAsia="Times New Roman" w:hAnsi="Times" w:cs="Times"/>
                <w:color w:val="auto"/>
                <w:sz w:val="22"/>
                <w:szCs w:val="22"/>
              </w:rPr>
              <w:t>4.2.   Valstybės pagalba negali būti teikiama ūkio subjektams, vykdantiems veiklą žuvininkystės ir akvakultūros sektoriuje, patenkantiems į Reglamento (ES) Nr. 651/2014 1 straipsnio 3 punkto a dalies taikymo sritį.</w:t>
            </w:r>
          </w:p>
          <w:p w14:paraId="467E9F67" w14:textId="77777777" w:rsidR="0010582B" w:rsidRPr="00AF22F5" w:rsidRDefault="0010582B" w:rsidP="0010582B">
            <w:pPr>
              <w:pStyle w:val="Antrat3"/>
              <w:shd w:val="clear" w:color="auto" w:fill="FFFFFF"/>
              <w:spacing w:before="0"/>
              <w:ind w:left="720"/>
              <w:jc w:val="both"/>
              <w:rPr>
                <w:rFonts w:ascii="Times" w:eastAsia="Times New Roman" w:hAnsi="Times" w:cs="Times"/>
                <w:color w:val="auto"/>
                <w:sz w:val="22"/>
                <w:szCs w:val="22"/>
              </w:rPr>
            </w:pPr>
            <w:r w:rsidRPr="00AF22F5">
              <w:rPr>
                <w:rFonts w:ascii="Times" w:eastAsia="Times New Roman" w:hAnsi="Times" w:cs="Times"/>
                <w:color w:val="auto"/>
                <w:sz w:val="22"/>
                <w:szCs w:val="22"/>
              </w:rPr>
              <w:t>4.3.   Valstybės pagalbos vienos įmonės vienam investiciniam projektui dydis negali viršyti 15 000 000 (penkiolikos milijonų) eurų (Reglamento (ES) Nr. 651/2014 4 straipsnio s dalis);</w:t>
            </w:r>
          </w:p>
          <w:p w14:paraId="02B5FFD3" w14:textId="77777777" w:rsidR="0010582B" w:rsidRPr="00AF22F5" w:rsidRDefault="0010582B" w:rsidP="0010582B">
            <w:pPr>
              <w:pStyle w:val="Antrat3"/>
              <w:shd w:val="clear" w:color="auto" w:fill="FFFFFF"/>
              <w:spacing w:before="0"/>
              <w:ind w:left="720"/>
              <w:jc w:val="both"/>
              <w:rPr>
                <w:rFonts w:ascii="Times" w:eastAsia="Times New Roman" w:hAnsi="Times" w:cs="Times"/>
                <w:color w:val="auto"/>
                <w:sz w:val="22"/>
                <w:szCs w:val="22"/>
              </w:rPr>
            </w:pPr>
            <w:r w:rsidRPr="00AF22F5">
              <w:rPr>
                <w:rFonts w:ascii="Times" w:eastAsia="Times New Roman" w:hAnsi="Times" w:cs="Times"/>
                <w:color w:val="auto"/>
                <w:sz w:val="22"/>
                <w:szCs w:val="22"/>
              </w:rPr>
              <w:t>4.4.   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1B23E71E" w14:textId="77777777" w:rsidR="0010582B" w:rsidRPr="00AF22F5" w:rsidRDefault="0010582B" w:rsidP="0010582B">
            <w:pPr>
              <w:pStyle w:val="Antrat3"/>
              <w:shd w:val="clear" w:color="auto" w:fill="FFFFFF"/>
              <w:spacing w:before="0"/>
              <w:ind w:left="720"/>
              <w:jc w:val="both"/>
              <w:rPr>
                <w:rFonts w:ascii="Times" w:eastAsia="Times New Roman" w:hAnsi="Times" w:cs="Times"/>
                <w:color w:val="auto"/>
                <w:sz w:val="22"/>
                <w:szCs w:val="22"/>
              </w:rPr>
            </w:pPr>
            <w:r w:rsidRPr="00AF22F5">
              <w:rPr>
                <w:rFonts w:ascii="Times" w:eastAsia="Times New Roman" w:hAnsi="Times" w:cs="Times"/>
                <w:color w:val="auto"/>
                <w:sz w:val="22"/>
                <w:szCs w:val="22"/>
              </w:rPr>
              <w:t>4.5. Valstybės pagalba, kurios tinkamas finansuoti išlaidas galima nustatyti ir kuriai pagal Reglamentą (ES) Nr. 651/2014 taikoma išimtis, gali būti sumuojama su:</w:t>
            </w:r>
          </w:p>
          <w:p w14:paraId="4B663CD9" w14:textId="77777777" w:rsidR="0010582B" w:rsidRPr="00AF22F5" w:rsidRDefault="0010582B" w:rsidP="0010582B">
            <w:pPr>
              <w:pStyle w:val="Antrat3"/>
              <w:shd w:val="clear" w:color="auto" w:fill="FFFFFF"/>
              <w:spacing w:before="0"/>
              <w:ind w:left="720"/>
              <w:jc w:val="both"/>
              <w:rPr>
                <w:rFonts w:ascii="Times" w:eastAsia="Times New Roman" w:hAnsi="Times" w:cs="Times"/>
                <w:color w:val="auto"/>
                <w:sz w:val="22"/>
                <w:szCs w:val="22"/>
              </w:rPr>
            </w:pPr>
            <w:r w:rsidRPr="00AF22F5">
              <w:rPr>
                <w:rFonts w:ascii="Times" w:eastAsia="Times New Roman" w:hAnsi="Times" w:cs="Times"/>
                <w:color w:val="auto"/>
                <w:sz w:val="22"/>
                <w:szCs w:val="22"/>
              </w:rPr>
              <w:t>4.5.1. bet kokia kita valstybės pagalba, jei tos veiklos yra susijusios su skirtingomis tinkamomis finansuoti išlaidomis, kurias galima nustatyti;</w:t>
            </w:r>
          </w:p>
          <w:p w14:paraId="2C391E3C" w14:textId="77777777" w:rsidR="0010582B" w:rsidRPr="00AF22F5" w:rsidRDefault="0010582B" w:rsidP="0010582B">
            <w:pPr>
              <w:pStyle w:val="Antrat3"/>
              <w:shd w:val="clear" w:color="auto" w:fill="FFFFFF"/>
              <w:spacing w:before="0"/>
              <w:ind w:left="720"/>
              <w:jc w:val="both"/>
              <w:rPr>
                <w:rFonts w:ascii="Times" w:eastAsia="Times New Roman" w:hAnsi="Times" w:cs="Times"/>
                <w:color w:val="auto"/>
                <w:sz w:val="22"/>
                <w:szCs w:val="22"/>
              </w:rPr>
            </w:pPr>
            <w:r w:rsidRPr="00AF22F5">
              <w:rPr>
                <w:rFonts w:ascii="Times" w:eastAsia="Times New Roman" w:hAnsi="Times" w:cs="Times"/>
                <w:color w:val="auto"/>
                <w:sz w:val="22"/>
                <w:szCs w:val="22"/>
              </w:rPr>
              <w:t>4.5.2. 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2649AFA0" w14:textId="77777777" w:rsidR="0010582B" w:rsidRPr="00AF22F5" w:rsidRDefault="0010582B" w:rsidP="0010582B">
            <w:pPr>
              <w:pStyle w:val="Antrat3"/>
              <w:shd w:val="clear" w:color="auto" w:fill="FFFFFF"/>
              <w:spacing w:before="0"/>
              <w:ind w:left="720"/>
              <w:jc w:val="both"/>
              <w:rPr>
                <w:rFonts w:ascii="Times" w:eastAsia="Times New Roman" w:hAnsi="Times" w:cs="Times"/>
                <w:color w:val="auto"/>
                <w:sz w:val="22"/>
                <w:szCs w:val="22"/>
              </w:rPr>
            </w:pPr>
            <w:r w:rsidRPr="00AF22F5">
              <w:rPr>
                <w:rFonts w:ascii="Times" w:eastAsia="Times New Roman" w:hAnsi="Times" w:cs="Times"/>
                <w:color w:val="auto"/>
                <w:sz w:val="22"/>
                <w:szCs w:val="22"/>
              </w:rPr>
              <w:t xml:space="preserve">4.6. Valstybės pagalba, kuriai pagal Reglamentą (ES) Nr. 651/2014 taikoma išimtis, nesumuojama su jokia de </w:t>
            </w:r>
            <w:proofErr w:type="spellStart"/>
            <w:r w:rsidRPr="00AF22F5">
              <w:rPr>
                <w:rFonts w:ascii="Times" w:eastAsia="Times New Roman" w:hAnsi="Times" w:cs="Times"/>
                <w:color w:val="auto"/>
                <w:sz w:val="22"/>
                <w:szCs w:val="22"/>
              </w:rPr>
              <w:t>minimis</w:t>
            </w:r>
            <w:proofErr w:type="spellEnd"/>
            <w:r w:rsidRPr="00AF22F5">
              <w:rPr>
                <w:rFonts w:ascii="Times" w:eastAsia="Times New Roman" w:hAnsi="Times" w:cs="Times"/>
                <w:color w:val="auto"/>
                <w:sz w:val="22"/>
                <w:szCs w:val="22"/>
              </w:rPr>
              <w:t xml:space="preserve"> pagalba, susijusia su tomis pačiomis tinkamomis finansuoti išlaidomis, jei susumavus būtų viršytas pagalbos intensyvumas, kaip nustatyta Reglamento (ES) Nr. 651/2014 8 straipsnio 5 dalyje.</w:t>
            </w:r>
          </w:p>
          <w:p w14:paraId="73E36011" w14:textId="77777777" w:rsidR="0010582B" w:rsidRPr="00AF22F5" w:rsidRDefault="0010582B" w:rsidP="0010582B">
            <w:pPr>
              <w:pStyle w:val="Antrat3"/>
              <w:shd w:val="clear" w:color="auto" w:fill="FFFFFF"/>
              <w:spacing w:before="0"/>
              <w:ind w:left="720"/>
              <w:jc w:val="both"/>
              <w:rPr>
                <w:rFonts w:ascii="Times" w:eastAsia="Times New Roman" w:hAnsi="Times" w:cs="Times"/>
                <w:color w:val="auto"/>
                <w:sz w:val="22"/>
                <w:szCs w:val="22"/>
              </w:rPr>
            </w:pPr>
            <w:r w:rsidRPr="00AF22F5">
              <w:rPr>
                <w:rFonts w:ascii="Times" w:eastAsia="Times New Roman" w:hAnsi="Times" w:cs="Times"/>
                <w:color w:val="auto"/>
                <w:sz w:val="22"/>
                <w:szCs w:val="22"/>
              </w:rPr>
              <w:lastRenderedPageBreak/>
              <w:t>4.7. JP vykdytojas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74E96F4C" w14:textId="77777777" w:rsidR="0010582B" w:rsidRPr="00AF22F5" w:rsidRDefault="0010582B" w:rsidP="0010582B">
            <w:pPr>
              <w:pStyle w:val="Antrat3"/>
              <w:shd w:val="clear" w:color="auto" w:fill="FFFFFF"/>
              <w:spacing w:before="0"/>
              <w:ind w:left="720"/>
              <w:jc w:val="both"/>
              <w:rPr>
                <w:rFonts w:ascii="Times" w:eastAsia="Times New Roman" w:hAnsi="Times" w:cs="Times"/>
                <w:color w:val="auto"/>
                <w:sz w:val="22"/>
                <w:szCs w:val="22"/>
              </w:rPr>
            </w:pPr>
            <w:r w:rsidRPr="00AF22F5">
              <w:rPr>
                <w:rFonts w:ascii="Times" w:eastAsia="Times New Roman" w:hAnsi="Times" w:cs="Times"/>
                <w:color w:val="auto"/>
                <w:sz w:val="22"/>
                <w:szCs w:val="22"/>
              </w:rPr>
              <w:t>4.8.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3A5FB204" w14:textId="77777777" w:rsidR="0010582B" w:rsidRPr="00AF22F5" w:rsidRDefault="0010582B" w:rsidP="0010582B">
            <w:pPr>
              <w:pStyle w:val="Antrat3"/>
              <w:shd w:val="clear" w:color="auto" w:fill="FFFFFF"/>
              <w:spacing w:before="0"/>
              <w:jc w:val="both"/>
              <w:rPr>
                <w:rFonts w:ascii="Times" w:eastAsia="Times New Roman" w:hAnsi="Times" w:cs="Times"/>
                <w:color w:val="auto"/>
                <w:sz w:val="22"/>
                <w:szCs w:val="22"/>
              </w:rPr>
            </w:pPr>
            <w:r w:rsidRPr="00AF22F5">
              <w:rPr>
                <w:rFonts w:ascii="Times" w:eastAsia="Times New Roman" w:hAnsi="Times" w:cs="Times"/>
                <w:color w:val="auto"/>
                <w:sz w:val="22"/>
                <w:szCs w:val="22"/>
              </w:rPr>
              <w:t xml:space="preserve">5. Teikiant nereikšmingą (de </w:t>
            </w:r>
            <w:proofErr w:type="spellStart"/>
            <w:r w:rsidRPr="00AF22F5">
              <w:rPr>
                <w:rFonts w:ascii="Times" w:eastAsia="Times New Roman" w:hAnsi="Times" w:cs="Times"/>
                <w:color w:val="auto"/>
                <w:sz w:val="22"/>
                <w:szCs w:val="22"/>
              </w:rPr>
              <w:t>minimis</w:t>
            </w:r>
            <w:proofErr w:type="spellEnd"/>
            <w:r w:rsidRPr="00AF22F5">
              <w:rPr>
                <w:rFonts w:ascii="Times" w:eastAsia="Times New Roman" w:hAnsi="Times" w:cs="Times"/>
                <w:color w:val="auto"/>
                <w:sz w:val="22"/>
                <w:szCs w:val="22"/>
              </w:rPr>
              <w:t>) pagalbą, laikomasi šių nuostatų:</w:t>
            </w:r>
          </w:p>
          <w:p w14:paraId="043D2397" w14:textId="77777777" w:rsidR="0010582B" w:rsidRPr="00AF22F5" w:rsidRDefault="0010582B" w:rsidP="0010582B">
            <w:pPr>
              <w:pStyle w:val="Antrat3"/>
              <w:shd w:val="clear" w:color="auto" w:fill="FFFFFF"/>
              <w:spacing w:before="0"/>
              <w:ind w:left="720"/>
              <w:jc w:val="both"/>
              <w:rPr>
                <w:rFonts w:ascii="Times" w:eastAsia="Times New Roman" w:hAnsi="Times" w:cs="Times"/>
                <w:color w:val="auto"/>
                <w:sz w:val="22"/>
                <w:szCs w:val="22"/>
              </w:rPr>
            </w:pPr>
            <w:r w:rsidRPr="00AF22F5">
              <w:rPr>
                <w:rFonts w:ascii="Times" w:eastAsia="Times New Roman" w:hAnsi="Times" w:cs="Times"/>
                <w:color w:val="auto"/>
                <w:sz w:val="22"/>
                <w:szCs w:val="22"/>
              </w:rPr>
              <w:t xml:space="preserve">5.1. Bendra vienai įmonei suteiktos nereikšmingos (de </w:t>
            </w:r>
            <w:proofErr w:type="spellStart"/>
            <w:r w:rsidRPr="00AF22F5">
              <w:rPr>
                <w:rFonts w:ascii="Times" w:eastAsia="Times New Roman" w:hAnsi="Times" w:cs="Times"/>
                <w:color w:val="auto"/>
                <w:sz w:val="22"/>
                <w:szCs w:val="22"/>
              </w:rPr>
              <w:t>minimis</w:t>
            </w:r>
            <w:proofErr w:type="spellEnd"/>
            <w:r w:rsidRPr="00AF22F5">
              <w:rPr>
                <w:rFonts w:ascii="Times" w:eastAsia="Times New Roman" w:hAnsi="Times" w:cs="Times"/>
                <w:color w:val="auto"/>
                <w:sz w:val="22"/>
                <w:szCs w:val="22"/>
              </w:rPr>
              <w:t xml:space="preserve">) pagalbos suma negali viršyti 300 000 eurų per bet kurį trejų metų laikotarpį. Viena įmone laikomi visi ūkio subjektai, kurių tarpusavio santykiai atitinka De </w:t>
            </w:r>
            <w:proofErr w:type="spellStart"/>
            <w:r w:rsidRPr="00AF22F5">
              <w:rPr>
                <w:rFonts w:ascii="Times" w:eastAsia="Times New Roman" w:hAnsi="Times" w:cs="Times"/>
                <w:color w:val="auto"/>
                <w:sz w:val="22"/>
                <w:szCs w:val="22"/>
              </w:rPr>
              <w:t>minimis</w:t>
            </w:r>
            <w:proofErr w:type="spellEnd"/>
            <w:r w:rsidRPr="00AF22F5">
              <w:rPr>
                <w:rFonts w:ascii="Times" w:eastAsia="Times New Roman" w:hAnsi="Times" w:cs="Times"/>
                <w:color w:val="auto"/>
                <w:sz w:val="22"/>
                <w:szCs w:val="22"/>
              </w:rPr>
              <w:t xml:space="preserve"> reglamento 2 straipsnio 2 dalyje išvardytas sąlygas.</w:t>
            </w:r>
          </w:p>
          <w:p w14:paraId="388B0D0E" w14:textId="77777777" w:rsidR="0010582B" w:rsidRPr="00AF22F5" w:rsidRDefault="0010582B" w:rsidP="0010582B">
            <w:pPr>
              <w:pStyle w:val="Antrat3"/>
              <w:shd w:val="clear" w:color="auto" w:fill="FFFFFF"/>
              <w:spacing w:before="0"/>
              <w:ind w:left="720"/>
              <w:jc w:val="both"/>
              <w:rPr>
                <w:rFonts w:ascii="Times" w:eastAsia="Times New Roman" w:hAnsi="Times" w:cs="Times"/>
                <w:color w:val="auto"/>
                <w:sz w:val="22"/>
                <w:szCs w:val="22"/>
              </w:rPr>
            </w:pPr>
            <w:r w:rsidRPr="00AF22F5">
              <w:rPr>
                <w:rFonts w:ascii="Times" w:eastAsia="Times New Roman" w:hAnsi="Times" w:cs="Times"/>
                <w:color w:val="auto"/>
                <w:sz w:val="22"/>
                <w:szCs w:val="22"/>
              </w:rPr>
              <w:t xml:space="preserve">5.2. 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De </w:t>
            </w:r>
            <w:proofErr w:type="spellStart"/>
            <w:r w:rsidRPr="00AF22F5">
              <w:rPr>
                <w:rFonts w:ascii="Times" w:eastAsia="Times New Roman" w:hAnsi="Times" w:cs="Times"/>
                <w:color w:val="auto"/>
                <w:sz w:val="22"/>
                <w:szCs w:val="22"/>
              </w:rPr>
              <w:t>minimis</w:t>
            </w:r>
            <w:proofErr w:type="spellEnd"/>
            <w:r w:rsidRPr="00AF22F5">
              <w:rPr>
                <w:rFonts w:ascii="Times" w:eastAsia="Times New Roman" w:hAnsi="Times" w:cs="Times"/>
                <w:color w:val="auto"/>
                <w:sz w:val="22"/>
                <w:szCs w:val="22"/>
              </w:rPr>
              <w:t xml:space="preserve"> reglamento 2 straipsnio 2 dalyje išvardytas sąlygas.</w:t>
            </w:r>
          </w:p>
          <w:p w14:paraId="4980AA93" w14:textId="77777777" w:rsidR="0010582B" w:rsidRPr="00AF22F5" w:rsidRDefault="0010582B" w:rsidP="0010582B">
            <w:pPr>
              <w:pStyle w:val="Antrat3"/>
              <w:shd w:val="clear" w:color="auto" w:fill="FFFFFF"/>
              <w:spacing w:before="0"/>
              <w:ind w:left="720"/>
              <w:jc w:val="both"/>
              <w:rPr>
                <w:rFonts w:ascii="Times" w:eastAsia="Times New Roman" w:hAnsi="Times" w:cs="Times"/>
                <w:color w:val="auto"/>
                <w:sz w:val="22"/>
                <w:szCs w:val="22"/>
              </w:rPr>
            </w:pPr>
            <w:r w:rsidRPr="00AF22F5">
              <w:rPr>
                <w:rFonts w:ascii="Times" w:eastAsia="Times New Roman" w:hAnsi="Times" w:cs="Times"/>
                <w:color w:val="auto"/>
                <w:sz w:val="22"/>
                <w:szCs w:val="22"/>
              </w:rPr>
              <w:t>5.3. JP vykdytojas ūkio subjektų tarpusavio santykius vertina atlikdamas susijusių ūkio subjektų patikrą valstybiniuose ar kituose viešuosiuose registruose.</w:t>
            </w:r>
          </w:p>
          <w:p w14:paraId="681CB718" w14:textId="77777777" w:rsidR="0010582B" w:rsidRPr="00AF22F5" w:rsidRDefault="0010582B" w:rsidP="0010582B">
            <w:pPr>
              <w:pStyle w:val="Antrat3"/>
              <w:shd w:val="clear" w:color="auto" w:fill="FFFFFF"/>
              <w:spacing w:before="0"/>
              <w:ind w:left="720"/>
              <w:jc w:val="both"/>
              <w:rPr>
                <w:rFonts w:ascii="Times" w:eastAsia="Times New Roman" w:hAnsi="Times" w:cs="Times"/>
                <w:color w:val="auto"/>
                <w:sz w:val="22"/>
                <w:szCs w:val="22"/>
              </w:rPr>
            </w:pPr>
            <w:r w:rsidRPr="00AF22F5">
              <w:rPr>
                <w:rFonts w:ascii="Times" w:eastAsia="Times New Roman" w:hAnsi="Times" w:cs="Times"/>
                <w:color w:val="auto"/>
                <w:sz w:val="22"/>
                <w:szCs w:val="22"/>
              </w:rPr>
              <w:t xml:space="preserve">5.4. Nereikšminga (de </w:t>
            </w:r>
            <w:proofErr w:type="spellStart"/>
            <w:r w:rsidRPr="00AF22F5">
              <w:rPr>
                <w:rFonts w:ascii="Times" w:eastAsia="Times New Roman" w:hAnsi="Times" w:cs="Times"/>
                <w:color w:val="auto"/>
                <w:sz w:val="22"/>
                <w:szCs w:val="22"/>
              </w:rPr>
              <w:t>minimis</w:t>
            </w:r>
            <w:proofErr w:type="spellEnd"/>
            <w:r w:rsidRPr="00AF22F5">
              <w:rPr>
                <w:rFonts w:ascii="Times" w:eastAsia="Times New Roman" w:hAnsi="Times" w:cs="Times"/>
                <w:color w:val="auto"/>
                <w:sz w:val="22"/>
                <w:szCs w:val="22"/>
              </w:rPr>
              <w:t xml:space="preserve">) pagalba sumuojama, kaip tai nustatyta De </w:t>
            </w:r>
            <w:proofErr w:type="spellStart"/>
            <w:r w:rsidRPr="00AF22F5">
              <w:rPr>
                <w:rFonts w:ascii="Times" w:eastAsia="Times New Roman" w:hAnsi="Times" w:cs="Times"/>
                <w:color w:val="auto"/>
                <w:sz w:val="22"/>
                <w:szCs w:val="22"/>
              </w:rPr>
              <w:t>minimis</w:t>
            </w:r>
            <w:proofErr w:type="spellEnd"/>
            <w:r w:rsidRPr="00AF22F5">
              <w:rPr>
                <w:rFonts w:ascii="Times" w:eastAsia="Times New Roman" w:hAnsi="Times" w:cs="Times"/>
                <w:color w:val="auto"/>
                <w:sz w:val="22"/>
                <w:szCs w:val="22"/>
              </w:rPr>
              <w:t xml:space="preserve"> reglamento 5 straipsnyje.</w:t>
            </w:r>
          </w:p>
          <w:p w14:paraId="30A910ED" w14:textId="77777777" w:rsidR="0010582B" w:rsidRPr="00AF22F5" w:rsidRDefault="0010582B" w:rsidP="0010582B">
            <w:pPr>
              <w:pStyle w:val="Antrat3"/>
              <w:shd w:val="clear" w:color="auto" w:fill="FFFFFF"/>
              <w:spacing w:before="0"/>
              <w:jc w:val="both"/>
              <w:rPr>
                <w:rFonts w:ascii="Times" w:eastAsia="Times New Roman" w:hAnsi="Times" w:cs="Times"/>
                <w:color w:val="auto"/>
                <w:sz w:val="22"/>
                <w:szCs w:val="22"/>
              </w:rPr>
            </w:pPr>
            <w:r w:rsidRPr="00AF22F5">
              <w:rPr>
                <w:rFonts w:ascii="Times" w:eastAsia="Times New Roman" w:hAnsi="Times" w:cs="Times"/>
                <w:color w:val="auto"/>
                <w:sz w:val="22"/>
                <w:szCs w:val="22"/>
              </w:rPr>
              <w:t xml:space="preserve">6.  JP vykdytojas JP projekto paraiškos vertinimo metu patikrina pareiškėjo teisę gauti valstybės pagalbą pagal Reglamentą (ES) Nr. 651/2014 ir (ar) nereikšmingą (de </w:t>
            </w:r>
            <w:proofErr w:type="spellStart"/>
            <w:r w:rsidRPr="00AF22F5">
              <w:rPr>
                <w:rFonts w:ascii="Times" w:eastAsia="Times New Roman" w:hAnsi="Times" w:cs="Times"/>
                <w:color w:val="auto"/>
                <w:sz w:val="22"/>
                <w:szCs w:val="22"/>
              </w:rPr>
              <w:t>minimis</w:t>
            </w:r>
            <w:proofErr w:type="spellEnd"/>
            <w:r w:rsidRPr="00AF22F5">
              <w:rPr>
                <w:rFonts w:ascii="Times" w:eastAsia="Times New Roman" w:hAnsi="Times" w:cs="Times"/>
                <w:color w:val="auto"/>
                <w:sz w:val="22"/>
                <w:szCs w:val="22"/>
              </w:rPr>
              <w:t xml:space="preserve">) pagalbą, o, priėmus sprendimą finansuoti projektą, registruoja suteiktos valstybės pagalbos sumą per 20 darbo dienų ir (ar) suteiktos nereikšmingos (de </w:t>
            </w:r>
            <w:proofErr w:type="spellStart"/>
            <w:r w:rsidRPr="00AF22F5">
              <w:rPr>
                <w:rFonts w:ascii="Times" w:eastAsia="Times New Roman" w:hAnsi="Times" w:cs="Times"/>
                <w:color w:val="auto"/>
                <w:sz w:val="22"/>
                <w:szCs w:val="22"/>
              </w:rPr>
              <w:t>minimis</w:t>
            </w:r>
            <w:proofErr w:type="spellEnd"/>
            <w:r w:rsidRPr="00AF22F5">
              <w:rPr>
                <w:rFonts w:ascii="Times" w:eastAsia="Times New Roman" w:hAnsi="Times" w:cs="Times"/>
                <w:color w:val="auto"/>
                <w:sz w:val="22"/>
                <w:szCs w:val="22"/>
              </w:rPr>
              <w:t xml:space="preserve">) pagalbos sumą per 5 darbo dienas Suteiktos valstybės pagalbos ir nereikšmingos (de </w:t>
            </w:r>
            <w:proofErr w:type="spellStart"/>
            <w:r w:rsidRPr="00AF22F5">
              <w:rPr>
                <w:rFonts w:ascii="Times" w:eastAsia="Times New Roman" w:hAnsi="Times" w:cs="Times"/>
                <w:color w:val="auto"/>
                <w:sz w:val="22"/>
                <w:szCs w:val="22"/>
              </w:rPr>
              <w:t>minimis</w:t>
            </w:r>
            <w:proofErr w:type="spellEnd"/>
            <w:r w:rsidRPr="00AF22F5">
              <w:rPr>
                <w:rFonts w:ascii="Times" w:eastAsia="Times New Roman" w:hAnsi="Times" w:cs="Times"/>
                <w:color w:val="auto"/>
                <w:sz w:val="22"/>
                <w:szCs w:val="22"/>
              </w:rPr>
              <w:t xml:space="preserve">) pagalbos registre, kurio nuostatai patvirtinti Lietuvos Respublikos Vyriausybės 2005 m. sausio 19 d. nutarimu Nr. 35 „Dėl Suteiktos valstybės pagalbos ir nereikšmingos (de </w:t>
            </w:r>
            <w:proofErr w:type="spellStart"/>
            <w:r w:rsidRPr="00AF22F5">
              <w:rPr>
                <w:rFonts w:ascii="Times" w:eastAsia="Times New Roman" w:hAnsi="Times" w:cs="Times"/>
                <w:color w:val="auto"/>
                <w:sz w:val="22"/>
                <w:szCs w:val="22"/>
              </w:rPr>
              <w:t>minimis</w:t>
            </w:r>
            <w:proofErr w:type="spellEnd"/>
            <w:r w:rsidRPr="00AF22F5">
              <w:rPr>
                <w:rFonts w:ascii="Times" w:eastAsia="Times New Roman" w:hAnsi="Times" w:cs="Times"/>
                <w:color w:val="auto"/>
                <w:sz w:val="22"/>
                <w:szCs w:val="22"/>
              </w:rPr>
              <w:t>) pagalbos registro nuostatų patvirtinimo“.</w:t>
            </w:r>
          </w:p>
          <w:p w14:paraId="60FB1B94" w14:textId="77777777" w:rsidR="0010582B" w:rsidRPr="00AF22F5" w:rsidRDefault="0010582B" w:rsidP="0010582B">
            <w:pPr>
              <w:pStyle w:val="Antrat3"/>
              <w:shd w:val="clear" w:color="auto" w:fill="FFFFFF"/>
              <w:spacing w:before="0"/>
              <w:jc w:val="both"/>
              <w:rPr>
                <w:rFonts w:ascii="Times" w:eastAsia="Times New Roman" w:hAnsi="Times" w:cs="Times"/>
                <w:color w:val="auto"/>
                <w:sz w:val="22"/>
                <w:szCs w:val="22"/>
              </w:rPr>
            </w:pPr>
            <w:r w:rsidRPr="00AF22F5">
              <w:rPr>
                <w:rFonts w:ascii="Times" w:eastAsia="Times New Roman" w:hAnsi="Times" w:cs="Times"/>
                <w:color w:val="auto"/>
                <w:sz w:val="22"/>
                <w:szCs w:val="22"/>
              </w:rPr>
              <w:t>7.  JP vykdytojas ir JP projekto vykdytojas turi užtikrinti dokumentų saugojimą 10 finansinių metų nuo datos, kada paskutinį kartą pagal schemą buvo suteikta individuali pagalba, kaip nustatyta Reglamento (ES) Nr. 651/2014 12 straipsnio 1 punkte.</w:t>
            </w:r>
          </w:p>
          <w:p w14:paraId="0068D349" w14:textId="1C5DE18C" w:rsidR="00CD4746" w:rsidRPr="00AF22F5" w:rsidRDefault="0010582B" w:rsidP="0010582B">
            <w:pPr>
              <w:rPr>
                <w:rFonts w:ascii="Times" w:eastAsia="Times New Roman" w:hAnsi="Times" w:cs="Times"/>
                <w:strike/>
              </w:rPr>
            </w:pPr>
            <w:r w:rsidRPr="00AF22F5">
              <w:rPr>
                <w:rFonts w:ascii="Times" w:eastAsia="Times New Roman" w:hAnsi="Times" w:cs="Times"/>
              </w:rPr>
              <w:t xml:space="preserve">8.  Ūkio subjektams, kuriems išduotas vykdomasis raštas sumoms išieškoti pagal ankstesnį Europos Komisijos sprendimą, kuriame pagalba skelbiama neteisėta ir nesuderinama su vidaus rinka, nauja valstybės pagalba arba nereikšminga (de </w:t>
            </w:r>
            <w:proofErr w:type="spellStart"/>
            <w:r w:rsidRPr="00AF22F5">
              <w:rPr>
                <w:rFonts w:ascii="Times" w:eastAsia="Times New Roman" w:hAnsi="Times" w:cs="Times"/>
              </w:rPr>
              <w:t>minimis</w:t>
            </w:r>
            <w:proofErr w:type="spellEnd"/>
            <w:r w:rsidRPr="00AF22F5">
              <w:rPr>
                <w:rFonts w:ascii="Times" w:eastAsia="Times New Roman" w:hAnsi="Times" w:cs="Times"/>
              </w:rPr>
              <w:t xml:space="preserve">) pagalba negali būti teikiama, kol nebus sugrąžinta neteisėta ir nesuderinama su vidaus rinka gauta valstybės pagalba arba nereikšminga (de </w:t>
            </w:r>
            <w:proofErr w:type="spellStart"/>
            <w:r w:rsidRPr="00AF22F5">
              <w:rPr>
                <w:rFonts w:ascii="Times" w:eastAsia="Times New Roman" w:hAnsi="Times" w:cs="Times"/>
              </w:rPr>
              <w:t>minimis</w:t>
            </w:r>
            <w:proofErr w:type="spellEnd"/>
            <w:r w:rsidRPr="00AF22F5">
              <w:rPr>
                <w:rFonts w:ascii="Times" w:eastAsia="Times New Roman" w:hAnsi="Times" w:cs="Times"/>
              </w:rPr>
              <w:t>) pagalba.</w:t>
            </w:r>
          </w:p>
        </w:tc>
      </w:tr>
      <w:tr w:rsidR="00CD4746" w:rsidRPr="00A70AB7" w14:paraId="58A4376D" w14:textId="77777777" w:rsidTr="511F09C8">
        <w:trPr>
          <w:trHeight w:val="300"/>
        </w:trPr>
        <w:tc>
          <w:tcPr>
            <w:tcW w:w="685" w:type="dxa"/>
            <w:vMerge w:val="restart"/>
          </w:tcPr>
          <w:p w14:paraId="773D9B9C" w14:textId="79578468" w:rsidR="00CD4746" w:rsidRPr="00A70AB7" w:rsidRDefault="00CD4746" w:rsidP="00CD4746">
            <w:pPr>
              <w:spacing w:after="120"/>
              <w:rPr>
                <w:rFonts w:ascii="Times" w:hAnsi="Times" w:cs="Times"/>
                <w:b/>
                <w:bCs/>
              </w:rPr>
            </w:pPr>
            <w:r w:rsidRPr="00A70AB7">
              <w:rPr>
                <w:rFonts w:ascii="Times" w:hAnsi="Times" w:cs="Times"/>
                <w:b/>
                <w:bCs/>
              </w:rPr>
              <w:lastRenderedPageBreak/>
              <w:t>2.1</w:t>
            </w:r>
            <w:r w:rsidR="001A583E">
              <w:rPr>
                <w:rFonts w:ascii="Times" w:hAnsi="Times" w:cs="Times"/>
                <w:b/>
                <w:bCs/>
              </w:rPr>
              <w:t>4</w:t>
            </w:r>
            <w:r w:rsidRPr="00A70AB7">
              <w:rPr>
                <w:rFonts w:ascii="Times" w:hAnsi="Times" w:cs="Times"/>
                <w:b/>
                <w:bCs/>
              </w:rPr>
              <w:t>.</w:t>
            </w:r>
          </w:p>
        </w:tc>
        <w:tc>
          <w:tcPr>
            <w:tcW w:w="9204" w:type="dxa"/>
            <w:gridSpan w:val="8"/>
            <w:vAlign w:val="center"/>
          </w:tcPr>
          <w:p w14:paraId="52E4CADA" w14:textId="5EF1ED5A" w:rsidR="00CD4746" w:rsidRPr="005635B7" w:rsidRDefault="00CD4746" w:rsidP="00CD4746">
            <w:pPr>
              <w:spacing w:after="120"/>
              <w:rPr>
                <w:rFonts w:ascii="Times" w:hAnsi="Times" w:cs="Times"/>
                <w:b/>
                <w:bCs/>
              </w:rPr>
            </w:pPr>
            <w:r w:rsidRPr="005635B7">
              <w:rPr>
                <w:rFonts w:ascii="Times" w:hAnsi="Times" w:cs="Times"/>
                <w:b/>
                <w:bCs/>
              </w:rPr>
              <w:t xml:space="preserve">Reikalavimai po JP projektų veiklų įgyvendinimo </w:t>
            </w:r>
            <w:r w:rsidRPr="005635B7">
              <w:rPr>
                <w:rFonts w:ascii="Times" w:hAnsi="Times" w:cs="Times"/>
                <w:i/>
              </w:rPr>
              <w:t>(jei taikoma)</w:t>
            </w:r>
          </w:p>
        </w:tc>
      </w:tr>
      <w:tr w:rsidR="00CD4746" w:rsidRPr="00A70AB7" w14:paraId="5D99E53D" w14:textId="77777777" w:rsidTr="511F09C8">
        <w:trPr>
          <w:trHeight w:val="300"/>
        </w:trPr>
        <w:tc>
          <w:tcPr>
            <w:tcW w:w="685" w:type="dxa"/>
            <w:vMerge/>
          </w:tcPr>
          <w:p w14:paraId="3BADB981" w14:textId="77777777" w:rsidR="00CD4746" w:rsidRPr="00A70AB7" w:rsidRDefault="00CD4746" w:rsidP="00CD4746">
            <w:pPr>
              <w:spacing w:after="120"/>
              <w:rPr>
                <w:rFonts w:ascii="Times" w:hAnsi="Times" w:cs="Times"/>
                <w:b/>
                <w:bCs/>
              </w:rPr>
            </w:pPr>
          </w:p>
        </w:tc>
        <w:tc>
          <w:tcPr>
            <w:tcW w:w="9204" w:type="dxa"/>
            <w:gridSpan w:val="8"/>
            <w:vAlign w:val="center"/>
          </w:tcPr>
          <w:p w14:paraId="78FAF2FA" w14:textId="77777777" w:rsidR="007C4B94" w:rsidRDefault="00CD4746" w:rsidP="007C4B94">
            <w:pPr>
              <w:pStyle w:val="Sraopastraipa"/>
              <w:numPr>
                <w:ilvl w:val="0"/>
                <w:numId w:val="36"/>
              </w:numPr>
              <w:tabs>
                <w:tab w:val="left" w:pos="360"/>
              </w:tabs>
              <w:jc w:val="both"/>
              <w:rPr>
                <w:rFonts w:ascii="Times" w:hAnsi="Times" w:cs="Times"/>
                <w:lang w:eastAsia="lt-LT"/>
              </w:rPr>
            </w:pPr>
            <w:r w:rsidRPr="007C4B94">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7C4B94" w:rsidRDefault="00CD4746" w:rsidP="007C4B94">
            <w:pPr>
              <w:pStyle w:val="Sraopastraipa"/>
              <w:numPr>
                <w:ilvl w:val="0"/>
                <w:numId w:val="36"/>
              </w:numPr>
              <w:tabs>
                <w:tab w:val="left" w:pos="360"/>
              </w:tabs>
              <w:jc w:val="both"/>
              <w:rPr>
                <w:rFonts w:ascii="Times" w:hAnsi="Times" w:cs="Times"/>
                <w:lang w:eastAsia="lt-LT"/>
              </w:rPr>
            </w:pPr>
            <w:r w:rsidRPr="007C4B94">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CD4746" w:rsidRPr="007C4B94" w:rsidRDefault="00CD4746" w:rsidP="007C4B94">
            <w:pPr>
              <w:pStyle w:val="Sraopastraipa"/>
              <w:numPr>
                <w:ilvl w:val="0"/>
                <w:numId w:val="36"/>
              </w:numPr>
              <w:tabs>
                <w:tab w:val="left" w:pos="360"/>
              </w:tabs>
              <w:jc w:val="both"/>
              <w:rPr>
                <w:rFonts w:ascii="Times" w:hAnsi="Times" w:cs="Times"/>
                <w:lang w:eastAsia="lt-LT"/>
              </w:rPr>
            </w:pPr>
            <w:r w:rsidRPr="007C4B94">
              <w:rPr>
                <w:rFonts w:ascii="Times" w:hAnsi="Times" w:cs="Times"/>
                <w:lang w:eastAsia="lt-LT"/>
              </w:rPr>
              <w:t>Pareiškėjas įsipareigoja be JP vykdytojo sutikimo neparduoti ar kitaip neperleisti kitam fiziniam ar juridiniam asmeniui įkrovimo stotelės (-</w:t>
            </w:r>
            <w:proofErr w:type="spellStart"/>
            <w:r w:rsidRPr="007C4B94">
              <w:rPr>
                <w:rFonts w:ascii="Times" w:hAnsi="Times" w:cs="Times"/>
                <w:lang w:eastAsia="lt-LT"/>
              </w:rPr>
              <w:t>ių</w:t>
            </w:r>
            <w:proofErr w:type="spellEnd"/>
            <w:r w:rsidRPr="007C4B94">
              <w:rPr>
                <w:rFonts w:ascii="Times" w:hAnsi="Times" w:cs="Times"/>
                <w:lang w:eastAsia="lt-LT"/>
              </w:rPr>
              <w:t>) su prieiga (-</w:t>
            </w:r>
            <w:proofErr w:type="spellStart"/>
            <w:r w:rsidRPr="007C4B94">
              <w:rPr>
                <w:rFonts w:ascii="Times" w:hAnsi="Times" w:cs="Times"/>
                <w:lang w:eastAsia="lt-LT"/>
              </w:rPr>
              <w:t>omis</w:t>
            </w:r>
            <w:proofErr w:type="spellEnd"/>
            <w:r w:rsidRPr="007C4B94">
              <w:rPr>
                <w:rFonts w:ascii="Times" w:hAnsi="Times" w:cs="Times"/>
                <w:lang w:eastAsia="lt-LT"/>
              </w:rPr>
              <w:t>), už kurią (-</w:t>
            </w:r>
            <w:proofErr w:type="spellStart"/>
            <w:r w:rsidRPr="007C4B94">
              <w:rPr>
                <w:rFonts w:ascii="Times" w:hAnsi="Times" w:cs="Times"/>
                <w:lang w:eastAsia="lt-LT"/>
              </w:rPr>
              <w:t>ias</w:t>
            </w:r>
            <w:proofErr w:type="spellEnd"/>
            <w:r w:rsidRPr="007C4B94">
              <w:rPr>
                <w:rFonts w:ascii="Times" w:hAnsi="Times" w:cs="Times"/>
                <w:lang w:eastAsia="lt-LT"/>
              </w:rPr>
              <w:t>) skirta kompensacija, mažiausiai 5 metus nuo kompensacijos sumokėjimo datos.</w:t>
            </w:r>
          </w:p>
        </w:tc>
      </w:tr>
      <w:tr w:rsidR="00CD4746" w:rsidRPr="00A70AB7" w14:paraId="1C84D9E8" w14:textId="77777777" w:rsidTr="511F09C8">
        <w:trPr>
          <w:trHeight w:val="300"/>
        </w:trPr>
        <w:tc>
          <w:tcPr>
            <w:tcW w:w="685" w:type="dxa"/>
          </w:tcPr>
          <w:p w14:paraId="063148D8" w14:textId="0D202570"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5</w:t>
            </w:r>
            <w:r w:rsidRPr="00A70AB7">
              <w:rPr>
                <w:rFonts w:ascii="Times" w:hAnsi="Times" w:cs="Times"/>
                <w:b/>
                <w:bCs/>
              </w:rPr>
              <w:t>.</w:t>
            </w:r>
          </w:p>
        </w:tc>
        <w:tc>
          <w:tcPr>
            <w:tcW w:w="9204" w:type="dxa"/>
            <w:gridSpan w:val="8"/>
          </w:tcPr>
          <w:p w14:paraId="29473D07" w14:textId="5FD75D39" w:rsidR="00CD4746" w:rsidRPr="00A70AB7" w:rsidRDefault="00CD4746" w:rsidP="00CD4746">
            <w:pPr>
              <w:spacing w:after="120"/>
              <w:rPr>
                <w:rFonts w:ascii="Times" w:hAnsi="Times" w:cs="Times"/>
                <w:b/>
              </w:rPr>
            </w:pPr>
            <w:r w:rsidRPr="00A70AB7">
              <w:rPr>
                <w:rFonts w:ascii="Times" w:hAnsi="Times" w:cs="Times"/>
                <w:b/>
              </w:rPr>
              <w:t>Kiti</w:t>
            </w:r>
            <w:r>
              <w:rPr>
                <w:rFonts w:ascii="Times" w:hAnsi="Times" w:cs="Times"/>
                <w:b/>
              </w:rPr>
              <w:t xml:space="preserve"> reikalavimai</w:t>
            </w:r>
          </w:p>
          <w:p w14:paraId="292E8C9C" w14:textId="4A25EAE3" w:rsidR="007C4B94" w:rsidRPr="001268BE" w:rsidRDefault="00CD4746" w:rsidP="001268BE">
            <w:pPr>
              <w:rPr>
                <w:rFonts w:ascii="Times" w:hAnsi="Times" w:cs="Times"/>
              </w:rPr>
            </w:pPr>
            <w:r w:rsidRPr="001268BE">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CD4746" w:rsidRPr="00A70AB7" w14:paraId="60E98A04" w14:textId="77777777" w:rsidTr="511F09C8">
        <w:trPr>
          <w:trHeight w:val="300"/>
        </w:trPr>
        <w:tc>
          <w:tcPr>
            <w:tcW w:w="685" w:type="dxa"/>
            <w:vMerge w:val="restart"/>
          </w:tcPr>
          <w:p w14:paraId="54A8BDF6" w14:textId="7A744DC7"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6</w:t>
            </w:r>
            <w:r w:rsidRPr="00A70AB7">
              <w:rPr>
                <w:rFonts w:ascii="Times" w:hAnsi="Times" w:cs="Times"/>
                <w:b/>
                <w:bCs/>
              </w:rPr>
              <w:t>.</w:t>
            </w:r>
          </w:p>
        </w:tc>
        <w:tc>
          <w:tcPr>
            <w:tcW w:w="9204" w:type="dxa"/>
            <w:gridSpan w:val="8"/>
            <w:vAlign w:val="center"/>
          </w:tcPr>
          <w:p w14:paraId="5FAD5A19" w14:textId="040C4945" w:rsidR="00CD4746" w:rsidRPr="00A70AB7" w:rsidRDefault="00CD4746" w:rsidP="00CD4746">
            <w:pPr>
              <w:spacing w:after="120"/>
              <w:rPr>
                <w:rFonts w:ascii="Times" w:hAnsi="Times" w:cs="Times"/>
                <w:b/>
              </w:rPr>
            </w:pPr>
            <w:r w:rsidRPr="00A70AB7">
              <w:rPr>
                <w:rFonts w:ascii="Times" w:hAnsi="Times" w:cs="Times"/>
                <w:b/>
                <w:bCs/>
              </w:rPr>
              <w:t>Taikomi teisės aktai</w:t>
            </w:r>
          </w:p>
        </w:tc>
      </w:tr>
      <w:tr w:rsidR="00CD4746" w:rsidRPr="00A70AB7" w14:paraId="36D7B687" w14:textId="77777777" w:rsidTr="511F09C8">
        <w:trPr>
          <w:trHeight w:val="300"/>
        </w:trPr>
        <w:tc>
          <w:tcPr>
            <w:tcW w:w="685" w:type="dxa"/>
            <w:vMerge/>
          </w:tcPr>
          <w:p w14:paraId="2C300264" w14:textId="77777777" w:rsidR="00CD4746" w:rsidRPr="00A70AB7" w:rsidRDefault="00CD4746" w:rsidP="00CD4746">
            <w:pPr>
              <w:spacing w:after="120"/>
              <w:rPr>
                <w:rFonts w:ascii="Times" w:hAnsi="Times" w:cs="Times"/>
                <w:b/>
                <w:bCs/>
              </w:rPr>
            </w:pPr>
          </w:p>
        </w:tc>
        <w:tc>
          <w:tcPr>
            <w:tcW w:w="9204" w:type="dxa"/>
            <w:gridSpan w:val="8"/>
            <w:vAlign w:val="center"/>
          </w:tcPr>
          <w:p w14:paraId="711CAA93" w14:textId="4B864FCC" w:rsidR="007C4B94" w:rsidRPr="00AF22F5" w:rsidRDefault="00CD4746" w:rsidP="007C4B94">
            <w:pPr>
              <w:pStyle w:val="Sraopastraipa"/>
              <w:numPr>
                <w:ilvl w:val="0"/>
                <w:numId w:val="40"/>
              </w:numPr>
              <w:jc w:val="lowKashida"/>
              <w:rPr>
                <w:rFonts w:ascii="Times" w:hAnsi="Times" w:cs="Times"/>
              </w:rPr>
            </w:pPr>
            <w:r w:rsidRPr="007C4B94">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w:t>
            </w:r>
            <w:r w:rsidRPr="007C4B94">
              <w:rPr>
                <w:rFonts w:ascii="Times" w:hAnsi="Times" w:cs="Times"/>
              </w:rPr>
              <w:lastRenderedPageBreak/>
              <w:t xml:space="preserve">elektromobilių įkrovimo infrastruktūros įrengimas ir plėtra“ poveiklės „Viešai prieinamos elektromobilių įkrovimo infrastruktūros įrengimas ir plėtra privačia iniciatyva (darnaus judumo miestuose planų nerengusiose savivaldybėse, šalia magistralinių, krašto kelių, taip pat degalinėse, geležinkelių ir autobusų stotyse, oro uostuose, vidaus vandenų ir jūrų uoste)“ projektų finansavimo sąlygų </w:t>
            </w:r>
            <w:r w:rsidRPr="00AF22F5">
              <w:rPr>
                <w:rFonts w:ascii="Times" w:hAnsi="Times" w:cs="Times"/>
              </w:rPr>
              <w:t>aprašas</w:t>
            </w:r>
            <w:r w:rsidRPr="00AF22F5">
              <w:t xml:space="preserve"> </w:t>
            </w:r>
            <w:r w:rsidR="0010582B" w:rsidRPr="00AF22F5">
              <w:t>(</w:t>
            </w:r>
            <w:r w:rsidR="0010582B" w:rsidRPr="00AF22F5">
              <w:rPr>
                <w:rFonts w:ascii="Times" w:hAnsi="Times" w:cs="Times"/>
              </w:rPr>
              <w:t xml:space="preserve">Rasite </w:t>
            </w:r>
            <w:hyperlink r:id="rId13" w:history="1">
              <w:r w:rsidR="0010582B" w:rsidRPr="00AF22F5">
                <w:rPr>
                  <w:rStyle w:val="Hipersaitas"/>
                  <w:rFonts w:ascii="Times" w:hAnsi="Times" w:cs="Times"/>
                  <w:color w:val="auto"/>
                </w:rPr>
                <w:t>ČIA</w:t>
              </w:r>
            </w:hyperlink>
            <w:r w:rsidR="0010582B" w:rsidRPr="00AF22F5">
              <w:rPr>
                <w:rFonts w:ascii="Times" w:hAnsi="Times" w:cs="Times"/>
              </w:rPr>
              <w:t>. Prašome skaityti aktualios teisės akto redakcijos 6-tą priedą).</w:t>
            </w:r>
            <w:bookmarkStart w:id="5" w:name="_Hlk133338335"/>
          </w:p>
          <w:p w14:paraId="493F8887" w14:textId="146E937C" w:rsidR="00CD4746" w:rsidRDefault="00CD4746" w:rsidP="007C4B94">
            <w:pPr>
              <w:pStyle w:val="Sraopastraipa"/>
              <w:numPr>
                <w:ilvl w:val="0"/>
                <w:numId w:val="40"/>
              </w:numPr>
              <w:jc w:val="lowKashida"/>
              <w:rPr>
                <w:rFonts w:ascii="Times" w:hAnsi="Times" w:cs="Times"/>
              </w:rPr>
            </w:pPr>
            <w:r w:rsidRPr="007C4B94">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5"/>
            <w:r w:rsidRPr="007C4B94">
              <w:rPr>
                <w:rFonts w:ascii="Times" w:hAnsi="Times" w:cs="Times"/>
              </w:rPr>
              <w:t xml:space="preserve"> (rasite </w:t>
            </w:r>
            <w:hyperlink r:id="rId14" w:history="1">
              <w:r w:rsidRPr="007C4B94">
                <w:rPr>
                  <w:rStyle w:val="Hipersaitas"/>
                  <w:rFonts w:ascii="Times" w:hAnsi="Times" w:cs="Times"/>
                  <w:b/>
                  <w:bCs/>
                  <w:color w:val="auto"/>
                </w:rPr>
                <w:t>ČIA</w:t>
              </w:r>
            </w:hyperlink>
            <w:r w:rsidRPr="007C4B94">
              <w:rPr>
                <w:rStyle w:val="Hipersaitas"/>
                <w:rFonts w:ascii="Times" w:hAnsi="Times" w:cs="Times"/>
                <w:b/>
                <w:bCs/>
                <w:color w:val="auto"/>
              </w:rPr>
              <w:t>)</w:t>
            </w:r>
            <w:r w:rsidRPr="007C4B94">
              <w:rPr>
                <w:rFonts w:ascii="Times" w:hAnsi="Times" w:cs="Times"/>
              </w:rPr>
              <w:t>.</w:t>
            </w:r>
          </w:p>
          <w:p w14:paraId="15AA29BC" w14:textId="77777777" w:rsidR="00AF22F5" w:rsidRPr="00500068" w:rsidRDefault="00AF22F5" w:rsidP="00AF22F5">
            <w:pPr>
              <w:pStyle w:val="Sraopastraipa"/>
              <w:numPr>
                <w:ilvl w:val="0"/>
                <w:numId w:val="40"/>
              </w:numPr>
              <w:jc w:val="both"/>
              <w:rPr>
                <w:rFonts w:ascii="Times New Roman" w:hAnsi="Times New Roman" w:cs="Times New Roman"/>
                <w:highlight w:val="yellow"/>
              </w:rPr>
            </w:pPr>
            <w:r w:rsidRPr="00500068">
              <w:rPr>
                <w:rFonts w:ascii="Times New Roman" w:hAnsi="Times New Roman" w:cs="Times New Roman"/>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500068">
                <w:rPr>
                  <w:rStyle w:val="Hipersaitas"/>
                  <w:rFonts w:ascii="Times New Roman" w:hAnsi="Times New Roman" w:cs="Times New Roman"/>
                  <w:highlight w:val="yellow"/>
                </w:rPr>
                <w:t>https://www.esinvesticijos.lt/dokumentai/rekomendacijos-del-projektu-islaidu-atitikties-europos-sajungos-fondu-reikalavimams</w:t>
              </w:r>
            </w:hyperlink>
            <w:r w:rsidRPr="00500068">
              <w:rPr>
                <w:rFonts w:ascii="Times New Roman" w:hAnsi="Times New Roman" w:cs="Times New Roman"/>
                <w:highlight w:val="yellow"/>
              </w:rPr>
              <w:t xml:space="preserve"> </w:t>
            </w:r>
          </w:p>
          <w:p w14:paraId="3C0FD781" w14:textId="77777777" w:rsidR="00AF22F5" w:rsidRPr="00500068" w:rsidRDefault="00AF22F5" w:rsidP="00AF22F5">
            <w:pPr>
              <w:pStyle w:val="Sraopastraipa"/>
              <w:numPr>
                <w:ilvl w:val="0"/>
                <w:numId w:val="40"/>
              </w:numPr>
              <w:tabs>
                <w:tab w:val="left" w:pos="284"/>
                <w:tab w:val="left" w:pos="756"/>
              </w:tabs>
              <w:jc w:val="both"/>
              <w:textAlignment w:val="baseline"/>
              <w:rPr>
                <w:rFonts w:ascii="Times" w:hAnsi="Times" w:cs="Times"/>
                <w:highlight w:val="yellow"/>
                <w:lang w:eastAsia="lt-LT"/>
              </w:rPr>
            </w:pPr>
            <w:r w:rsidRPr="00500068">
              <w:rPr>
                <w:rFonts w:ascii="Times" w:hAnsi="Times" w:cs="Times"/>
                <w:highlight w:val="yellow"/>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500068">
                <w:rPr>
                  <w:rStyle w:val="Hipersaitas"/>
                  <w:rFonts w:ascii="Times" w:hAnsi="Times" w:cs="Times"/>
                  <w:highlight w:val="yellow"/>
                  <w:lang w:eastAsia="lt-LT"/>
                </w:rPr>
                <w:t>https://eur-lex.europa.eu/legal-content/EN/TXT/?uri=CELEX%3A02014R0651-20230701</w:t>
              </w:r>
            </w:hyperlink>
            <w:r w:rsidRPr="00500068">
              <w:rPr>
                <w:rFonts w:ascii="Times" w:hAnsi="Times" w:cs="Times"/>
                <w:highlight w:val="yellow"/>
                <w:lang w:eastAsia="lt-LT"/>
              </w:rPr>
              <w:t xml:space="preserve"> </w:t>
            </w:r>
          </w:p>
          <w:p w14:paraId="46CB5145" w14:textId="77777777" w:rsidR="00AF22F5" w:rsidRPr="00500068" w:rsidRDefault="00AF22F5" w:rsidP="00AF22F5">
            <w:pPr>
              <w:pStyle w:val="Sraopastraipa"/>
              <w:numPr>
                <w:ilvl w:val="0"/>
                <w:numId w:val="40"/>
              </w:numPr>
              <w:tabs>
                <w:tab w:val="left" w:pos="284"/>
                <w:tab w:val="left" w:pos="756"/>
              </w:tabs>
              <w:jc w:val="both"/>
              <w:textAlignment w:val="baseline"/>
              <w:rPr>
                <w:rFonts w:ascii="Times" w:hAnsi="Times" w:cs="Times"/>
                <w:highlight w:val="yellow"/>
                <w:lang w:eastAsia="lt-LT"/>
              </w:rPr>
            </w:pPr>
            <w:r w:rsidRPr="00500068">
              <w:rPr>
                <w:rFonts w:ascii="Times" w:hAnsi="Times" w:cs="Times"/>
                <w:highlight w:val="yellow"/>
                <w:lang w:eastAsia="lt-LT"/>
              </w:rPr>
              <w:t xml:space="preserve">Elektromobilių įkrovimo stotelių įsigijimo ir montavimo darbų išlaidų fiksuotuosius vieneto įkainius, nustatytus supaprastintai apmokamų išlaidų dydžių registre, rasite </w:t>
            </w:r>
            <w:hyperlink r:id="rId17" w:history="1">
              <w:r w:rsidRPr="00500068">
                <w:rPr>
                  <w:rStyle w:val="Hipersaitas"/>
                  <w:rFonts w:ascii="Times" w:hAnsi="Times" w:cs="Times"/>
                  <w:highlight w:val="yellow"/>
                  <w:lang w:eastAsia="lt-LT"/>
                </w:rPr>
                <w:t>https://2021.esinvesticijos.lt/dokumentai/supaprastintai-apmokamu-islaidu-dydziu-registras</w:t>
              </w:r>
            </w:hyperlink>
          </w:p>
          <w:p w14:paraId="76903766" w14:textId="2CEB9CD1" w:rsidR="00AF22F5" w:rsidRPr="00AF22F5" w:rsidRDefault="00AF22F5" w:rsidP="00AF22F5">
            <w:pPr>
              <w:pStyle w:val="Sraopastraipa"/>
              <w:numPr>
                <w:ilvl w:val="0"/>
                <w:numId w:val="40"/>
              </w:numPr>
              <w:jc w:val="lowKashida"/>
              <w:rPr>
                <w:rFonts w:ascii="Times" w:hAnsi="Times" w:cs="Times"/>
              </w:rPr>
            </w:pPr>
            <w:r w:rsidRPr="007B4443">
              <w:rPr>
                <w:rFonts w:ascii="Times" w:hAnsi="Times" w:cs="Times"/>
                <w:highlight w:val="yellow"/>
                <w:lang w:eastAsia="lt-LT"/>
              </w:rPr>
              <w:t>Viešai prieinamų įkrovimo prieigų pritaikymo naudotis visoms visuomenės grupėms ir asmenims reikalavimų aprašas  </w:t>
            </w:r>
            <w:hyperlink r:id="rId18" w:history="1">
              <w:r w:rsidRPr="007B4443">
                <w:rPr>
                  <w:rStyle w:val="Hipersaitas"/>
                  <w:rFonts w:ascii="Times" w:hAnsi="Times" w:cs="Times"/>
                  <w:highlight w:val="yellow"/>
                  <w:lang w:eastAsia="lt-LT"/>
                </w:rPr>
                <w:t>https://www.e-tar.lt/portal/lt/legalAct/cf995936000711f08619bb348379608d</w:t>
              </w:r>
            </w:hyperlink>
            <w:r>
              <w:rPr>
                <w:rFonts w:ascii="Times" w:hAnsi="Times" w:cs="Times"/>
                <w:lang w:eastAsia="lt-LT"/>
              </w:rPr>
              <w:t xml:space="preserve"> </w:t>
            </w:r>
            <w:r w:rsidRPr="004B535B">
              <w:rPr>
                <w:rFonts w:ascii="Times" w:hAnsi="Times" w:cs="Times"/>
                <w:lang w:eastAsia="lt-LT"/>
              </w:rPr>
              <w:t xml:space="preserve"> </w:t>
            </w:r>
          </w:p>
          <w:p w14:paraId="48D88E4B" w14:textId="78C91E9F" w:rsidR="00CD4746" w:rsidRPr="001A583E" w:rsidRDefault="00CD4746" w:rsidP="00CD4746">
            <w:pPr>
              <w:rPr>
                <w:rFonts w:ascii="Times" w:hAnsi="Times" w:cs="Times"/>
                <w:highlight w:val="yellow"/>
              </w:rPr>
            </w:pPr>
          </w:p>
        </w:tc>
      </w:tr>
      <w:tr w:rsidR="00CD4746" w:rsidRPr="00A70AB7" w14:paraId="63A93ECD" w14:textId="6D3EC35D" w:rsidTr="0096637F">
        <w:trPr>
          <w:trHeight w:val="300"/>
        </w:trPr>
        <w:tc>
          <w:tcPr>
            <w:tcW w:w="9889" w:type="dxa"/>
            <w:gridSpan w:val="9"/>
            <w:shd w:val="clear" w:color="auto" w:fill="D0CECE" w:themeFill="background2" w:themeFillShade="E6"/>
          </w:tcPr>
          <w:p w14:paraId="136CD2F2" w14:textId="651D694B" w:rsidR="00CD4746" w:rsidRPr="00A70AB7" w:rsidRDefault="00CD4746" w:rsidP="00CD4746">
            <w:pPr>
              <w:rPr>
                <w:rFonts w:ascii="Times" w:hAnsi="Times" w:cs="Times"/>
              </w:rPr>
            </w:pPr>
            <w:r w:rsidRPr="00A70AB7">
              <w:rPr>
                <w:rFonts w:ascii="Times" w:eastAsia="Times New Roman" w:hAnsi="Times" w:cs="Times"/>
                <w:b/>
                <w:bCs/>
              </w:rPr>
              <w:lastRenderedPageBreak/>
              <w:t>3. INFORMACIJA APIE PARAIŠKOS FINANSUOTI JP PROJEKTĄ (TOLIAU – PARAIŠKA) TEIKIMĄ</w:t>
            </w:r>
          </w:p>
        </w:tc>
      </w:tr>
      <w:tr w:rsidR="00CD4746" w:rsidRPr="00A70AB7" w14:paraId="5EFB9698" w14:textId="1FF1999C" w:rsidTr="008676FC">
        <w:trPr>
          <w:trHeight w:val="300"/>
        </w:trPr>
        <w:tc>
          <w:tcPr>
            <w:tcW w:w="685" w:type="dxa"/>
          </w:tcPr>
          <w:p w14:paraId="50DAD30D" w14:textId="62D868B7" w:rsidR="00CD4746" w:rsidRPr="00A70AB7" w:rsidRDefault="00CD4746" w:rsidP="00CD4746">
            <w:pPr>
              <w:spacing w:after="120"/>
              <w:rPr>
                <w:rFonts w:ascii="Times" w:hAnsi="Times" w:cs="Times"/>
                <w:b/>
                <w:bCs/>
              </w:rPr>
            </w:pPr>
            <w:r w:rsidRPr="00A70AB7">
              <w:rPr>
                <w:rFonts w:ascii="Times" w:hAnsi="Times" w:cs="Times"/>
                <w:b/>
                <w:bCs/>
              </w:rPr>
              <w:t>3.1.</w:t>
            </w:r>
          </w:p>
        </w:tc>
        <w:tc>
          <w:tcPr>
            <w:tcW w:w="1153" w:type="dxa"/>
            <w:gridSpan w:val="2"/>
          </w:tcPr>
          <w:p w14:paraId="75DF77E8" w14:textId="712CD31A" w:rsidR="00CD4746" w:rsidRPr="00A70AB7" w:rsidRDefault="00CD4746" w:rsidP="00CD4746">
            <w:pPr>
              <w:spacing w:after="120"/>
              <w:jc w:val="both"/>
              <w:rPr>
                <w:rFonts w:ascii="Times" w:hAnsi="Times" w:cs="Times"/>
                <w:b/>
                <w:bCs/>
              </w:rPr>
            </w:pPr>
            <w:r w:rsidRPr="00A70AB7">
              <w:rPr>
                <w:rFonts w:ascii="Times" w:hAnsi="Times" w:cs="Times"/>
                <w:b/>
                <w:bCs/>
              </w:rPr>
              <w:t>Paraiškos pateikimo terminas</w:t>
            </w:r>
          </w:p>
        </w:tc>
        <w:tc>
          <w:tcPr>
            <w:tcW w:w="4035" w:type="dxa"/>
            <w:gridSpan w:val="4"/>
            <w:vAlign w:val="center"/>
          </w:tcPr>
          <w:p w14:paraId="4289D8D2" w14:textId="6F01D727" w:rsidR="00CD4746" w:rsidRPr="009A3587" w:rsidRDefault="00AF22F5" w:rsidP="00CD4746">
            <w:pPr>
              <w:jc w:val="center"/>
              <w:rPr>
                <w:rFonts w:ascii="Times" w:hAnsi="Times" w:cs="Times"/>
              </w:rPr>
            </w:pPr>
            <w:r w:rsidRPr="000F0D8D">
              <w:rPr>
                <w:rFonts w:ascii="Times" w:eastAsia="Times New Roman" w:hAnsi="Times" w:cs="Times"/>
                <w:i/>
                <w:iCs/>
                <w:highlight w:val="yellow"/>
              </w:rPr>
              <w:t>202</w:t>
            </w:r>
            <w:r w:rsidRPr="000F0D8D">
              <w:rPr>
                <w:rFonts w:ascii="Times" w:eastAsia="Times New Roman" w:hAnsi="Times" w:cs="Times"/>
                <w:i/>
                <w:iCs/>
                <w:highlight w:val="yellow"/>
                <w:lang w:val="en-US"/>
              </w:rPr>
              <w:t>5</w:t>
            </w:r>
            <w:r w:rsidRPr="000F0D8D">
              <w:rPr>
                <w:rFonts w:ascii="Times" w:eastAsia="Times New Roman" w:hAnsi="Times" w:cs="Times"/>
                <w:i/>
                <w:iCs/>
                <w:highlight w:val="yellow"/>
              </w:rPr>
              <w:t>-07-1</w:t>
            </w:r>
            <w:r>
              <w:rPr>
                <w:rFonts w:ascii="Times" w:eastAsia="Times New Roman" w:hAnsi="Times" w:cs="Times"/>
                <w:i/>
                <w:iCs/>
                <w:highlight w:val="yellow"/>
              </w:rPr>
              <w:t>6</w:t>
            </w:r>
            <w:r w:rsidRPr="000F0D8D">
              <w:rPr>
                <w:rFonts w:ascii="Times" w:eastAsia="Times New Roman" w:hAnsi="Times" w:cs="Times"/>
                <w:i/>
                <w:iCs/>
                <w:highlight w:val="yellow"/>
              </w:rPr>
              <w:t xml:space="preserve"> </w:t>
            </w:r>
            <w:r w:rsidRPr="000F0D8D">
              <w:rPr>
                <w:rFonts w:ascii="Times" w:hAnsi="Times" w:cs="Times"/>
                <w:i/>
                <w:iCs/>
                <w:highlight w:val="yellow"/>
              </w:rPr>
              <w:t>08:00</w:t>
            </w:r>
          </w:p>
        </w:tc>
        <w:tc>
          <w:tcPr>
            <w:tcW w:w="4016" w:type="dxa"/>
            <w:gridSpan w:val="2"/>
            <w:vAlign w:val="center"/>
          </w:tcPr>
          <w:p w14:paraId="775757E5" w14:textId="04484F21" w:rsidR="00CD4746" w:rsidRPr="009A3587" w:rsidRDefault="00CD4746" w:rsidP="00CD4746">
            <w:pPr>
              <w:jc w:val="center"/>
              <w:rPr>
                <w:rFonts w:ascii="Times" w:eastAsia="Times New Roman" w:hAnsi="Times" w:cs="Times"/>
                <w:i/>
                <w:iCs/>
              </w:rPr>
            </w:pPr>
            <w:r w:rsidRPr="00A96B32">
              <w:rPr>
                <w:rFonts w:ascii="Times" w:eastAsia="Times New Roman" w:hAnsi="Times" w:cs="Times"/>
                <w:i/>
                <w:iCs/>
              </w:rPr>
              <w:t>202</w:t>
            </w:r>
            <w:r w:rsidR="001B5F2C" w:rsidRPr="0010582B">
              <w:rPr>
                <w:rFonts w:ascii="Times" w:eastAsia="Times New Roman" w:hAnsi="Times" w:cs="Times"/>
                <w:i/>
                <w:iCs/>
              </w:rPr>
              <w:t>6</w:t>
            </w:r>
            <w:r w:rsidRPr="00A96B32">
              <w:rPr>
                <w:rFonts w:ascii="Times" w:eastAsia="Times New Roman" w:hAnsi="Times" w:cs="Times"/>
                <w:i/>
                <w:iCs/>
              </w:rPr>
              <w:t>-</w:t>
            </w:r>
            <w:r w:rsidR="001B5F2C" w:rsidRPr="00A96B32">
              <w:rPr>
                <w:rFonts w:ascii="Times" w:eastAsia="Times New Roman" w:hAnsi="Times" w:cs="Times"/>
                <w:i/>
                <w:iCs/>
              </w:rPr>
              <w:t>01</w:t>
            </w:r>
            <w:r w:rsidRPr="00A96B32">
              <w:rPr>
                <w:rFonts w:ascii="Times" w:eastAsia="Times New Roman" w:hAnsi="Times" w:cs="Times"/>
                <w:i/>
                <w:iCs/>
              </w:rPr>
              <w:t>-</w:t>
            </w:r>
            <w:r w:rsidR="001B5F2C" w:rsidRPr="00A96B32">
              <w:rPr>
                <w:rFonts w:ascii="Times" w:eastAsia="Times New Roman" w:hAnsi="Times" w:cs="Times"/>
                <w:i/>
                <w:iCs/>
              </w:rPr>
              <w:t>02</w:t>
            </w:r>
            <w:r w:rsidRPr="009A3587">
              <w:rPr>
                <w:rFonts w:ascii="Times" w:eastAsia="Times New Roman" w:hAnsi="Times" w:cs="Times"/>
                <w:i/>
                <w:iCs/>
              </w:rPr>
              <w:t xml:space="preserve"> 17:00 arba kol baigsis kvietimui skirta lėšų suma, </w:t>
            </w:r>
            <w:r w:rsidRPr="009A3587">
              <w:rPr>
                <w:rFonts w:ascii="Times" w:hAnsi="Times" w:cs="Times"/>
              </w:rPr>
              <w:t xml:space="preserve">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w:t>
            </w:r>
          </w:p>
        </w:tc>
      </w:tr>
      <w:tr w:rsidR="00CD4746" w:rsidRPr="00A70AB7" w14:paraId="26FEE762" w14:textId="77777777" w:rsidTr="511F09C8">
        <w:trPr>
          <w:trHeight w:val="300"/>
        </w:trPr>
        <w:tc>
          <w:tcPr>
            <w:tcW w:w="685" w:type="dxa"/>
            <w:vMerge w:val="restart"/>
          </w:tcPr>
          <w:p w14:paraId="2C50AD10" w14:textId="23361956" w:rsidR="00CD4746" w:rsidRPr="00A70AB7" w:rsidRDefault="00CD4746" w:rsidP="00CD4746">
            <w:pPr>
              <w:spacing w:after="120"/>
              <w:rPr>
                <w:rFonts w:ascii="Times" w:hAnsi="Times" w:cs="Times"/>
                <w:b/>
                <w:bCs/>
              </w:rPr>
            </w:pPr>
            <w:r w:rsidRPr="00A70AB7">
              <w:rPr>
                <w:rFonts w:ascii="Times" w:hAnsi="Times" w:cs="Times"/>
                <w:b/>
                <w:bCs/>
              </w:rPr>
              <w:t>3.2.</w:t>
            </w:r>
          </w:p>
        </w:tc>
        <w:tc>
          <w:tcPr>
            <w:tcW w:w="9204" w:type="dxa"/>
            <w:gridSpan w:val="8"/>
          </w:tcPr>
          <w:p w14:paraId="45CB0899" w14:textId="21C10867" w:rsidR="00CD4746" w:rsidRPr="00A70AB7" w:rsidRDefault="00CD4746" w:rsidP="00CD4746">
            <w:pPr>
              <w:spacing w:after="120"/>
              <w:rPr>
                <w:rFonts w:ascii="Times" w:hAnsi="Times" w:cs="Times"/>
                <w:b/>
                <w:bCs/>
              </w:rPr>
            </w:pPr>
            <w:r w:rsidRPr="00A70AB7">
              <w:rPr>
                <w:rFonts w:ascii="Times" w:hAnsi="Times" w:cs="Times"/>
                <w:b/>
                <w:bCs/>
              </w:rPr>
              <w:t>Paraiškos rengimo ir teikimo tvarka</w:t>
            </w:r>
          </w:p>
        </w:tc>
      </w:tr>
      <w:tr w:rsidR="00CD4746" w:rsidRPr="00A70AB7" w14:paraId="74164D9B" w14:textId="77777777" w:rsidTr="00F518A9">
        <w:trPr>
          <w:trHeight w:val="556"/>
        </w:trPr>
        <w:tc>
          <w:tcPr>
            <w:tcW w:w="685" w:type="dxa"/>
            <w:vMerge/>
          </w:tcPr>
          <w:p w14:paraId="1AA0F147" w14:textId="77777777" w:rsidR="00CD4746" w:rsidRPr="00A70AB7" w:rsidRDefault="00CD4746" w:rsidP="00CD4746">
            <w:pPr>
              <w:spacing w:after="120"/>
              <w:rPr>
                <w:rFonts w:ascii="Times" w:hAnsi="Times" w:cs="Times"/>
                <w:b/>
                <w:bCs/>
              </w:rPr>
            </w:pPr>
          </w:p>
        </w:tc>
        <w:tc>
          <w:tcPr>
            <w:tcW w:w="9204" w:type="dxa"/>
            <w:gridSpan w:val="8"/>
          </w:tcPr>
          <w:p w14:paraId="26930B96" w14:textId="77777777" w:rsidR="00CD4746" w:rsidRPr="00A70AB7" w:rsidRDefault="00CD4746" w:rsidP="00CD4746">
            <w:pPr>
              <w:rPr>
                <w:rFonts w:ascii="Times" w:eastAsia="Times New Roman" w:hAnsi="Times" w:cs="Times"/>
              </w:rPr>
            </w:pPr>
          </w:p>
          <w:p w14:paraId="704AAC4E" w14:textId="60D050D1" w:rsidR="00CD4746" w:rsidRPr="00A70AB7" w:rsidRDefault="00CD4746" w:rsidP="00CD4746">
            <w:pPr>
              <w:rPr>
                <w:rFonts w:ascii="Times" w:eastAsia="Times New Roman" w:hAnsi="Times" w:cs="Times"/>
              </w:rPr>
            </w:pPr>
            <w:r w:rsidRPr="00A70AB7">
              <w:rPr>
                <w:rFonts w:ascii="Times" w:eastAsia="Times New Roman" w:hAnsi="Times" w:cs="Times"/>
                <w:b/>
                <w:bCs/>
              </w:rPr>
              <w:t>Paraiškos formos pateikimo būdas:</w:t>
            </w:r>
            <w:r w:rsidRPr="00A70AB7">
              <w:rPr>
                <w:rFonts w:ascii="Times" w:eastAsia="Times New Roman" w:hAnsi="Times" w:cs="Times"/>
              </w:rPr>
              <w:t xml:space="preserve">  Internetu Aplinkos projektų valdymo agentūros informacinėje sistemoje užpildant projekto paraiškos formą, kuri integruota </w:t>
            </w:r>
            <w:hyperlink r:id="rId19" w:history="1">
              <w:r w:rsidRPr="00A70AB7">
                <w:rPr>
                  <w:rStyle w:val="Hipersaitas"/>
                  <w:rFonts w:ascii="Times" w:eastAsia="Times New Roman" w:hAnsi="Times" w:cs="Times"/>
                  <w:color w:val="auto"/>
                </w:rPr>
                <w:t>https://apvis.apva.lt</w:t>
              </w:r>
            </w:hyperlink>
            <w:r w:rsidRPr="00A70AB7">
              <w:rPr>
                <w:rFonts w:ascii="Times" w:eastAsia="Times New Roman" w:hAnsi="Times" w:cs="Times"/>
              </w:rPr>
              <w:t xml:space="preserve"> </w:t>
            </w:r>
          </w:p>
          <w:p w14:paraId="6851DEE7" w14:textId="77777777" w:rsidR="00CD4746" w:rsidRPr="00A70AB7" w:rsidRDefault="00CD4746" w:rsidP="00CD4746">
            <w:pPr>
              <w:rPr>
                <w:rFonts w:ascii="Times" w:eastAsia="Times New Roman" w:hAnsi="Times" w:cs="Times"/>
              </w:rPr>
            </w:pPr>
          </w:p>
          <w:p w14:paraId="7BC116A8" w14:textId="058215DC" w:rsidR="00CD4746" w:rsidRPr="00A70AB7" w:rsidRDefault="00CD4746" w:rsidP="00CD4746">
            <w:pPr>
              <w:rPr>
                <w:rFonts w:ascii="Times" w:eastAsia="Times New Roman" w:hAnsi="Times" w:cs="Times"/>
              </w:rPr>
            </w:pPr>
            <w:r w:rsidRPr="00A70AB7">
              <w:rPr>
                <w:rFonts w:ascii="Times" w:eastAsia="Times New Roman" w:hAnsi="Times" w:cs="Times"/>
                <w:b/>
                <w:bCs/>
              </w:rPr>
              <w:t>Interneto svetainės, kuriose galima rasti informaciją, adresas:</w:t>
            </w:r>
            <w:r w:rsidRPr="00A70AB7">
              <w:rPr>
                <w:rFonts w:ascii="Times" w:eastAsia="Times New Roman" w:hAnsi="Times" w:cs="Times"/>
              </w:rPr>
              <w:t> </w:t>
            </w:r>
            <w:hyperlink r:id="rId20" w:history="1">
              <w:r w:rsidRPr="00A70AB7">
                <w:rPr>
                  <w:rStyle w:val="Hipersaitas"/>
                  <w:rFonts w:ascii="Times" w:eastAsia="Times New Roman" w:hAnsi="Times" w:cs="Times"/>
                  <w:color w:val="auto"/>
                </w:rPr>
                <w:t>www.apva.lt</w:t>
              </w:r>
            </w:hyperlink>
            <w:r w:rsidRPr="00A70AB7">
              <w:rPr>
                <w:rFonts w:ascii="Times" w:eastAsia="Times New Roman" w:hAnsi="Times" w:cs="Times"/>
              </w:rPr>
              <w:t>, </w:t>
            </w:r>
            <w:hyperlink r:id="rId21" w:history="1">
              <w:r w:rsidRPr="00A70AB7">
                <w:rPr>
                  <w:rStyle w:val="Hipersaitas"/>
                  <w:rFonts w:ascii="Times" w:eastAsia="Times New Roman" w:hAnsi="Times" w:cs="Times"/>
                  <w:color w:val="auto"/>
                </w:rPr>
                <w:t>www.apvis.apva.lt</w:t>
              </w:r>
            </w:hyperlink>
          </w:p>
          <w:p w14:paraId="2B54ED09" w14:textId="5A5A2406" w:rsidR="00CD4746" w:rsidRPr="00A70AB7" w:rsidRDefault="00CD4746" w:rsidP="006C72BF">
            <w:pPr>
              <w:rPr>
                <w:rFonts w:ascii="Times" w:hAnsi="Times" w:cs="Times"/>
                <w:b/>
                <w:bCs/>
              </w:rPr>
            </w:pPr>
          </w:p>
        </w:tc>
      </w:tr>
      <w:tr w:rsidR="00CD4746" w:rsidRPr="00A70AB7" w14:paraId="3518D1E2" w14:textId="77777777" w:rsidTr="511F09C8">
        <w:trPr>
          <w:trHeight w:val="300"/>
        </w:trPr>
        <w:tc>
          <w:tcPr>
            <w:tcW w:w="685" w:type="dxa"/>
            <w:vMerge w:val="restart"/>
          </w:tcPr>
          <w:p w14:paraId="1BFF6B9A" w14:textId="3AFA34C7" w:rsidR="00CD4746" w:rsidRPr="00A70AB7" w:rsidRDefault="00CD4746" w:rsidP="00CD4746">
            <w:pPr>
              <w:spacing w:after="120"/>
              <w:rPr>
                <w:rFonts w:ascii="Times" w:hAnsi="Times" w:cs="Times"/>
                <w:b/>
                <w:bCs/>
              </w:rPr>
            </w:pPr>
            <w:r w:rsidRPr="00A70AB7">
              <w:rPr>
                <w:rFonts w:ascii="Times" w:hAnsi="Times" w:cs="Times"/>
                <w:b/>
                <w:bCs/>
              </w:rPr>
              <w:t>3.3.</w:t>
            </w:r>
          </w:p>
        </w:tc>
        <w:tc>
          <w:tcPr>
            <w:tcW w:w="9204" w:type="dxa"/>
            <w:gridSpan w:val="8"/>
          </w:tcPr>
          <w:p w14:paraId="049A2D5B" w14:textId="45530F59" w:rsidR="00CD4746" w:rsidRPr="00A70AB7" w:rsidRDefault="00CD4746" w:rsidP="00CD4746">
            <w:pPr>
              <w:spacing w:after="120"/>
              <w:jc w:val="both"/>
              <w:rPr>
                <w:rFonts w:ascii="Times" w:hAnsi="Times" w:cs="Times"/>
                <w:b/>
                <w:bCs/>
              </w:rPr>
            </w:pPr>
            <w:r w:rsidRPr="00A70AB7">
              <w:rPr>
                <w:rFonts w:ascii="Times" w:hAnsi="Times" w:cs="Times"/>
                <w:b/>
                <w:bCs/>
              </w:rPr>
              <w:t>Privalomi priedai</w:t>
            </w:r>
          </w:p>
        </w:tc>
      </w:tr>
      <w:tr w:rsidR="00CD4746" w:rsidRPr="00A70AB7" w14:paraId="5DD794E7" w14:textId="77777777" w:rsidTr="511F09C8">
        <w:trPr>
          <w:trHeight w:val="300"/>
        </w:trPr>
        <w:tc>
          <w:tcPr>
            <w:tcW w:w="685" w:type="dxa"/>
            <w:vMerge/>
          </w:tcPr>
          <w:p w14:paraId="16ED844C" w14:textId="77777777" w:rsidR="00CD4746" w:rsidRPr="00A70AB7" w:rsidRDefault="00CD4746" w:rsidP="00CD4746">
            <w:pPr>
              <w:spacing w:after="120"/>
              <w:rPr>
                <w:rFonts w:ascii="Times" w:hAnsi="Times" w:cs="Times"/>
                <w:b/>
                <w:bCs/>
              </w:rPr>
            </w:pPr>
          </w:p>
        </w:tc>
        <w:tc>
          <w:tcPr>
            <w:tcW w:w="9204" w:type="dxa"/>
            <w:gridSpan w:val="8"/>
          </w:tcPr>
          <w:p w14:paraId="7590C857" w14:textId="1584EC73" w:rsidR="00CD4746" w:rsidRPr="00A70AB7" w:rsidRDefault="00CD4746" w:rsidP="00CD4746">
            <w:pPr>
              <w:rPr>
                <w:rFonts w:ascii="Times" w:eastAsia="Times New Roman" w:hAnsi="Times" w:cs="Times"/>
              </w:rPr>
            </w:pPr>
            <w:bookmarkStart w:id="6" w:name="_Hlk132891226"/>
            <w:r w:rsidRPr="00A70AB7">
              <w:rPr>
                <w:rFonts w:ascii="Times" w:eastAsia="Times New Roman" w:hAnsi="Times" w:cs="Times"/>
              </w:rPr>
              <w:t xml:space="preserve">Su paraiška </w:t>
            </w:r>
            <w:r w:rsidRPr="00A70AB7">
              <w:rPr>
                <w:rFonts w:ascii="Times" w:eastAsia="Times New Roman" w:hAnsi="Times" w:cs="Times"/>
                <w:b/>
                <w:bCs/>
              </w:rPr>
              <w:t>privalomų</w:t>
            </w:r>
            <w:r w:rsidRPr="00A70AB7">
              <w:rPr>
                <w:rFonts w:ascii="Times" w:eastAsia="Times New Roman" w:hAnsi="Times" w:cs="Times"/>
              </w:rPr>
              <w:t xml:space="preserve"> pateikti dokumentų sąrašas:</w:t>
            </w:r>
          </w:p>
          <w:p w14:paraId="29FF3275" w14:textId="19104E12"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Užpildytas Projekto (įkaitant jungtinį projektą) atitikties reikšmingos žalos nedarymo horizontaliajam principui vertinimo reikalavimų aprašas (Aprašo 1 priedas);</w:t>
            </w:r>
          </w:p>
          <w:p w14:paraId="3E3F78C9" w14:textId="34BB9F6D"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 xml:space="preserve">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w:t>
            </w:r>
            <w:r w:rsidRPr="009B6AE7">
              <w:rPr>
                <w:rFonts w:ascii="Times" w:hAnsi="Times" w:cs="Times"/>
                <w:color w:val="auto"/>
                <w:sz w:val="22"/>
                <w:szCs w:val="22"/>
              </w:rPr>
              <w:lastRenderedPageBreak/>
              <w:t>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Informacija apie projekto poveikio aplinkai vertinimą ir projekto poveikį Europos Sąjungos saugomų teritorijų tinklui „</w:t>
            </w:r>
            <w:proofErr w:type="spellStart"/>
            <w:r w:rsidRPr="009B6AE7">
              <w:rPr>
                <w:rFonts w:ascii="Times" w:hAnsi="Times" w:cs="Times"/>
                <w:color w:val="auto"/>
                <w:sz w:val="22"/>
                <w:szCs w:val="22"/>
              </w:rPr>
              <w:t>Natura</w:t>
            </w:r>
            <w:proofErr w:type="spellEnd"/>
            <w:r w:rsidRPr="009B6AE7">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9B6AE7">
              <w:rPr>
                <w:rFonts w:ascii="Times" w:hAnsi="Times" w:cs="Times"/>
                <w:color w:val="auto"/>
                <w:sz w:val="22"/>
                <w:szCs w:val="22"/>
              </w:rPr>
              <w:t>Natura</w:t>
            </w:r>
            <w:proofErr w:type="spellEnd"/>
            <w:r w:rsidRPr="009B6AE7">
              <w:rPr>
                <w:rFonts w:ascii="Times" w:hAnsi="Times" w:cs="Times"/>
                <w:color w:val="auto"/>
                <w:sz w:val="22"/>
                <w:szCs w:val="22"/>
              </w:rPr>
              <w:t xml:space="preserve"> 2000“ teritorijose;</w:t>
            </w:r>
          </w:p>
          <w:p w14:paraId="2034C082" w14:textId="44D703C2"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CD4746" w:rsidRPr="00A70AB7" w:rsidRDefault="00CD4746" w:rsidP="008932D7">
            <w:pPr>
              <w:pStyle w:val="Sraopastraipa"/>
              <w:numPr>
                <w:ilvl w:val="0"/>
                <w:numId w:val="15"/>
              </w:numPr>
              <w:rPr>
                <w:rFonts w:ascii="Times" w:eastAsia="Times New Roman" w:hAnsi="Times" w:cs="Times"/>
              </w:rPr>
            </w:pPr>
            <w:r w:rsidRPr="008932D7">
              <w:rPr>
                <w:rFonts w:ascii="Times" w:hAnsi="Times" w:cs="Times"/>
              </w:rPr>
              <w:t>Patvirtinimas</w:t>
            </w:r>
            <w:r w:rsidR="00AB2C05" w:rsidRPr="008932D7">
              <w:rPr>
                <w:rFonts w:ascii="Times" w:hAnsi="Times" w:cs="Times"/>
              </w:rPr>
              <w:t xml:space="preserve"> (</w:t>
            </w:r>
            <w:r w:rsidR="001F153E" w:rsidRPr="008932D7">
              <w:rPr>
                <w:rFonts w:ascii="Times" w:hAnsi="Times" w:cs="Times"/>
              </w:rPr>
              <w:t>kartu su paraiška</w:t>
            </w:r>
            <w:r w:rsidR="00AB2C05" w:rsidRPr="008932D7">
              <w:rPr>
                <w:rFonts w:ascii="Times" w:hAnsi="Times" w:cs="Times"/>
              </w:rPr>
              <w:t xml:space="preserve"> sugeneruota deklaracija, kurią patvirtina pareiškėjas teikdamas paraišką)</w:t>
            </w:r>
            <w:r w:rsidRPr="008932D7">
              <w:rPr>
                <w:rFonts w:ascii="Times" w:hAnsi="Times" w:cs="Times"/>
              </w:rPr>
              <w:t>, kad mokėjimo prašymą kompensuoti tinkamas projekto išlaidas teiks tik gavęs teisės aktuose nustatytus (jei taikoma) sutikimus / leidimus įrengti ir prijungti prie elektros tinklo elektromobilių įkrovimo stotelę su prieiga (-</w:t>
            </w:r>
            <w:proofErr w:type="spellStart"/>
            <w:r w:rsidRPr="008932D7">
              <w:rPr>
                <w:rFonts w:ascii="Times" w:hAnsi="Times" w:cs="Times"/>
              </w:rPr>
              <w:t>omis</w:t>
            </w:r>
            <w:proofErr w:type="spellEnd"/>
            <w:r w:rsidRPr="008932D7">
              <w:rPr>
                <w:rFonts w:ascii="Times" w:hAnsi="Times" w:cs="Times"/>
              </w:rPr>
              <w:t>) atitinkamame nekilnojamojo turto objekte</w:t>
            </w:r>
            <w:bookmarkEnd w:id="6"/>
            <w:r w:rsidR="00AB2C05" w:rsidRPr="008932D7">
              <w:rPr>
                <w:rFonts w:ascii="Times" w:hAnsi="Times" w:cs="Times"/>
              </w:rPr>
              <w:t>.</w:t>
            </w:r>
            <w:r w:rsidR="00AB2C05">
              <w:rPr>
                <w:rFonts w:ascii="Times" w:hAnsi="Times" w:cs="Times"/>
                <w:color w:val="FF0000"/>
              </w:rPr>
              <w:t xml:space="preserve"> </w:t>
            </w:r>
          </w:p>
        </w:tc>
      </w:tr>
      <w:tr w:rsidR="00CD4746" w:rsidRPr="00A70AB7" w14:paraId="6F1A503F" w14:textId="77777777" w:rsidTr="511F09C8">
        <w:trPr>
          <w:trHeight w:val="300"/>
        </w:trPr>
        <w:tc>
          <w:tcPr>
            <w:tcW w:w="685" w:type="dxa"/>
            <w:vMerge w:val="restart"/>
          </w:tcPr>
          <w:p w14:paraId="0177ABF0" w14:textId="62836706" w:rsidR="00CD4746" w:rsidRPr="00A70AB7" w:rsidRDefault="00CD4746" w:rsidP="00CD4746">
            <w:pPr>
              <w:spacing w:after="120"/>
              <w:rPr>
                <w:rFonts w:ascii="Times" w:hAnsi="Times" w:cs="Times"/>
                <w:b/>
                <w:bCs/>
              </w:rPr>
            </w:pPr>
            <w:r w:rsidRPr="00A70AB7">
              <w:rPr>
                <w:rFonts w:ascii="Times" w:hAnsi="Times" w:cs="Times"/>
                <w:b/>
                <w:bCs/>
              </w:rPr>
              <w:lastRenderedPageBreak/>
              <w:t>3.4.</w:t>
            </w:r>
          </w:p>
        </w:tc>
        <w:tc>
          <w:tcPr>
            <w:tcW w:w="9204" w:type="dxa"/>
            <w:gridSpan w:val="8"/>
          </w:tcPr>
          <w:p w14:paraId="2CC17E80" w14:textId="6F1A4D9C" w:rsidR="00CD4746" w:rsidRPr="00A70AB7" w:rsidRDefault="00CD4746" w:rsidP="00CD4746">
            <w:pPr>
              <w:spacing w:after="120"/>
              <w:jc w:val="both"/>
              <w:rPr>
                <w:rFonts w:ascii="Times" w:hAnsi="Times" w:cs="Times"/>
                <w:b/>
                <w:bCs/>
              </w:rPr>
            </w:pPr>
            <w:r w:rsidRPr="00A70AB7">
              <w:rPr>
                <w:rFonts w:ascii="Times" w:hAnsi="Times" w:cs="Times"/>
                <w:b/>
                <w:bCs/>
              </w:rPr>
              <w:t>Kontaktiniai duomenys konsultacijoms</w:t>
            </w:r>
          </w:p>
        </w:tc>
      </w:tr>
      <w:tr w:rsidR="00CD4746" w:rsidRPr="00A70AB7" w14:paraId="19E16075" w14:textId="77777777" w:rsidTr="511F09C8">
        <w:trPr>
          <w:trHeight w:val="300"/>
        </w:trPr>
        <w:tc>
          <w:tcPr>
            <w:tcW w:w="685" w:type="dxa"/>
            <w:vMerge/>
          </w:tcPr>
          <w:p w14:paraId="35A8A117" w14:textId="77777777" w:rsidR="00CD4746" w:rsidRPr="00A70AB7" w:rsidRDefault="00CD4746" w:rsidP="00CD4746">
            <w:pPr>
              <w:spacing w:after="120"/>
              <w:rPr>
                <w:rFonts w:ascii="Times" w:hAnsi="Times" w:cs="Times"/>
                <w:b/>
                <w:bCs/>
              </w:rPr>
            </w:pPr>
          </w:p>
        </w:tc>
        <w:tc>
          <w:tcPr>
            <w:tcW w:w="9204" w:type="dxa"/>
            <w:gridSpan w:val="8"/>
          </w:tcPr>
          <w:p w14:paraId="30204D89" w14:textId="77777777" w:rsidR="00CD4746" w:rsidRPr="00A70AB7" w:rsidRDefault="00CD4746" w:rsidP="00CD4746">
            <w:pPr>
              <w:rPr>
                <w:rFonts w:ascii="Times" w:eastAsia="Times New Roman" w:hAnsi="Times" w:cs="Times"/>
                <w:b/>
                <w:bCs/>
              </w:rPr>
            </w:pPr>
            <w:r w:rsidRPr="00A70AB7">
              <w:rPr>
                <w:rFonts w:ascii="Times" w:eastAsia="Times New Roman" w:hAnsi="Times" w:cs="Times"/>
                <w:b/>
                <w:bCs/>
              </w:rPr>
              <w:t>Informacija teikiama:</w:t>
            </w:r>
          </w:p>
          <w:p w14:paraId="624B42EE" w14:textId="359D0510" w:rsidR="00CD4746" w:rsidRPr="00A70AB7" w:rsidRDefault="00CD4746" w:rsidP="00CD4746">
            <w:pPr>
              <w:rPr>
                <w:rFonts w:ascii="Times" w:eastAsia="Times New Roman" w:hAnsi="Times" w:cs="Times"/>
              </w:rPr>
            </w:pPr>
            <w:r w:rsidRPr="00A70AB7">
              <w:rPr>
                <w:rFonts w:ascii="Times" w:eastAsia="Times New Roman" w:hAnsi="Times" w:cs="Times"/>
              </w:rPr>
              <w:t>pirmadieniais-ketvirtadieniais 8.00-17.00 val.;</w:t>
            </w:r>
          </w:p>
          <w:p w14:paraId="7C538D35" w14:textId="291D21CB" w:rsidR="00CD4746" w:rsidRPr="00A70AB7" w:rsidRDefault="00CD4746" w:rsidP="00CD4746">
            <w:pPr>
              <w:rPr>
                <w:rFonts w:ascii="Times" w:eastAsia="Times New Roman" w:hAnsi="Times" w:cs="Times"/>
              </w:rPr>
            </w:pPr>
            <w:r w:rsidRPr="00A70AB7">
              <w:rPr>
                <w:rFonts w:ascii="Times" w:eastAsia="Times New Roman" w:hAnsi="Times" w:cs="Times"/>
              </w:rPr>
              <w:t>penktadieniais 8.00-15.45 val.;</w:t>
            </w:r>
          </w:p>
          <w:p w14:paraId="6DDEBB24" w14:textId="153044A3" w:rsidR="00CD4746" w:rsidRPr="00A70AB7" w:rsidRDefault="00CD4746" w:rsidP="00CD4746">
            <w:pPr>
              <w:rPr>
                <w:rFonts w:ascii="Times" w:eastAsia="Times New Roman" w:hAnsi="Times" w:cs="Times"/>
              </w:rPr>
            </w:pPr>
            <w:r w:rsidRPr="00A70AB7">
              <w:rPr>
                <w:rFonts w:ascii="Times" w:eastAsia="Times New Roman" w:hAnsi="Times" w:cs="Times"/>
              </w:rPr>
              <w:t>pietų pertrauka 12.15-13.00 val.</w:t>
            </w:r>
          </w:p>
          <w:p w14:paraId="3CA4D916" w14:textId="77777777" w:rsidR="0010582B" w:rsidRPr="00A70AB7" w:rsidRDefault="0010582B" w:rsidP="0010582B">
            <w:pPr>
              <w:rPr>
                <w:rFonts w:ascii="Times" w:eastAsia="Times New Roman" w:hAnsi="Times" w:cs="Times"/>
              </w:rPr>
            </w:pPr>
          </w:p>
          <w:p w14:paraId="7ADBD72E" w14:textId="77777777" w:rsidR="00AF22F5" w:rsidRPr="000F0D8D" w:rsidRDefault="00AF22F5" w:rsidP="00AF22F5">
            <w:pPr>
              <w:jc w:val="both"/>
              <w:rPr>
                <w:rFonts w:ascii="Times" w:eastAsia="Times New Roman" w:hAnsi="Times" w:cs="Times"/>
                <w:highlight w:val="yellow"/>
              </w:rPr>
            </w:pPr>
            <w:r w:rsidRPr="000F0D8D">
              <w:rPr>
                <w:rFonts w:ascii="Times" w:eastAsia="Times New Roman" w:hAnsi="Times" w:cs="Times"/>
                <w:highlight w:val="yellow"/>
              </w:rPr>
              <w:t xml:space="preserve">Konsultacijos teikiamos: </w:t>
            </w:r>
          </w:p>
          <w:p w14:paraId="5EDB066F" w14:textId="77777777" w:rsidR="00AF22F5" w:rsidRPr="000F0D8D" w:rsidRDefault="00AF22F5" w:rsidP="00AF22F5">
            <w:pPr>
              <w:jc w:val="both"/>
              <w:rPr>
                <w:rFonts w:ascii="Times New Roman" w:hAnsi="Times New Roman" w:cs="Times New Roman"/>
                <w:highlight w:val="yellow"/>
              </w:rPr>
            </w:pPr>
            <w:r w:rsidRPr="000F0D8D">
              <w:rPr>
                <w:rFonts w:ascii="Times" w:hAnsi="Times" w:cs="Times"/>
                <w:highlight w:val="yellow"/>
              </w:rPr>
              <w:t xml:space="preserve">Rasa </w:t>
            </w:r>
            <w:r w:rsidRPr="000F0D8D">
              <w:rPr>
                <w:rFonts w:ascii="Times New Roman" w:hAnsi="Times New Roman" w:cs="Times New Roman"/>
                <w:highlight w:val="yellow"/>
              </w:rPr>
              <w:t>Suzanovičienė</w:t>
            </w:r>
          </w:p>
          <w:p w14:paraId="1392A8D1" w14:textId="77777777" w:rsidR="00AF22F5" w:rsidRPr="000F0D8D" w:rsidRDefault="00AF22F5" w:rsidP="00AF22F5">
            <w:pPr>
              <w:jc w:val="both"/>
              <w:rPr>
                <w:rFonts w:ascii="Times" w:hAnsi="Times" w:cs="Times"/>
                <w:highlight w:val="yellow"/>
              </w:rPr>
            </w:pPr>
            <w:r w:rsidRPr="000F0D8D">
              <w:rPr>
                <w:rFonts w:ascii="Times" w:hAnsi="Times" w:cs="Times"/>
                <w:highlight w:val="yellow"/>
              </w:rPr>
              <w:t xml:space="preserve">Tel.: +370 611 92318; el. paštu </w:t>
            </w:r>
            <w:hyperlink r:id="rId22" w:history="1">
              <w:r w:rsidRPr="000F0D8D">
                <w:rPr>
                  <w:rStyle w:val="Hipersaitas"/>
                  <w:rFonts w:ascii="Times" w:hAnsi="Times" w:cs="Times"/>
                  <w:highlight w:val="yellow"/>
                </w:rPr>
                <w:t>rasa.suzanoviciene@apva.lt</w:t>
              </w:r>
            </w:hyperlink>
            <w:r w:rsidRPr="000F0D8D">
              <w:rPr>
                <w:rFonts w:ascii="Times" w:hAnsi="Times" w:cs="Times"/>
                <w:highlight w:val="yellow"/>
              </w:rPr>
              <w:t xml:space="preserve"> </w:t>
            </w:r>
          </w:p>
          <w:p w14:paraId="7C632141" w14:textId="77777777" w:rsidR="00AF22F5" w:rsidRPr="000F0D8D" w:rsidRDefault="00AF22F5" w:rsidP="00AF22F5">
            <w:pPr>
              <w:jc w:val="both"/>
              <w:rPr>
                <w:rFonts w:ascii="Times" w:hAnsi="Times" w:cs="Times"/>
                <w:highlight w:val="yellow"/>
              </w:rPr>
            </w:pPr>
            <w:r w:rsidRPr="000F0D8D">
              <w:rPr>
                <w:rFonts w:ascii="Times" w:hAnsi="Times" w:cs="Times"/>
                <w:highlight w:val="yellow"/>
              </w:rPr>
              <w:t>Simona Kirkilienė</w:t>
            </w:r>
          </w:p>
          <w:p w14:paraId="2138C4C4" w14:textId="01FFB7D3" w:rsidR="00CD4746" w:rsidRPr="00A70AB7" w:rsidRDefault="00AF22F5" w:rsidP="00AF22F5">
            <w:pPr>
              <w:jc w:val="both"/>
              <w:rPr>
                <w:rFonts w:ascii="Times" w:hAnsi="Times" w:cs="Times"/>
                <w:b/>
                <w:bCs/>
              </w:rPr>
            </w:pPr>
            <w:r w:rsidRPr="000F0D8D">
              <w:rPr>
                <w:rFonts w:ascii="Times" w:hAnsi="Times" w:cs="Times"/>
                <w:highlight w:val="yellow"/>
              </w:rPr>
              <w:t xml:space="preserve">Tel.: +370 602 86791; el. paštu </w:t>
            </w:r>
            <w:hyperlink r:id="rId23" w:history="1">
              <w:r w:rsidRPr="000F0D8D">
                <w:rPr>
                  <w:rStyle w:val="Hipersaitas"/>
                  <w:rFonts w:ascii="Times" w:hAnsi="Times" w:cs="Times"/>
                  <w:highlight w:val="yellow"/>
                </w:rPr>
                <w:t>simona.kirkiliene@apva.lt</w:t>
              </w:r>
            </w:hyperlink>
          </w:p>
        </w:tc>
      </w:tr>
      <w:tr w:rsidR="00CD4746" w:rsidRPr="00A70AB7" w14:paraId="2FE52512" w14:textId="77777777" w:rsidTr="511F09C8">
        <w:trPr>
          <w:trHeight w:val="300"/>
        </w:trPr>
        <w:tc>
          <w:tcPr>
            <w:tcW w:w="685" w:type="dxa"/>
            <w:vMerge w:val="restart"/>
          </w:tcPr>
          <w:p w14:paraId="6DE0AB82" w14:textId="6E5C6301" w:rsidR="00CD4746" w:rsidRPr="00A70AB7" w:rsidRDefault="00CD4746" w:rsidP="00CD4746">
            <w:pPr>
              <w:spacing w:after="120"/>
              <w:rPr>
                <w:rFonts w:ascii="Times" w:hAnsi="Times" w:cs="Times"/>
                <w:b/>
                <w:bCs/>
              </w:rPr>
            </w:pPr>
            <w:r w:rsidRPr="00A70AB7">
              <w:rPr>
                <w:rFonts w:ascii="Times" w:hAnsi="Times" w:cs="Times"/>
                <w:b/>
                <w:bCs/>
              </w:rPr>
              <w:t>3.5.</w:t>
            </w:r>
          </w:p>
        </w:tc>
        <w:tc>
          <w:tcPr>
            <w:tcW w:w="9204" w:type="dxa"/>
            <w:gridSpan w:val="8"/>
          </w:tcPr>
          <w:p w14:paraId="6D576A06" w14:textId="3250914F" w:rsidR="00CD4746" w:rsidRPr="00A70AB7" w:rsidRDefault="00CD4746" w:rsidP="00CD4746">
            <w:pPr>
              <w:spacing w:after="120"/>
              <w:rPr>
                <w:rFonts w:ascii="Times" w:hAnsi="Times" w:cs="Times"/>
                <w:b/>
                <w:bCs/>
              </w:rPr>
            </w:pPr>
            <w:r w:rsidRPr="00A70AB7">
              <w:rPr>
                <w:rFonts w:ascii="Times" w:hAnsi="Times" w:cs="Times"/>
                <w:b/>
                <w:bCs/>
              </w:rPr>
              <w:t>Kita aktuali informacija</w:t>
            </w:r>
          </w:p>
        </w:tc>
      </w:tr>
      <w:tr w:rsidR="00CD4746" w:rsidRPr="00A70AB7" w14:paraId="78F16F92" w14:textId="77777777" w:rsidTr="511F09C8">
        <w:trPr>
          <w:trHeight w:val="300"/>
        </w:trPr>
        <w:tc>
          <w:tcPr>
            <w:tcW w:w="685" w:type="dxa"/>
            <w:vMerge/>
          </w:tcPr>
          <w:p w14:paraId="20E0B96B" w14:textId="77777777" w:rsidR="00CD4746" w:rsidRPr="00A70AB7" w:rsidRDefault="00CD4746" w:rsidP="00CD4746">
            <w:pPr>
              <w:spacing w:after="120"/>
              <w:rPr>
                <w:rFonts w:ascii="Times" w:hAnsi="Times" w:cs="Times"/>
                <w:b/>
                <w:bCs/>
              </w:rPr>
            </w:pPr>
          </w:p>
        </w:tc>
        <w:tc>
          <w:tcPr>
            <w:tcW w:w="9204" w:type="dxa"/>
            <w:gridSpan w:val="8"/>
          </w:tcPr>
          <w:p w14:paraId="4B3F5765" w14:textId="77777777" w:rsidR="00CD4746" w:rsidRPr="00A70AB7" w:rsidRDefault="00CD4746" w:rsidP="00CD4746">
            <w:pPr>
              <w:rPr>
                <w:rFonts w:ascii="Times" w:eastAsia="Times New Roman" w:hAnsi="Times" w:cs="Times"/>
                <w:b/>
                <w:bCs/>
              </w:rPr>
            </w:pPr>
            <w:r w:rsidRPr="00A70AB7">
              <w:rPr>
                <w:rFonts w:ascii="Times" w:eastAsia="Times New Roman" w:hAnsi="Times" w:cs="Times"/>
                <w:b/>
                <w:bCs/>
              </w:rPr>
              <w:t>Paraiškų vertinimas ir atranka</w:t>
            </w:r>
          </w:p>
          <w:p w14:paraId="580889E4" w14:textId="77777777" w:rsidR="00CD4746" w:rsidRPr="00A70AB7" w:rsidRDefault="00CD4746" w:rsidP="00CD4746">
            <w:pPr>
              <w:rPr>
                <w:rFonts w:ascii="Times" w:eastAsia="Times New Roman" w:hAnsi="Times" w:cs="Times"/>
                <w:i/>
                <w:iCs/>
              </w:rPr>
            </w:pPr>
          </w:p>
          <w:p w14:paraId="5A9EE59D" w14:textId="77777777" w:rsidR="00CD4746" w:rsidRPr="001F153E" w:rsidRDefault="00CD4746" w:rsidP="00CD4746">
            <w:pPr>
              <w:jc w:val="lowKashida"/>
              <w:rPr>
                <w:rFonts w:ascii="Times" w:eastAsia="Times New Roman" w:hAnsi="Times" w:cs="Times"/>
                <w:b/>
                <w:bCs/>
                <w:i/>
                <w:iCs/>
              </w:rPr>
            </w:pPr>
            <w:r w:rsidRPr="001F153E">
              <w:rPr>
                <w:rFonts w:ascii="Times" w:eastAsia="Times New Roman" w:hAnsi="Times" w:cs="Times"/>
              </w:rPr>
              <w:t>Taikomas tęstinis paraiškų vertinimo ir atrankos būdas, kol pakaks šio kvietimo nurodytų lėšų</w:t>
            </w:r>
            <w:r w:rsidRPr="001F153E">
              <w:rPr>
                <w:rFonts w:ascii="Times" w:eastAsia="Times New Roman" w:hAnsi="Times" w:cs="Times"/>
                <w:b/>
                <w:bCs/>
                <w:i/>
                <w:iCs/>
              </w:rPr>
              <w:t>.</w:t>
            </w:r>
          </w:p>
          <w:p w14:paraId="1CDBA68F" w14:textId="77777777" w:rsidR="00CD4746" w:rsidRPr="001F153E" w:rsidRDefault="00CD4746" w:rsidP="00CD4746">
            <w:pPr>
              <w:jc w:val="lowKashida"/>
              <w:rPr>
                <w:rFonts w:ascii="Times" w:eastAsia="Times New Roman" w:hAnsi="Times" w:cs="Times"/>
                <w:b/>
                <w:bCs/>
                <w:i/>
                <w:iCs/>
              </w:rPr>
            </w:pPr>
          </w:p>
          <w:p w14:paraId="31916C5B" w14:textId="0500EBE8" w:rsidR="00CD4746" w:rsidRPr="001F153E" w:rsidRDefault="00CD4746" w:rsidP="00CD4746">
            <w:pPr>
              <w:jc w:val="lowKashida"/>
              <w:rPr>
                <w:rFonts w:ascii="Times" w:eastAsia="Times New Roman" w:hAnsi="Times" w:cs="Times"/>
              </w:rPr>
            </w:pPr>
            <w:r w:rsidRPr="001F153E">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CD4746" w:rsidRPr="001F153E" w:rsidRDefault="00CD4746" w:rsidP="00CD4746">
            <w:pPr>
              <w:autoSpaceDE w:val="0"/>
              <w:autoSpaceDN w:val="0"/>
              <w:adjustRightInd w:val="0"/>
              <w:jc w:val="lowKashida"/>
              <w:rPr>
                <w:rFonts w:ascii="Times" w:hAnsi="Times" w:cs="Times"/>
              </w:rPr>
            </w:pPr>
            <w:r w:rsidRPr="001F153E">
              <w:rPr>
                <w:rFonts w:ascii="Times" w:hAnsi="Times" w:cs="Times"/>
              </w:rPr>
              <w:t xml:space="preserve">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w:t>
            </w:r>
            <w:r w:rsidRPr="001F153E">
              <w:rPr>
                <w:rFonts w:ascii="Times" w:hAnsi="Times" w:cs="Times"/>
              </w:rPr>
              <w:lastRenderedPageBreak/>
              <w:t>pareiškėją nurodydama atmetimo priežastis. Jas pašalinęs pareiškėjas iki paraiškų teikimo laikotarpio pabaigos turi teisę paraišką teikti pakartotinai.</w:t>
            </w:r>
          </w:p>
          <w:p w14:paraId="7A04538F" w14:textId="77777777" w:rsidR="00CD4746" w:rsidRPr="001F153E" w:rsidRDefault="00CD4746" w:rsidP="00CD4746">
            <w:pPr>
              <w:autoSpaceDE w:val="0"/>
              <w:autoSpaceDN w:val="0"/>
              <w:adjustRightInd w:val="0"/>
              <w:jc w:val="lowKashida"/>
              <w:rPr>
                <w:rFonts w:ascii="Times" w:hAnsi="Times" w:cs="Times"/>
              </w:rPr>
            </w:pPr>
          </w:p>
          <w:p w14:paraId="2BF1A6A6" w14:textId="722B3014" w:rsidR="00CD4746" w:rsidRPr="001F153E" w:rsidRDefault="00CD4746" w:rsidP="00CD4746">
            <w:pPr>
              <w:autoSpaceDE w:val="0"/>
              <w:autoSpaceDN w:val="0"/>
              <w:adjustRightInd w:val="0"/>
              <w:jc w:val="lowKashida"/>
              <w:rPr>
                <w:rFonts w:ascii="Times" w:hAnsi="Times" w:cs="Times"/>
              </w:rPr>
            </w:pPr>
            <w:r w:rsidRPr="001F153E">
              <w:rPr>
                <w:rFonts w:ascii="Times" w:hAnsi="Times" w:cs="Times"/>
              </w:rPr>
              <w:t>Paraiška atmetama, jeigu:</w:t>
            </w:r>
          </w:p>
          <w:p w14:paraId="7B6A7B8E" w14:textId="620E4AC3" w:rsidR="00CD4746" w:rsidRPr="001F153E" w:rsidRDefault="00CD4746" w:rsidP="00CD4746">
            <w:pPr>
              <w:pStyle w:val="Sraopastraipa"/>
              <w:numPr>
                <w:ilvl w:val="0"/>
                <w:numId w:val="31"/>
              </w:numPr>
              <w:autoSpaceDE w:val="0"/>
              <w:autoSpaceDN w:val="0"/>
              <w:adjustRightInd w:val="0"/>
              <w:jc w:val="lowKashida"/>
              <w:rPr>
                <w:rFonts w:ascii="Times" w:hAnsi="Times" w:cs="Times"/>
              </w:rPr>
            </w:pPr>
            <w:r w:rsidRPr="001F153E">
              <w:rPr>
                <w:rFonts w:ascii="Times" w:hAnsi="Times" w:cs="Times"/>
              </w:rPr>
              <w:t>paraiška pateikta pasibaigus kvietime teikti paraiškas nustatytam terminui;</w:t>
            </w:r>
          </w:p>
          <w:p w14:paraId="3FB870D0" w14:textId="6803CAC3" w:rsidR="00CD4746" w:rsidRPr="001F153E" w:rsidRDefault="00CD4746" w:rsidP="00CD4746">
            <w:pPr>
              <w:pStyle w:val="Sraopastraipa"/>
              <w:numPr>
                <w:ilvl w:val="0"/>
                <w:numId w:val="31"/>
              </w:numPr>
              <w:autoSpaceDE w:val="0"/>
              <w:autoSpaceDN w:val="0"/>
              <w:adjustRightInd w:val="0"/>
              <w:jc w:val="lowKashida"/>
              <w:rPr>
                <w:rFonts w:ascii="Times" w:hAnsi="Times" w:cs="Times"/>
              </w:rPr>
            </w:pPr>
            <w:r w:rsidRPr="001F153E">
              <w:rPr>
                <w:rFonts w:ascii="Times" w:hAnsi="Times" w:cs="Times"/>
              </w:rPr>
              <w:t>paraiška neatitinka bent vieno Projektų taisyklių 2 priede nustatyto bendrojo projektų atrankos kriterijaus;</w:t>
            </w:r>
          </w:p>
          <w:p w14:paraId="2BFD660A" w14:textId="57659EE5" w:rsidR="00CD4746" w:rsidRPr="001F153E" w:rsidRDefault="00CD4746" w:rsidP="00CD4746">
            <w:pPr>
              <w:pStyle w:val="Sraopastraipa"/>
              <w:numPr>
                <w:ilvl w:val="0"/>
                <w:numId w:val="31"/>
              </w:numPr>
              <w:autoSpaceDE w:val="0"/>
              <w:autoSpaceDN w:val="0"/>
              <w:adjustRightInd w:val="0"/>
              <w:jc w:val="lowKashida"/>
              <w:rPr>
                <w:rFonts w:ascii="Times" w:hAnsi="Times" w:cs="Times"/>
              </w:rPr>
            </w:pPr>
            <w:r w:rsidRPr="001F153E">
              <w:rPr>
                <w:rFonts w:ascii="Times" w:hAnsi="Times" w:cs="Times"/>
              </w:rPr>
              <w:t>paraiška neatitinka Apraše nustatytų reikalavimų;</w:t>
            </w:r>
          </w:p>
          <w:p w14:paraId="7B72A31B" w14:textId="77777777" w:rsidR="00CD4746" w:rsidRPr="001F153E" w:rsidRDefault="00CD4746" w:rsidP="00CD4746">
            <w:pPr>
              <w:pStyle w:val="Sraopastraipa"/>
              <w:numPr>
                <w:ilvl w:val="0"/>
                <w:numId w:val="31"/>
              </w:numPr>
              <w:autoSpaceDE w:val="0"/>
              <w:autoSpaceDN w:val="0"/>
              <w:adjustRightInd w:val="0"/>
              <w:jc w:val="lowKashida"/>
              <w:rPr>
                <w:rFonts w:ascii="Times" w:hAnsi="Times" w:cs="Times"/>
              </w:rPr>
            </w:pPr>
            <w:r w:rsidRPr="001F153E">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CD4746" w:rsidRPr="001F153E" w:rsidRDefault="00CD4746" w:rsidP="00CD4746">
            <w:pPr>
              <w:pStyle w:val="Sraopastraipa"/>
              <w:numPr>
                <w:ilvl w:val="0"/>
                <w:numId w:val="31"/>
              </w:numPr>
              <w:autoSpaceDE w:val="0"/>
              <w:autoSpaceDN w:val="0"/>
              <w:adjustRightInd w:val="0"/>
              <w:jc w:val="lowKashida"/>
              <w:rPr>
                <w:rFonts w:ascii="Times" w:hAnsi="Times" w:cs="Times"/>
              </w:rPr>
            </w:pPr>
            <w:r w:rsidRPr="001F153E">
              <w:rPr>
                <w:rFonts w:ascii="Times" w:hAnsi="Times" w:cs="Times"/>
              </w:rPr>
              <w:t>pareiškėjas nepateikia visų Apraše reikalaujamų pateikti dokumentų per prašyme juos pateikti nurodytą terminą.</w:t>
            </w:r>
          </w:p>
          <w:p w14:paraId="1E85B58F" w14:textId="1D286158" w:rsidR="00CD4746" w:rsidRPr="00A70AB7" w:rsidRDefault="00CD4746" w:rsidP="001F153E">
            <w:pPr>
              <w:autoSpaceDE w:val="0"/>
              <w:autoSpaceDN w:val="0"/>
              <w:adjustRightInd w:val="0"/>
              <w:jc w:val="lowKashida"/>
              <w:rPr>
                <w:rFonts w:ascii="Times" w:hAnsi="Times" w:cs="Times"/>
                <w:bCs/>
                <w:shd w:val="clear" w:color="auto" w:fill="FFFFFF"/>
              </w:rPr>
            </w:pPr>
            <w:r w:rsidRPr="001F153E">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CD4746" w:rsidRPr="00A70AB7" w:rsidRDefault="00CD4746" w:rsidP="00CD4746">
            <w:pPr>
              <w:jc w:val="lowKashida"/>
              <w:rPr>
                <w:rFonts w:ascii="Times" w:hAnsi="Times" w:cs="Times"/>
                <w:b/>
                <w:bCs/>
              </w:rPr>
            </w:pPr>
          </w:p>
        </w:tc>
      </w:tr>
      <w:tr w:rsidR="00CD4746" w:rsidRPr="00A70AB7" w14:paraId="324CB96A" w14:textId="77777777" w:rsidTr="511F09C8">
        <w:trPr>
          <w:trHeight w:val="300"/>
        </w:trPr>
        <w:tc>
          <w:tcPr>
            <w:tcW w:w="685" w:type="dxa"/>
            <w:vMerge w:val="restart"/>
          </w:tcPr>
          <w:p w14:paraId="2C98B5F8" w14:textId="723880DF" w:rsidR="00CD4746" w:rsidRPr="00A70AB7" w:rsidRDefault="00CD4746" w:rsidP="00CD4746">
            <w:pPr>
              <w:spacing w:after="120"/>
              <w:rPr>
                <w:rFonts w:ascii="Times" w:hAnsi="Times" w:cs="Times"/>
                <w:b/>
                <w:bCs/>
              </w:rPr>
            </w:pPr>
            <w:r w:rsidRPr="00A70AB7">
              <w:rPr>
                <w:rFonts w:ascii="Times" w:hAnsi="Times" w:cs="Times"/>
                <w:b/>
                <w:bCs/>
              </w:rPr>
              <w:lastRenderedPageBreak/>
              <w:t>3.6.</w:t>
            </w:r>
          </w:p>
        </w:tc>
        <w:tc>
          <w:tcPr>
            <w:tcW w:w="9204" w:type="dxa"/>
            <w:gridSpan w:val="8"/>
          </w:tcPr>
          <w:p w14:paraId="7989B0B3" w14:textId="2B01BC00" w:rsidR="00CD4746" w:rsidRPr="00A70AB7" w:rsidRDefault="00CD4746" w:rsidP="00CD4746">
            <w:pPr>
              <w:spacing w:after="120"/>
              <w:rPr>
                <w:rFonts w:ascii="Times" w:hAnsi="Times" w:cs="Times"/>
                <w:b/>
                <w:bCs/>
              </w:rPr>
            </w:pPr>
            <w:r w:rsidRPr="00A70AB7">
              <w:rPr>
                <w:rFonts w:ascii="Times" w:hAnsi="Times" w:cs="Times"/>
                <w:b/>
                <w:bCs/>
              </w:rPr>
              <w:t>Priedai</w:t>
            </w:r>
          </w:p>
        </w:tc>
      </w:tr>
      <w:tr w:rsidR="00CD4746" w:rsidRPr="00A70AB7" w14:paraId="7652CEBA" w14:textId="77777777" w:rsidTr="511F09C8">
        <w:trPr>
          <w:trHeight w:val="300"/>
        </w:trPr>
        <w:tc>
          <w:tcPr>
            <w:tcW w:w="685" w:type="dxa"/>
            <w:vMerge/>
          </w:tcPr>
          <w:p w14:paraId="3C9CA5D0" w14:textId="0EC55A20" w:rsidR="00CD4746" w:rsidRPr="00A70AB7" w:rsidRDefault="00CD4746" w:rsidP="00CD4746">
            <w:pPr>
              <w:spacing w:after="120"/>
              <w:rPr>
                <w:rFonts w:ascii="Times" w:hAnsi="Times" w:cs="Times"/>
                <w:b/>
                <w:bCs/>
              </w:rPr>
            </w:pPr>
          </w:p>
        </w:tc>
        <w:tc>
          <w:tcPr>
            <w:tcW w:w="9204" w:type="dxa"/>
            <w:gridSpan w:val="8"/>
          </w:tcPr>
          <w:p w14:paraId="1040B539" w14:textId="1BAECF7F" w:rsidR="00CD4746" w:rsidRPr="00785550" w:rsidRDefault="00CD4746" w:rsidP="00CD4746">
            <w:pPr>
              <w:rPr>
                <w:rFonts w:ascii="Times" w:eastAsia="Times New Roman" w:hAnsi="Times" w:cs="Times"/>
                <w:i/>
                <w:iCs/>
              </w:rPr>
            </w:pPr>
          </w:p>
        </w:tc>
      </w:tr>
    </w:tbl>
    <w:p w14:paraId="0A63E808" w14:textId="12E11A3D" w:rsidR="00BA2AC2" w:rsidRPr="00A70AB7" w:rsidRDefault="00920330" w:rsidP="34C2DF8D">
      <w:pPr>
        <w:rPr>
          <w:rFonts w:ascii="Times" w:hAnsi="Times" w:cs="Times"/>
          <w:b/>
          <w:bCs/>
        </w:rPr>
      </w:pPr>
      <w:r w:rsidRPr="00A70AB7">
        <w:rPr>
          <w:rFonts w:ascii="Times" w:hAnsi="Times" w:cs="Times"/>
          <w:b/>
          <w:bCs/>
        </w:rPr>
        <w:t>Kvietimo</w:t>
      </w:r>
      <w:r w:rsidR="00871AA3" w:rsidRPr="00A70AB7">
        <w:rPr>
          <w:rFonts w:ascii="Times" w:hAnsi="Times" w:cs="Times"/>
          <w:b/>
          <w:bCs/>
        </w:rPr>
        <w:t xml:space="preserve"> teikti paraiškas</w:t>
      </w:r>
      <w:r w:rsidRPr="00A70AB7">
        <w:rPr>
          <w:rFonts w:ascii="Times" w:hAnsi="Times" w:cs="Times"/>
          <w:b/>
          <w:bCs/>
        </w:rPr>
        <w:t xml:space="preserve"> išlaidų tinkamumo požymiai (</w:t>
      </w:r>
      <w:r w:rsidR="0081791F" w:rsidRPr="00A70AB7">
        <w:rPr>
          <w:rFonts w:ascii="Times" w:hAnsi="Times" w:cs="Times"/>
          <w:b/>
          <w:bCs/>
        </w:rPr>
        <w:t xml:space="preserve">pildoma INVESTIS, </w:t>
      </w:r>
      <w:r w:rsidR="00504471" w:rsidRPr="00A70AB7">
        <w:rPr>
          <w:rFonts w:ascii="Times" w:hAnsi="Times" w:cs="Times"/>
          <w:b/>
          <w:bCs/>
        </w:rPr>
        <w:t xml:space="preserve">ši dalis </w:t>
      </w:r>
      <w:r w:rsidRPr="00A70AB7">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E92037" w:rsidRPr="00A70AB7" w14:paraId="3410E13F" w14:textId="77777777" w:rsidTr="4F8AE923">
        <w:tc>
          <w:tcPr>
            <w:tcW w:w="2689" w:type="dxa"/>
            <w:shd w:val="clear" w:color="auto" w:fill="D9D9D9" w:themeFill="background1" w:themeFillShade="D9"/>
          </w:tcPr>
          <w:p w14:paraId="7D8E0856" w14:textId="77AE52CC" w:rsidR="00920330" w:rsidRPr="00A70AB7" w:rsidRDefault="00920330" w:rsidP="003B05F0">
            <w:pPr>
              <w:rPr>
                <w:rFonts w:ascii="Times" w:hAnsi="Times" w:cs="Times"/>
                <w:b/>
              </w:rPr>
            </w:pPr>
            <w:r w:rsidRPr="00A70AB7">
              <w:rPr>
                <w:rFonts w:ascii="Times" w:hAnsi="Times" w:cs="Times"/>
                <w:b/>
              </w:rPr>
              <w:t>Laukas</w:t>
            </w:r>
          </w:p>
        </w:tc>
        <w:tc>
          <w:tcPr>
            <w:tcW w:w="6939" w:type="dxa"/>
            <w:shd w:val="clear" w:color="auto" w:fill="D9D9D9" w:themeFill="background1" w:themeFillShade="D9"/>
          </w:tcPr>
          <w:p w14:paraId="4CE2CE4B" w14:textId="17394F0B" w:rsidR="00920330" w:rsidRPr="00A70AB7" w:rsidRDefault="00920330" w:rsidP="003B05F0">
            <w:pPr>
              <w:rPr>
                <w:rFonts w:ascii="Times" w:hAnsi="Times" w:cs="Times"/>
                <w:b/>
              </w:rPr>
            </w:pPr>
            <w:r w:rsidRPr="00A70AB7">
              <w:rPr>
                <w:rFonts w:ascii="Times" w:hAnsi="Times" w:cs="Times"/>
                <w:b/>
              </w:rPr>
              <w:t>Lauko aprašymas</w:t>
            </w:r>
          </w:p>
        </w:tc>
      </w:tr>
      <w:tr w:rsidR="00920330" w:rsidRPr="00A70AB7" w14:paraId="19D93900" w14:textId="77777777" w:rsidTr="4F8AE923">
        <w:tc>
          <w:tcPr>
            <w:tcW w:w="2689" w:type="dxa"/>
          </w:tcPr>
          <w:p w14:paraId="2BCD6EFB" w14:textId="43B99719" w:rsidR="00920330" w:rsidRPr="00A70AB7" w:rsidRDefault="00920330" w:rsidP="00920330">
            <w:pPr>
              <w:rPr>
                <w:rFonts w:ascii="Times" w:hAnsi="Times" w:cs="Times"/>
              </w:rPr>
            </w:pPr>
            <w:r w:rsidRPr="00A70AB7">
              <w:rPr>
                <w:rFonts w:ascii="Times" w:hAnsi="Times" w:cs="Times"/>
              </w:rPr>
              <w:t xml:space="preserve">Finansuojamos netiesioginės </w:t>
            </w:r>
            <w:r w:rsidR="00B1093B" w:rsidRPr="00A70AB7">
              <w:rPr>
                <w:rFonts w:ascii="Times" w:hAnsi="Times" w:cs="Times"/>
              </w:rPr>
              <w:t>JP projekto</w:t>
            </w:r>
            <w:r w:rsidRPr="00A70AB7">
              <w:rPr>
                <w:rFonts w:ascii="Times" w:hAnsi="Times" w:cs="Times"/>
              </w:rPr>
              <w:t xml:space="preserve"> išlaidos</w:t>
            </w:r>
          </w:p>
        </w:tc>
        <w:tc>
          <w:tcPr>
            <w:tcW w:w="6939" w:type="dxa"/>
          </w:tcPr>
          <w:p w14:paraId="0327684E" w14:textId="6DEFD763" w:rsidR="00920330" w:rsidRPr="00A70AB7" w:rsidRDefault="375D2311" w:rsidP="00C948E5">
            <w:pPr>
              <w:pStyle w:val="Sraopastraipa"/>
              <w:numPr>
                <w:ilvl w:val="0"/>
                <w:numId w:val="1"/>
              </w:numPr>
              <w:rPr>
                <w:rFonts w:ascii="Times" w:hAnsi="Times" w:cs="Times"/>
                <w:i/>
                <w:iCs/>
              </w:rPr>
            </w:pPr>
            <w:r w:rsidRPr="00A70AB7">
              <w:rPr>
                <w:rFonts w:ascii="Times" w:hAnsi="Times" w:cs="Times"/>
                <w:i/>
                <w:iCs/>
              </w:rPr>
              <w:t>Žymimasis langelis.</w:t>
            </w:r>
            <w:r w:rsidR="2267D75F" w:rsidRPr="00A70AB7">
              <w:rPr>
                <w:rFonts w:ascii="Times" w:hAnsi="Times" w:cs="Times"/>
                <w:i/>
                <w:iCs/>
              </w:rPr>
              <w:t xml:space="preserve"> Suteikus šį požymį, INVESTIS</w:t>
            </w:r>
            <w:r w:rsidR="0F6A95F1" w:rsidRPr="00A70AB7">
              <w:rPr>
                <w:rFonts w:ascii="Times" w:hAnsi="Times" w:cs="Times"/>
                <w:i/>
                <w:iCs/>
              </w:rPr>
              <w:t xml:space="preserve"> </w:t>
            </w:r>
            <w:r w:rsidR="00596827" w:rsidRPr="00A70AB7">
              <w:rPr>
                <w:rFonts w:ascii="Times" w:hAnsi="Times" w:cs="Times"/>
                <w:i/>
                <w:iCs/>
              </w:rPr>
              <w:t>paraiškos</w:t>
            </w:r>
            <w:r w:rsidR="0F6A95F1" w:rsidRPr="00A70AB7">
              <w:rPr>
                <w:rFonts w:ascii="Times" w:hAnsi="Times" w:cs="Times"/>
                <w:i/>
                <w:iCs/>
              </w:rPr>
              <w:t xml:space="preserve"> formą</w:t>
            </w:r>
            <w:r w:rsidR="28840578" w:rsidRPr="00A70AB7">
              <w:rPr>
                <w:rFonts w:ascii="Times" w:hAnsi="Times" w:cs="Times"/>
                <w:i/>
                <w:iCs/>
              </w:rPr>
              <w:t xml:space="preserve"> ir </w:t>
            </w:r>
            <w:r w:rsidR="4388975F" w:rsidRPr="00A70AB7">
              <w:rPr>
                <w:rFonts w:ascii="Times" w:hAnsi="Times" w:cs="Times"/>
                <w:i/>
                <w:iCs/>
              </w:rPr>
              <w:t>JP projekto mokėjimo prašymo</w:t>
            </w:r>
            <w:r w:rsidR="0F6A95F1" w:rsidRPr="00A70AB7">
              <w:rPr>
                <w:rFonts w:ascii="Times" w:hAnsi="Times" w:cs="Times"/>
                <w:i/>
                <w:iCs/>
              </w:rPr>
              <w:t xml:space="preserve"> formą papildo</w:t>
            </w:r>
            <w:r w:rsidR="2267D75F" w:rsidRPr="00A70AB7">
              <w:rPr>
                <w:rFonts w:ascii="Times" w:hAnsi="Times" w:cs="Times"/>
                <w:i/>
                <w:iCs/>
              </w:rPr>
              <w:t xml:space="preserve"> šių išlaidų eilute.</w:t>
            </w:r>
          </w:p>
        </w:tc>
      </w:tr>
    </w:tbl>
    <w:p w14:paraId="24555491" w14:textId="5031DD0E" w:rsidR="00CE57BB" w:rsidRPr="00A70AB7" w:rsidRDefault="00CE57BB" w:rsidP="003B05F0">
      <w:pPr>
        <w:rPr>
          <w:rFonts w:ascii="Times" w:hAnsi="Times" w:cs="Times"/>
        </w:rPr>
      </w:pPr>
      <w:r w:rsidRPr="00A70AB7">
        <w:rPr>
          <w:rFonts w:ascii="Times" w:hAnsi="Times" w:cs="Times"/>
        </w:rPr>
        <w:t xml:space="preserve">                                                      _____________________________</w:t>
      </w:r>
    </w:p>
    <w:sectPr w:rsidR="00CE57BB" w:rsidRPr="00A70AB7"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A844D" w14:textId="77777777" w:rsidR="0021628B" w:rsidRDefault="0021628B" w:rsidP="00DE54AD">
      <w:pPr>
        <w:spacing w:after="0" w:line="240" w:lineRule="auto"/>
      </w:pPr>
      <w:r>
        <w:separator/>
      </w:r>
    </w:p>
  </w:endnote>
  <w:endnote w:type="continuationSeparator" w:id="0">
    <w:p w14:paraId="105CCD2C" w14:textId="77777777" w:rsidR="0021628B" w:rsidRDefault="0021628B" w:rsidP="00DE54AD">
      <w:pPr>
        <w:spacing w:after="0" w:line="240" w:lineRule="auto"/>
      </w:pPr>
      <w:r>
        <w:continuationSeparator/>
      </w:r>
    </w:p>
  </w:endnote>
  <w:endnote w:type="continuationNotice" w:id="1">
    <w:p w14:paraId="1EB7C630" w14:textId="77777777" w:rsidR="0021628B" w:rsidRDefault="00216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7DCD6" w14:textId="77777777" w:rsidR="0021628B" w:rsidRDefault="0021628B" w:rsidP="00DE54AD">
      <w:pPr>
        <w:spacing w:after="0" w:line="240" w:lineRule="auto"/>
      </w:pPr>
      <w:r>
        <w:separator/>
      </w:r>
    </w:p>
  </w:footnote>
  <w:footnote w:type="continuationSeparator" w:id="0">
    <w:p w14:paraId="325A579F" w14:textId="77777777" w:rsidR="0021628B" w:rsidRDefault="0021628B" w:rsidP="00DE54AD">
      <w:pPr>
        <w:spacing w:after="0" w:line="240" w:lineRule="auto"/>
      </w:pPr>
      <w:r>
        <w:continuationSeparator/>
      </w:r>
    </w:p>
  </w:footnote>
  <w:footnote w:type="continuationNotice" w:id="1">
    <w:p w14:paraId="09A217E9" w14:textId="77777777" w:rsidR="0021628B" w:rsidRDefault="002162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5"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7"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4"/>
  </w:num>
  <w:num w:numId="3" w16cid:durableId="728191877">
    <w:abstractNumId w:val="19"/>
  </w:num>
  <w:num w:numId="4" w16cid:durableId="650402837">
    <w:abstractNumId w:val="23"/>
  </w:num>
  <w:num w:numId="5" w16cid:durableId="2130926758">
    <w:abstractNumId w:val="8"/>
  </w:num>
  <w:num w:numId="6" w16cid:durableId="701520823">
    <w:abstractNumId w:val="27"/>
  </w:num>
  <w:num w:numId="7" w16cid:durableId="620459178">
    <w:abstractNumId w:val="22"/>
  </w:num>
  <w:num w:numId="8" w16cid:durableId="1174950864">
    <w:abstractNumId w:val="17"/>
  </w:num>
  <w:num w:numId="9" w16cid:durableId="822701264">
    <w:abstractNumId w:val="35"/>
  </w:num>
  <w:num w:numId="10" w16cid:durableId="512839443">
    <w:abstractNumId w:val="9"/>
  </w:num>
  <w:num w:numId="11" w16cid:durableId="1027170962">
    <w:abstractNumId w:val="2"/>
  </w:num>
  <w:num w:numId="12" w16cid:durableId="1295912029">
    <w:abstractNumId w:val="34"/>
  </w:num>
  <w:num w:numId="13" w16cid:durableId="1058942136">
    <w:abstractNumId w:val="30"/>
  </w:num>
  <w:num w:numId="14" w16cid:durableId="1125925281">
    <w:abstractNumId w:val="11"/>
  </w:num>
  <w:num w:numId="15" w16cid:durableId="1074933520">
    <w:abstractNumId w:val="37"/>
  </w:num>
  <w:num w:numId="16" w16cid:durableId="841089183">
    <w:abstractNumId w:val="25"/>
  </w:num>
  <w:num w:numId="17" w16cid:durableId="672998179">
    <w:abstractNumId w:val="28"/>
  </w:num>
  <w:num w:numId="18" w16cid:durableId="1228417636">
    <w:abstractNumId w:val="33"/>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29"/>
  </w:num>
  <w:num w:numId="28" w16cid:durableId="99299063">
    <w:abstractNumId w:val="36"/>
  </w:num>
  <w:num w:numId="29" w16cid:durableId="1975796050">
    <w:abstractNumId w:val="5"/>
  </w:num>
  <w:num w:numId="30" w16cid:durableId="1244998158">
    <w:abstractNumId w:val="32"/>
  </w:num>
  <w:num w:numId="31" w16cid:durableId="634288044">
    <w:abstractNumId w:val="16"/>
  </w:num>
  <w:num w:numId="32" w16cid:durableId="2111851424">
    <w:abstractNumId w:val="39"/>
  </w:num>
  <w:num w:numId="33" w16cid:durableId="1731421918">
    <w:abstractNumId w:val="31"/>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1"/>
  </w:num>
  <w:num w:numId="40" w16cid:durableId="11754561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5692"/>
    <w:rsid w:val="000064E9"/>
    <w:rsid w:val="0001484C"/>
    <w:rsid w:val="00014ADE"/>
    <w:rsid w:val="00022A6B"/>
    <w:rsid w:val="0002373D"/>
    <w:rsid w:val="00025451"/>
    <w:rsid w:val="00037336"/>
    <w:rsid w:val="000445B9"/>
    <w:rsid w:val="00055C0D"/>
    <w:rsid w:val="00055E89"/>
    <w:rsid w:val="000578B6"/>
    <w:rsid w:val="00061335"/>
    <w:rsid w:val="00065555"/>
    <w:rsid w:val="00065E4A"/>
    <w:rsid w:val="00071E7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0582B"/>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4C33"/>
    <w:rsid w:val="002051EB"/>
    <w:rsid w:val="0021201A"/>
    <w:rsid w:val="002139A2"/>
    <w:rsid w:val="0021628B"/>
    <w:rsid w:val="00227697"/>
    <w:rsid w:val="002343DA"/>
    <w:rsid w:val="002359F6"/>
    <w:rsid w:val="00236EBF"/>
    <w:rsid w:val="002441E3"/>
    <w:rsid w:val="00246C1B"/>
    <w:rsid w:val="00246D3B"/>
    <w:rsid w:val="00247825"/>
    <w:rsid w:val="00251629"/>
    <w:rsid w:val="00254D64"/>
    <w:rsid w:val="00260AC6"/>
    <w:rsid w:val="00267C2D"/>
    <w:rsid w:val="00275CDC"/>
    <w:rsid w:val="002836B6"/>
    <w:rsid w:val="002953BF"/>
    <w:rsid w:val="002957FA"/>
    <w:rsid w:val="00295A00"/>
    <w:rsid w:val="00296A92"/>
    <w:rsid w:val="002A0ADF"/>
    <w:rsid w:val="002A0C42"/>
    <w:rsid w:val="002A1D2F"/>
    <w:rsid w:val="002B3EB2"/>
    <w:rsid w:val="002C4897"/>
    <w:rsid w:val="002D2612"/>
    <w:rsid w:val="002D2B05"/>
    <w:rsid w:val="002D37C8"/>
    <w:rsid w:val="002D6B8C"/>
    <w:rsid w:val="002D6C76"/>
    <w:rsid w:val="002D6EBA"/>
    <w:rsid w:val="002E0D97"/>
    <w:rsid w:val="002E4E6B"/>
    <w:rsid w:val="002E6C49"/>
    <w:rsid w:val="002E6DB9"/>
    <w:rsid w:val="002F347F"/>
    <w:rsid w:val="002F69A5"/>
    <w:rsid w:val="00301244"/>
    <w:rsid w:val="00315947"/>
    <w:rsid w:val="003203CF"/>
    <w:rsid w:val="00325472"/>
    <w:rsid w:val="0032724E"/>
    <w:rsid w:val="003312F3"/>
    <w:rsid w:val="00333152"/>
    <w:rsid w:val="003339E8"/>
    <w:rsid w:val="00347016"/>
    <w:rsid w:val="0035377B"/>
    <w:rsid w:val="003553F1"/>
    <w:rsid w:val="00356EF9"/>
    <w:rsid w:val="00360119"/>
    <w:rsid w:val="00360C91"/>
    <w:rsid w:val="003668A2"/>
    <w:rsid w:val="003758AB"/>
    <w:rsid w:val="003761EA"/>
    <w:rsid w:val="00376B74"/>
    <w:rsid w:val="00384A1F"/>
    <w:rsid w:val="00385F2D"/>
    <w:rsid w:val="00386B29"/>
    <w:rsid w:val="003914BF"/>
    <w:rsid w:val="003916FA"/>
    <w:rsid w:val="0039628A"/>
    <w:rsid w:val="003A0F8D"/>
    <w:rsid w:val="003A17E0"/>
    <w:rsid w:val="003A2F0A"/>
    <w:rsid w:val="003A31E6"/>
    <w:rsid w:val="003A5C49"/>
    <w:rsid w:val="003B05F0"/>
    <w:rsid w:val="003B4EF1"/>
    <w:rsid w:val="003B4FD5"/>
    <w:rsid w:val="003B5090"/>
    <w:rsid w:val="003B5F96"/>
    <w:rsid w:val="003C3218"/>
    <w:rsid w:val="003D03E8"/>
    <w:rsid w:val="003D0C6A"/>
    <w:rsid w:val="003D201B"/>
    <w:rsid w:val="003E0861"/>
    <w:rsid w:val="003E2700"/>
    <w:rsid w:val="003E3483"/>
    <w:rsid w:val="003E49AE"/>
    <w:rsid w:val="003E4DD5"/>
    <w:rsid w:val="003F1E6E"/>
    <w:rsid w:val="003F3730"/>
    <w:rsid w:val="003F5165"/>
    <w:rsid w:val="003F5CCA"/>
    <w:rsid w:val="003F76F4"/>
    <w:rsid w:val="00400986"/>
    <w:rsid w:val="00401372"/>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35DC"/>
    <w:rsid w:val="004B4277"/>
    <w:rsid w:val="004B7CCE"/>
    <w:rsid w:val="004C19A9"/>
    <w:rsid w:val="004C1DA3"/>
    <w:rsid w:val="004C35FC"/>
    <w:rsid w:val="004C5FDB"/>
    <w:rsid w:val="004D1E0C"/>
    <w:rsid w:val="004D2662"/>
    <w:rsid w:val="004D2BD5"/>
    <w:rsid w:val="004D6326"/>
    <w:rsid w:val="004D695C"/>
    <w:rsid w:val="004D6EAB"/>
    <w:rsid w:val="004E28F1"/>
    <w:rsid w:val="004E2A12"/>
    <w:rsid w:val="004E2FE4"/>
    <w:rsid w:val="004F0FFE"/>
    <w:rsid w:val="004F4CDB"/>
    <w:rsid w:val="00502768"/>
    <w:rsid w:val="00504471"/>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1C57"/>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21BCB"/>
    <w:rsid w:val="00635B09"/>
    <w:rsid w:val="00637EDB"/>
    <w:rsid w:val="0064396A"/>
    <w:rsid w:val="006506CD"/>
    <w:rsid w:val="006519F4"/>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3864"/>
    <w:rsid w:val="007041EB"/>
    <w:rsid w:val="00706D66"/>
    <w:rsid w:val="00706EC2"/>
    <w:rsid w:val="007074E8"/>
    <w:rsid w:val="00726866"/>
    <w:rsid w:val="00726B49"/>
    <w:rsid w:val="00730DAE"/>
    <w:rsid w:val="00732949"/>
    <w:rsid w:val="0073377E"/>
    <w:rsid w:val="00733978"/>
    <w:rsid w:val="007400A4"/>
    <w:rsid w:val="007403BF"/>
    <w:rsid w:val="0074162F"/>
    <w:rsid w:val="007474E1"/>
    <w:rsid w:val="00751051"/>
    <w:rsid w:val="0075290F"/>
    <w:rsid w:val="00755000"/>
    <w:rsid w:val="00763853"/>
    <w:rsid w:val="00766108"/>
    <w:rsid w:val="00767AC7"/>
    <w:rsid w:val="00773F44"/>
    <w:rsid w:val="00776967"/>
    <w:rsid w:val="00785550"/>
    <w:rsid w:val="007A0B56"/>
    <w:rsid w:val="007A4B29"/>
    <w:rsid w:val="007C4982"/>
    <w:rsid w:val="007C4B94"/>
    <w:rsid w:val="007C72EF"/>
    <w:rsid w:val="007D34FC"/>
    <w:rsid w:val="007D37E8"/>
    <w:rsid w:val="007D55F8"/>
    <w:rsid w:val="007D5F58"/>
    <w:rsid w:val="007E23BB"/>
    <w:rsid w:val="007F1C47"/>
    <w:rsid w:val="007F2C0B"/>
    <w:rsid w:val="00804AE2"/>
    <w:rsid w:val="008100FA"/>
    <w:rsid w:val="00812550"/>
    <w:rsid w:val="00816EC2"/>
    <w:rsid w:val="0081791F"/>
    <w:rsid w:val="00817F18"/>
    <w:rsid w:val="0082083F"/>
    <w:rsid w:val="00827E66"/>
    <w:rsid w:val="00830448"/>
    <w:rsid w:val="00830B58"/>
    <w:rsid w:val="00842193"/>
    <w:rsid w:val="00845EE5"/>
    <w:rsid w:val="00854300"/>
    <w:rsid w:val="00861AA8"/>
    <w:rsid w:val="00861EA7"/>
    <w:rsid w:val="008676FC"/>
    <w:rsid w:val="00871AA3"/>
    <w:rsid w:val="00874463"/>
    <w:rsid w:val="008870CD"/>
    <w:rsid w:val="008901F6"/>
    <w:rsid w:val="0089180E"/>
    <w:rsid w:val="00891C61"/>
    <w:rsid w:val="008932D7"/>
    <w:rsid w:val="008A01FF"/>
    <w:rsid w:val="008A0F3C"/>
    <w:rsid w:val="008A2A25"/>
    <w:rsid w:val="008A3D7F"/>
    <w:rsid w:val="008B0910"/>
    <w:rsid w:val="008B2F2B"/>
    <w:rsid w:val="008B6CA5"/>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3DDE"/>
    <w:rsid w:val="009246F3"/>
    <w:rsid w:val="009315ED"/>
    <w:rsid w:val="00932964"/>
    <w:rsid w:val="0093473E"/>
    <w:rsid w:val="0093480E"/>
    <w:rsid w:val="00935F47"/>
    <w:rsid w:val="00942468"/>
    <w:rsid w:val="0094329B"/>
    <w:rsid w:val="009437C4"/>
    <w:rsid w:val="00960B11"/>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196C"/>
    <w:rsid w:val="00A04183"/>
    <w:rsid w:val="00A057D9"/>
    <w:rsid w:val="00A0704E"/>
    <w:rsid w:val="00A07D56"/>
    <w:rsid w:val="00A1198B"/>
    <w:rsid w:val="00A11F69"/>
    <w:rsid w:val="00A173CE"/>
    <w:rsid w:val="00A17EC5"/>
    <w:rsid w:val="00A2012A"/>
    <w:rsid w:val="00A2038F"/>
    <w:rsid w:val="00A20867"/>
    <w:rsid w:val="00A23F27"/>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2F5"/>
    <w:rsid w:val="00AF2E76"/>
    <w:rsid w:val="00AF57FE"/>
    <w:rsid w:val="00AF6EC6"/>
    <w:rsid w:val="00B05CC8"/>
    <w:rsid w:val="00B1093B"/>
    <w:rsid w:val="00B11592"/>
    <w:rsid w:val="00B124E8"/>
    <w:rsid w:val="00B14E3B"/>
    <w:rsid w:val="00B16918"/>
    <w:rsid w:val="00B214BE"/>
    <w:rsid w:val="00B25DBD"/>
    <w:rsid w:val="00B41519"/>
    <w:rsid w:val="00B42E1D"/>
    <w:rsid w:val="00B46708"/>
    <w:rsid w:val="00B50B52"/>
    <w:rsid w:val="00B536AA"/>
    <w:rsid w:val="00B55390"/>
    <w:rsid w:val="00B64FB2"/>
    <w:rsid w:val="00B67968"/>
    <w:rsid w:val="00B6798A"/>
    <w:rsid w:val="00B71E91"/>
    <w:rsid w:val="00B7688A"/>
    <w:rsid w:val="00B77DDB"/>
    <w:rsid w:val="00B81707"/>
    <w:rsid w:val="00B858AF"/>
    <w:rsid w:val="00B86716"/>
    <w:rsid w:val="00B86D81"/>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24130"/>
    <w:rsid w:val="00C24CD2"/>
    <w:rsid w:val="00C25113"/>
    <w:rsid w:val="00C25271"/>
    <w:rsid w:val="00C2593B"/>
    <w:rsid w:val="00C33125"/>
    <w:rsid w:val="00C35968"/>
    <w:rsid w:val="00C408B9"/>
    <w:rsid w:val="00C41443"/>
    <w:rsid w:val="00C423CE"/>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8235D"/>
    <w:rsid w:val="00C8240A"/>
    <w:rsid w:val="00C8325D"/>
    <w:rsid w:val="00C8541D"/>
    <w:rsid w:val="00C87833"/>
    <w:rsid w:val="00C945EE"/>
    <w:rsid w:val="00C948E5"/>
    <w:rsid w:val="00C94BC3"/>
    <w:rsid w:val="00CA1F30"/>
    <w:rsid w:val="00CA463C"/>
    <w:rsid w:val="00CA69D2"/>
    <w:rsid w:val="00CB7790"/>
    <w:rsid w:val="00CB78BE"/>
    <w:rsid w:val="00CC35C3"/>
    <w:rsid w:val="00CC428D"/>
    <w:rsid w:val="00CC51EF"/>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0604F"/>
    <w:rsid w:val="00D11EBF"/>
    <w:rsid w:val="00D1264F"/>
    <w:rsid w:val="00D13652"/>
    <w:rsid w:val="00D15273"/>
    <w:rsid w:val="00D2375E"/>
    <w:rsid w:val="00D238BD"/>
    <w:rsid w:val="00D26304"/>
    <w:rsid w:val="00D30383"/>
    <w:rsid w:val="00D30CD5"/>
    <w:rsid w:val="00D3214B"/>
    <w:rsid w:val="00D32304"/>
    <w:rsid w:val="00D40884"/>
    <w:rsid w:val="00D41DE2"/>
    <w:rsid w:val="00D43E8B"/>
    <w:rsid w:val="00D47B5F"/>
    <w:rsid w:val="00D50196"/>
    <w:rsid w:val="00D51B2B"/>
    <w:rsid w:val="00D55EF4"/>
    <w:rsid w:val="00D64664"/>
    <w:rsid w:val="00D6691C"/>
    <w:rsid w:val="00D711DE"/>
    <w:rsid w:val="00D733E7"/>
    <w:rsid w:val="00D76A12"/>
    <w:rsid w:val="00D77978"/>
    <w:rsid w:val="00D80473"/>
    <w:rsid w:val="00D81061"/>
    <w:rsid w:val="00D85B1A"/>
    <w:rsid w:val="00D8640C"/>
    <w:rsid w:val="00D95C0E"/>
    <w:rsid w:val="00DA14EE"/>
    <w:rsid w:val="00DA4588"/>
    <w:rsid w:val="00DC48DC"/>
    <w:rsid w:val="00DC4A83"/>
    <w:rsid w:val="00DC5F73"/>
    <w:rsid w:val="00DC6B81"/>
    <w:rsid w:val="00DD1498"/>
    <w:rsid w:val="00DD4F4E"/>
    <w:rsid w:val="00DD52FE"/>
    <w:rsid w:val="00DE54AD"/>
    <w:rsid w:val="00DF2E26"/>
    <w:rsid w:val="00DF79EA"/>
    <w:rsid w:val="00E02AA4"/>
    <w:rsid w:val="00E0387D"/>
    <w:rsid w:val="00E0725F"/>
    <w:rsid w:val="00E11858"/>
    <w:rsid w:val="00E12B02"/>
    <w:rsid w:val="00E12EFC"/>
    <w:rsid w:val="00E21354"/>
    <w:rsid w:val="00E21762"/>
    <w:rsid w:val="00E27638"/>
    <w:rsid w:val="00E3430D"/>
    <w:rsid w:val="00E36F11"/>
    <w:rsid w:val="00E401E6"/>
    <w:rsid w:val="00E40F19"/>
    <w:rsid w:val="00E41CA0"/>
    <w:rsid w:val="00E4366C"/>
    <w:rsid w:val="00E44114"/>
    <w:rsid w:val="00E4452B"/>
    <w:rsid w:val="00E47C6C"/>
    <w:rsid w:val="00E540C2"/>
    <w:rsid w:val="00E54E3F"/>
    <w:rsid w:val="00E57960"/>
    <w:rsid w:val="00E57F28"/>
    <w:rsid w:val="00E63476"/>
    <w:rsid w:val="00E66553"/>
    <w:rsid w:val="00E73776"/>
    <w:rsid w:val="00E8074B"/>
    <w:rsid w:val="00E81188"/>
    <w:rsid w:val="00E867E2"/>
    <w:rsid w:val="00E87CAD"/>
    <w:rsid w:val="00E92037"/>
    <w:rsid w:val="00E975EF"/>
    <w:rsid w:val="00E97E9D"/>
    <w:rsid w:val="00EA752B"/>
    <w:rsid w:val="00EA788E"/>
    <w:rsid w:val="00EB4DF5"/>
    <w:rsid w:val="00EC0353"/>
    <w:rsid w:val="00EC0F30"/>
    <w:rsid w:val="00EC1264"/>
    <w:rsid w:val="00EC2375"/>
    <w:rsid w:val="00EC4067"/>
    <w:rsid w:val="00EC4380"/>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5BAE"/>
    <w:rsid w:val="00F65D4C"/>
    <w:rsid w:val="00F68B69"/>
    <w:rsid w:val="00F71372"/>
    <w:rsid w:val="00F71C47"/>
    <w:rsid w:val="00F720B1"/>
    <w:rsid w:val="00F80143"/>
    <w:rsid w:val="00F830B8"/>
    <w:rsid w:val="00F848B7"/>
    <w:rsid w:val="00F90CFD"/>
    <w:rsid w:val="00FA1743"/>
    <w:rsid w:val="00FA26A6"/>
    <w:rsid w:val="00FA402E"/>
    <w:rsid w:val="00FA4996"/>
    <w:rsid w:val="00FB0401"/>
    <w:rsid w:val="00FB0F2E"/>
    <w:rsid w:val="00FB1161"/>
    <w:rsid w:val="00FB2942"/>
    <w:rsid w:val="00FB3F79"/>
    <w:rsid w:val="00FB7351"/>
    <w:rsid w:val="00FB7F37"/>
    <w:rsid w:val="00FC38BC"/>
    <w:rsid w:val="00FD1159"/>
    <w:rsid w:val="00FD53A3"/>
    <w:rsid w:val="00FE0446"/>
    <w:rsid w:val="00FE13E6"/>
    <w:rsid w:val="00FE6F39"/>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esinvesticijos.lt/dokumentai/pavyzdinio-atitikties-de-minimis-pagalbos-taisyklems-komisijos-reglamentui-es-2023-2831-patikros-lapo-forma-projekto-lygmuo"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simona.kirkil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33098</Words>
  <Characters>18866</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Vilma Jasinskienė</cp:lastModifiedBy>
  <cp:revision>6</cp:revision>
  <dcterms:created xsi:type="dcterms:W3CDTF">2023-09-26T22:28:00Z</dcterms:created>
  <dcterms:modified xsi:type="dcterms:W3CDTF">2025-07-10T12:46:00Z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