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5F1C" w14:textId="6CF494FD" w:rsidR="006E224A" w:rsidRDefault="006E224A" w:rsidP="006E224A">
      <w:pPr>
        <w:spacing w:after="0"/>
        <w:jc w:val="center"/>
        <w:rPr>
          <w:lang w:val="fi-FI"/>
        </w:rPr>
      </w:pPr>
      <w:r>
        <w:rPr>
          <w:noProof/>
          <w:lang w:val="fi-FI"/>
        </w:rPr>
        <w:drawing>
          <wp:inline distT="0" distB="0" distL="0" distR="0" wp14:anchorId="7E0491F0" wp14:editId="7945A185">
            <wp:extent cx="2632548" cy="579120"/>
            <wp:effectExtent l="0" t="0" r="0" b="0"/>
            <wp:docPr id="15821716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71608" name="Paveikslėlis 15821716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5313" cy="586328"/>
                    </a:xfrm>
                    <a:prstGeom prst="rect">
                      <a:avLst/>
                    </a:prstGeom>
                  </pic:spPr>
                </pic:pic>
              </a:graphicData>
            </a:graphic>
          </wp:inline>
        </w:drawing>
      </w:r>
    </w:p>
    <w:p w14:paraId="09B6C999" w14:textId="0596FED2" w:rsidR="006E224A" w:rsidRPr="00B56353" w:rsidRDefault="006E224A" w:rsidP="006E224A">
      <w:pPr>
        <w:spacing w:after="0"/>
        <w:jc w:val="right"/>
        <w:rPr>
          <w:lang w:val="fi-FI"/>
        </w:rPr>
      </w:pPr>
      <w:r w:rsidRPr="00B56353">
        <w:rPr>
          <w:lang w:val="fi-FI"/>
        </w:rPr>
        <w:t>Patvirtinta</w:t>
      </w:r>
    </w:p>
    <w:p w14:paraId="6E8E4CDB" w14:textId="77777777" w:rsidR="007C663C" w:rsidRPr="00B56353" w:rsidRDefault="007C663C" w:rsidP="007C663C">
      <w:pPr>
        <w:spacing w:after="0"/>
        <w:jc w:val="right"/>
        <w:rPr>
          <w:lang w:val="lt-LT"/>
        </w:rPr>
      </w:pPr>
      <w:r w:rsidRPr="00B56353">
        <w:rPr>
          <w:lang w:val="lt-LT"/>
        </w:rPr>
        <w:t xml:space="preserve">Kaišiadorių miesto vietos veiklos grupės </w:t>
      </w:r>
    </w:p>
    <w:p w14:paraId="5BCC2FCD" w14:textId="5235A1D5" w:rsidR="007C663C" w:rsidRPr="00B56353" w:rsidRDefault="007C663C" w:rsidP="007C663C">
      <w:pPr>
        <w:spacing w:after="0"/>
        <w:jc w:val="right"/>
        <w:rPr>
          <w:lang w:val="lt-LT"/>
        </w:rPr>
      </w:pPr>
      <w:r w:rsidRPr="00B56353">
        <w:rPr>
          <w:lang w:val="lt-LT"/>
        </w:rPr>
        <w:t xml:space="preserve">valdybos narių susirinkimo </w:t>
      </w:r>
    </w:p>
    <w:p w14:paraId="4352C4C8" w14:textId="399984C6" w:rsidR="007C663C" w:rsidRPr="00B56353" w:rsidRDefault="007C663C" w:rsidP="007C663C">
      <w:pPr>
        <w:spacing w:after="0"/>
        <w:jc w:val="right"/>
        <w:rPr>
          <w:lang w:val="lt-LT"/>
        </w:rPr>
      </w:pPr>
      <w:r w:rsidRPr="00B56353">
        <w:rPr>
          <w:lang w:val="lt-LT"/>
        </w:rPr>
        <w:t>202</w:t>
      </w:r>
      <w:r w:rsidR="00791AEC" w:rsidRPr="00B56353">
        <w:rPr>
          <w:lang w:val="lt-LT"/>
        </w:rPr>
        <w:t>6</w:t>
      </w:r>
      <w:r w:rsidRPr="00B56353">
        <w:rPr>
          <w:lang w:val="lt-LT"/>
        </w:rPr>
        <w:t xml:space="preserve"> m. </w:t>
      </w:r>
      <w:r w:rsidR="00791AEC" w:rsidRPr="00B56353">
        <w:rPr>
          <w:lang w:val="lt-LT"/>
        </w:rPr>
        <w:t xml:space="preserve">gegužės </w:t>
      </w:r>
      <w:r w:rsidR="00B56353" w:rsidRPr="00B56353">
        <w:rPr>
          <w:lang w:val="lt-LT"/>
        </w:rPr>
        <w:t>7</w:t>
      </w:r>
      <w:r w:rsidRPr="00B56353">
        <w:rPr>
          <w:lang w:val="lt-LT"/>
        </w:rPr>
        <w:t xml:space="preserve">  d. protokolu Nr.</w:t>
      </w:r>
      <w:r w:rsidR="00B56353" w:rsidRPr="00B56353">
        <w:rPr>
          <w:lang w:val="lt-LT"/>
        </w:rPr>
        <w:t xml:space="preserve"> 7</w:t>
      </w:r>
    </w:p>
    <w:p w14:paraId="003EDC82" w14:textId="77777777" w:rsidR="007C663C" w:rsidRPr="007C663C" w:rsidRDefault="007C663C" w:rsidP="006E224A">
      <w:pPr>
        <w:spacing w:after="0"/>
        <w:jc w:val="right"/>
        <w:rPr>
          <w:lang w:val="lt-LT"/>
        </w:rPr>
      </w:pPr>
    </w:p>
    <w:p w14:paraId="7F7A3966" w14:textId="01487E46" w:rsidR="003E07C7" w:rsidRPr="00791AEC" w:rsidRDefault="003E07C7" w:rsidP="003E07C7">
      <w:pPr>
        <w:spacing w:after="0"/>
        <w:jc w:val="center"/>
        <w:rPr>
          <w:b/>
          <w:bCs/>
          <w:lang w:val="lt-LT"/>
        </w:rPr>
      </w:pPr>
      <w:r w:rsidRPr="00791AEC">
        <w:rPr>
          <w:b/>
          <w:bCs/>
          <w:lang w:val="lt-LT"/>
        </w:rPr>
        <w:t>KAIŠIADORIŲ MIESTO VIETOS VEIKLOS GRUPĖS</w:t>
      </w:r>
    </w:p>
    <w:p w14:paraId="0EF8EDB4" w14:textId="3574127C" w:rsidR="003E07C7" w:rsidRPr="00791AEC" w:rsidRDefault="003E07C7" w:rsidP="003E07C7">
      <w:pPr>
        <w:spacing w:after="0"/>
        <w:jc w:val="center"/>
        <w:rPr>
          <w:b/>
          <w:bCs/>
          <w:lang w:val="lt-LT"/>
        </w:rPr>
      </w:pPr>
      <w:r w:rsidRPr="00791AEC">
        <w:rPr>
          <w:b/>
          <w:bCs/>
          <w:lang w:val="lt-LT"/>
        </w:rPr>
        <w:t>KVIETIMO NR.</w:t>
      </w:r>
      <w:r w:rsidR="7F4CED1B" w:rsidRPr="00791AEC">
        <w:rPr>
          <w:b/>
          <w:bCs/>
          <w:lang w:val="lt-LT"/>
        </w:rPr>
        <w:t xml:space="preserve"> </w:t>
      </w:r>
      <w:r w:rsidR="00791AEC">
        <w:rPr>
          <w:b/>
          <w:bCs/>
          <w:lang w:val="lt-LT"/>
        </w:rPr>
        <w:t>8</w:t>
      </w:r>
      <w:r w:rsidRPr="00791AEC">
        <w:rPr>
          <w:b/>
          <w:bCs/>
          <w:lang w:val="lt-LT"/>
        </w:rPr>
        <w:t>, Nr. 11-64</w:t>
      </w:r>
      <w:r w:rsidR="00791AEC">
        <w:rPr>
          <w:b/>
          <w:bCs/>
          <w:lang w:val="lt-LT"/>
        </w:rPr>
        <w:t>7</w:t>
      </w:r>
      <w:r w:rsidRPr="00791AEC">
        <w:rPr>
          <w:b/>
          <w:bCs/>
          <w:lang w:val="lt-LT"/>
        </w:rPr>
        <w:t>-K PAGAL KAIŠIADORIŲ MIESTO 2024-2029M. VIETOS PLĖTROS STRATEGIJOS</w:t>
      </w:r>
    </w:p>
    <w:p w14:paraId="7EC3B860" w14:textId="270F86CC" w:rsidR="003E07C7" w:rsidRPr="00791AEC" w:rsidRDefault="003E07C7" w:rsidP="003E07C7">
      <w:pPr>
        <w:spacing w:after="0"/>
        <w:jc w:val="center"/>
        <w:rPr>
          <w:b/>
          <w:bCs/>
          <w:lang w:val="lt-LT"/>
        </w:rPr>
      </w:pPr>
      <w:r w:rsidRPr="00791AEC">
        <w:rPr>
          <w:b/>
          <w:bCs/>
          <w:lang w:val="lt-LT"/>
        </w:rPr>
        <w:t xml:space="preserve">VEIKSMĄ  </w:t>
      </w:r>
      <w:r w:rsidR="001B0011" w:rsidRPr="00791AEC">
        <w:rPr>
          <w:b/>
          <w:bCs/>
          <w:lang w:val="lt-LT"/>
        </w:rPr>
        <w:t>„SOCIALINĖJE ATSKIRTYJE ESANČIŲ ASMENŲ VERSLUMO KOMPETENCIJŲ STIPRINIMAS IR PAGALBA ĮSITRAUKIANT Į DARBO RINKĄ“</w:t>
      </w:r>
    </w:p>
    <w:p w14:paraId="35853E9A" w14:textId="77777777" w:rsidR="003E07C7" w:rsidRPr="00AB0C59" w:rsidRDefault="003E07C7" w:rsidP="003E07C7">
      <w:pPr>
        <w:spacing w:after="0"/>
        <w:jc w:val="center"/>
        <w:rPr>
          <w:b/>
          <w:bCs/>
          <w:lang w:val="fi-FI"/>
        </w:rPr>
      </w:pPr>
      <w:r w:rsidRPr="00AB0C59">
        <w:rPr>
          <w:b/>
          <w:bCs/>
          <w:lang w:val="fi-FI"/>
        </w:rPr>
        <w:t>PROJEKTŲ ĮGYVENDINIMO PLANŲ VERTINIMO NAUDOS IR KOKYBĖS KRITERIJAI</w:t>
      </w:r>
    </w:p>
    <w:p w14:paraId="7A858B85" w14:textId="77777777" w:rsidR="003E07C7" w:rsidRPr="003E07C7" w:rsidRDefault="003E07C7" w:rsidP="003E07C7">
      <w:pPr>
        <w:jc w:val="center"/>
        <w:rPr>
          <w:lang w:val="fi-FI"/>
        </w:rPr>
      </w:pPr>
    </w:p>
    <w:p w14:paraId="164C3258" w14:textId="4C6BF91A" w:rsidR="003E07C7" w:rsidRDefault="003E07C7" w:rsidP="003E07C7">
      <w:pPr>
        <w:jc w:val="both"/>
        <w:rPr>
          <w:lang w:val="fi-FI"/>
        </w:rPr>
      </w:pPr>
      <w:r w:rsidRPr="62B9A5D0">
        <w:rPr>
          <w:lang w:val="fi-FI"/>
        </w:rPr>
        <w:t>Didžiausia projektui galima skirti balų suma – 100 balų. Minimali privaloma surinkti balų suma – 40 balų. Vietos plėtros PĮP, nesurinkę 40 balų naudos ir kokybės vertinimo ir atrankos etape nėra tinkami finansuoti ir atmetami. Vietos plėtros projektų atrankos kriterijai yra skirti sudaryti vietos plėtros PĮP prioritetinę eilę prioriteto mažėjimo tvarka. Jei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ir tt.</w:t>
      </w:r>
    </w:p>
    <w:p w14:paraId="148DDB6B" w14:textId="77777777" w:rsidR="005360B1" w:rsidRPr="006E224A" w:rsidRDefault="005360B1" w:rsidP="003E07C7">
      <w:pPr>
        <w:jc w:val="both"/>
        <w:rPr>
          <w:lang w:val="fi-FI"/>
        </w:rPr>
      </w:pPr>
    </w:p>
    <w:tbl>
      <w:tblPr>
        <w:tblStyle w:val="TableGrid"/>
        <w:tblW w:w="13176" w:type="dxa"/>
        <w:tblLook w:val="04A0" w:firstRow="1" w:lastRow="0" w:firstColumn="1" w:lastColumn="0" w:noHBand="0" w:noVBand="1"/>
      </w:tblPr>
      <w:tblGrid>
        <w:gridCol w:w="1041"/>
        <w:gridCol w:w="1279"/>
        <w:gridCol w:w="2725"/>
        <w:gridCol w:w="3271"/>
        <w:gridCol w:w="1223"/>
        <w:gridCol w:w="3637"/>
      </w:tblGrid>
      <w:tr w:rsidR="00C638BE" w14:paraId="1C487ED0" w14:textId="77777777" w:rsidTr="00DA1B84">
        <w:tc>
          <w:tcPr>
            <w:tcW w:w="1041" w:type="dxa"/>
            <w:shd w:val="clear" w:color="auto" w:fill="D9D9D9" w:themeFill="background1" w:themeFillShade="D9"/>
          </w:tcPr>
          <w:p w14:paraId="11ACF0FD" w14:textId="1388BD3C" w:rsidR="003E07C7" w:rsidRPr="00C638BE" w:rsidRDefault="003E07C7" w:rsidP="003E07C7">
            <w:pPr>
              <w:jc w:val="both"/>
              <w:rPr>
                <w:b/>
                <w:bCs/>
                <w:lang w:val="fi-FI"/>
              </w:rPr>
            </w:pPr>
            <w:bookmarkStart w:id="0" w:name="_Hlk195256203"/>
            <w:r w:rsidRPr="00C638BE">
              <w:rPr>
                <w:b/>
                <w:bCs/>
                <w:lang w:val="fi-FI"/>
              </w:rPr>
              <w:t>Eil.Nr.</w:t>
            </w:r>
          </w:p>
        </w:tc>
        <w:tc>
          <w:tcPr>
            <w:tcW w:w="1279" w:type="dxa"/>
            <w:shd w:val="clear" w:color="auto" w:fill="D9D9D9" w:themeFill="background1" w:themeFillShade="D9"/>
          </w:tcPr>
          <w:p w14:paraId="32A5DA33" w14:textId="52EB052B" w:rsidR="003E07C7" w:rsidRPr="00C638BE" w:rsidRDefault="003E07C7" w:rsidP="003E07C7">
            <w:pPr>
              <w:jc w:val="both"/>
              <w:rPr>
                <w:b/>
                <w:bCs/>
                <w:lang w:val="fi-FI"/>
              </w:rPr>
            </w:pPr>
            <w:r w:rsidRPr="00C638BE">
              <w:rPr>
                <w:b/>
                <w:bCs/>
                <w:lang w:val="fi-FI"/>
              </w:rPr>
              <w:t>Kriterijaus tipas</w:t>
            </w:r>
          </w:p>
        </w:tc>
        <w:tc>
          <w:tcPr>
            <w:tcW w:w="2725" w:type="dxa"/>
            <w:shd w:val="clear" w:color="auto" w:fill="D9D9D9" w:themeFill="background1" w:themeFillShade="D9"/>
          </w:tcPr>
          <w:p w14:paraId="1FB0AA86" w14:textId="426EF0CD" w:rsidR="003E07C7" w:rsidRPr="00C638BE" w:rsidRDefault="003E07C7" w:rsidP="003E07C7">
            <w:pPr>
              <w:jc w:val="both"/>
              <w:rPr>
                <w:b/>
                <w:bCs/>
                <w:lang w:val="fi-FI"/>
              </w:rPr>
            </w:pPr>
            <w:r w:rsidRPr="00C638BE">
              <w:rPr>
                <w:b/>
                <w:bCs/>
                <w:lang w:val="fi-FI"/>
              </w:rPr>
              <w:t xml:space="preserve">Kriterijus </w:t>
            </w:r>
          </w:p>
        </w:tc>
        <w:tc>
          <w:tcPr>
            <w:tcW w:w="3271" w:type="dxa"/>
            <w:shd w:val="clear" w:color="auto" w:fill="D9D9D9" w:themeFill="background1" w:themeFillShade="D9"/>
          </w:tcPr>
          <w:p w14:paraId="578AA1E8" w14:textId="2D9A9D6B" w:rsidR="003E07C7" w:rsidRPr="00C638BE" w:rsidRDefault="003E07C7" w:rsidP="003E07C7">
            <w:pPr>
              <w:jc w:val="both"/>
              <w:rPr>
                <w:b/>
                <w:bCs/>
                <w:lang w:val="fi-FI"/>
              </w:rPr>
            </w:pPr>
            <w:r w:rsidRPr="00C638BE">
              <w:rPr>
                <w:b/>
                <w:bCs/>
                <w:lang w:val="fi-FI"/>
              </w:rPr>
              <w:t>Kriterijaus detalizacija</w:t>
            </w:r>
          </w:p>
        </w:tc>
        <w:tc>
          <w:tcPr>
            <w:tcW w:w="1223" w:type="dxa"/>
            <w:shd w:val="clear" w:color="auto" w:fill="D9D9D9" w:themeFill="background1" w:themeFillShade="D9"/>
          </w:tcPr>
          <w:p w14:paraId="7C722934" w14:textId="78F99517" w:rsidR="003E07C7" w:rsidRPr="00C638BE" w:rsidRDefault="003E07C7" w:rsidP="003E07C7">
            <w:pPr>
              <w:jc w:val="both"/>
              <w:rPr>
                <w:b/>
                <w:bCs/>
                <w:lang w:val="fi-FI"/>
              </w:rPr>
            </w:pPr>
            <w:r w:rsidRPr="00C638BE">
              <w:rPr>
                <w:b/>
                <w:bCs/>
                <w:lang w:val="fi-FI"/>
              </w:rPr>
              <w:t>Balų skaičius</w:t>
            </w:r>
          </w:p>
        </w:tc>
        <w:tc>
          <w:tcPr>
            <w:tcW w:w="3637" w:type="dxa"/>
            <w:shd w:val="clear" w:color="auto" w:fill="D9D9D9" w:themeFill="background1" w:themeFillShade="D9"/>
          </w:tcPr>
          <w:p w14:paraId="42A3AD9F" w14:textId="63702A80" w:rsidR="003E07C7" w:rsidRPr="00C638BE" w:rsidRDefault="003E07C7" w:rsidP="003E07C7">
            <w:pPr>
              <w:jc w:val="both"/>
              <w:rPr>
                <w:b/>
                <w:bCs/>
                <w:lang w:val="fi-FI"/>
              </w:rPr>
            </w:pPr>
            <w:r w:rsidRPr="00C638BE">
              <w:rPr>
                <w:b/>
                <w:bCs/>
                <w:lang w:val="fi-FI"/>
              </w:rPr>
              <w:t>Pagrindimas</w:t>
            </w:r>
          </w:p>
        </w:tc>
      </w:tr>
      <w:tr w:rsidR="000A3AFB" w:rsidRPr="00B56353" w14:paraId="2B92F135" w14:textId="77777777" w:rsidTr="00DA1B84">
        <w:trPr>
          <w:trHeight w:val="468"/>
        </w:trPr>
        <w:tc>
          <w:tcPr>
            <w:tcW w:w="1041" w:type="dxa"/>
            <w:vMerge w:val="restart"/>
          </w:tcPr>
          <w:p w14:paraId="3A4A0EF6" w14:textId="77777777" w:rsidR="000A3AFB" w:rsidRDefault="000A3AFB" w:rsidP="003E07C7">
            <w:pPr>
              <w:jc w:val="both"/>
              <w:rPr>
                <w:lang w:val="fi-FI"/>
              </w:rPr>
            </w:pPr>
          </w:p>
          <w:p w14:paraId="5BFE7C1C" w14:textId="5ECEDA84" w:rsidR="000A3AFB" w:rsidRPr="00D57996" w:rsidRDefault="000A3AFB" w:rsidP="00D57996">
            <w:pPr>
              <w:pStyle w:val="ListParagraph"/>
              <w:numPr>
                <w:ilvl w:val="0"/>
                <w:numId w:val="2"/>
              </w:numPr>
              <w:jc w:val="both"/>
              <w:rPr>
                <w:lang w:val="fi-FI"/>
              </w:rPr>
            </w:pPr>
          </w:p>
        </w:tc>
        <w:tc>
          <w:tcPr>
            <w:tcW w:w="1279" w:type="dxa"/>
            <w:vMerge w:val="restart"/>
          </w:tcPr>
          <w:p w14:paraId="4CEC37B5" w14:textId="7CBD4080" w:rsidR="000A3AFB" w:rsidRDefault="000A3AFB" w:rsidP="003E07C7">
            <w:pPr>
              <w:jc w:val="both"/>
              <w:rPr>
                <w:lang w:val="fi-FI"/>
              </w:rPr>
            </w:pPr>
            <w:r>
              <w:rPr>
                <w:lang w:val="fi-FI"/>
              </w:rPr>
              <w:t>Prioritetinis</w:t>
            </w:r>
          </w:p>
        </w:tc>
        <w:tc>
          <w:tcPr>
            <w:tcW w:w="2725" w:type="dxa"/>
            <w:vMerge w:val="restart"/>
          </w:tcPr>
          <w:p w14:paraId="256C1C5E" w14:textId="4FA0A36F" w:rsidR="000A3AFB" w:rsidRDefault="000A3AFB" w:rsidP="00AB7236">
            <w:pPr>
              <w:pStyle w:val="ListParagraph"/>
              <w:numPr>
                <w:ilvl w:val="1"/>
                <w:numId w:val="3"/>
              </w:numPr>
              <w:rPr>
                <w:lang w:val="fi-FI"/>
              </w:rPr>
            </w:pPr>
            <w:r w:rsidRPr="000A3AFB">
              <w:rPr>
                <w:lang w:val="fi-FI"/>
              </w:rPr>
              <w:t xml:space="preserve">Į veiklas planuojamas įtraukti dalyvių skaičius </w:t>
            </w:r>
          </w:p>
          <w:p w14:paraId="1D21E60F" w14:textId="5B8BE5A3" w:rsidR="000A3AFB" w:rsidRPr="00AB7236" w:rsidRDefault="00AB7236" w:rsidP="000A3AFB">
            <w:pPr>
              <w:pStyle w:val="ListParagraph"/>
              <w:ind w:left="360"/>
              <w:rPr>
                <w:b/>
                <w:bCs/>
                <w:lang w:val="fi-FI"/>
              </w:rPr>
            </w:pPr>
            <w:r w:rsidRPr="00AB7236">
              <w:rPr>
                <w:b/>
                <w:bCs/>
                <w:lang w:val="fi-FI"/>
              </w:rPr>
              <w:t xml:space="preserve">Skiriama iki </w:t>
            </w:r>
            <w:r w:rsidR="00444F92">
              <w:rPr>
                <w:b/>
                <w:bCs/>
                <w:lang w:val="fi-FI"/>
              </w:rPr>
              <w:t xml:space="preserve">20 </w:t>
            </w:r>
            <w:r w:rsidRPr="00AB7236">
              <w:rPr>
                <w:b/>
                <w:bCs/>
                <w:lang w:val="fi-FI"/>
              </w:rPr>
              <w:t>balų.</w:t>
            </w:r>
          </w:p>
        </w:tc>
        <w:tc>
          <w:tcPr>
            <w:tcW w:w="3271" w:type="dxa"/>
          </w:tcPr>
          <w:p w14:paraId="388395FB" w14:textId="38FC63D0" w:rsidR="000A3AFB" w:rsidRPr="00D57996" w:rsidRDefault="00D57996" w:rsidP="00D57996">
            <w:pPr>
              <w:pStyle w:val="ListParagraph"/>
              <w:numPr>
                <w:ilvl w:val="2"/>
                <w:numId w:val="3"/>
              </w:numPr>
              <w:jc w:val="both"/>
              <w:rPr>
                <w:lang w:val="fi-FI"/>
              </w:rPr>
            </w:pPr>
            <w:r w:rsidRPr="1678BA5C">
              <w:rPr>
                <w:lang w:val="fi-FI"/>
              </w:rPr>
              <w:t xml:space="preserve">suplanuotas įtraukti dalyvių skaičius ne mažiau kaip </w:t>
            </w:r>
            <w:r w:rsidR="00791AEC">
              <w:rPr>
                <w:lang w:val="fi-FI"/>
              </w:rPr>
              <w:t>17</w:t>
            </w:r>
          </w:p>
        </w:tc>
        <w:tc>
          <w:tcPr>
            <w:tcW w:w="1223" w:type="dxa"/>
          </w:tcPr>
          <w:p w14:paraId="2B1D916E" w14:textId="34DAAAE4" w:rsidR="000A3AFB" w:rsidRDefault="00444F92" w:rsidP="003E07C7">
            <w:pPr>
              <w:jc w:val="both"/>
              <w:rPr>
                <w:lang w:val="fi-FI"/>
              </w:rPr>
            </w:pPr>
            <w:r>
              <w:rPr>
                <w:lang w:val="fi-FI"/>
              </w:rPr>
              <w:t>20</w:t>
            </w:r>
          </w:p>
        </w:tc>
        <w:tc>
          <w:tcPr>
            <w:tcW w:w="3637" w:type="dxa"/>
            <w:vMerge w:val="restart"/>
          </w:tcPr>
          <w:p w14:paraId="75CC89ED" w14:textId="77777777" w:rsidR="00C24106" w:rsidRPr="00C24106" w:rsidRDefault="00C24106" w:rsidP="00C24106">
            <w:pPr>
              <w:rPr>
                <w:i/>
                <w:iCs/>
                <w:lang w:val="fi-FI"/>
              </w:rPr>
            </w:pPr>
            <w:r w:rsidRPr="00C24106">
              <w:rPr>
                <w:i/>
                <w:iCs/>
                <w:lang w:val="fi-FI"/>
              </w:rPr>
              <w:t xml:space="preserve">Pareiškėjas PĮP aprašydamas veiklas </w:t>
            </w:r>
          </w:p>
          <w:p w14:paraId="2860FB3C" w14:textId="42D431B3" w:rsidR="000A3AFB" w:rsidRPr="00C638BE" w:rsidRDefault="00C24106" w:rsidP="00C24106">
            <w:pPr>
              <w:rPr>
                <w:i/>
                <w:iCs/>
                <w:lang w:val="fi-FI"/>
              </w:rPr>
            </w:pPr>
            <w:r w:rsidRPr="00C24106">
              <w:rPr>
                <w:i/>
                <w:iCs/>
                <w:lang w:val="fi-FI"/>
              </w:rPr>
              <w:t>(poveikles) turi pateikti informaciją apie  įtraukiamus dalyvius ir pagrįsti jų dalyvavimo veiklose (poveiklėse) būtinumą. Pažymėtina tai, jog įgyvendinus projektą nepasiekus šio rodiklio gali būti mažinamas finansavimas.</w:t>
            </w:r>
          </w:p>
        </w:tc>
      </w:tr>
      <w:tr w:rsidR="000A3AFB" w:rsidRPr="00661127" w14:paraId="1285BBBA" w14:textId="77777777" w:rsidTr="00DA1B84">
        <w:trPr>
          <w:trHeight w:val="528"/>
        </w:trPr>
        <w:tc>
          <w:tcPr>
            <w:tcW w:w="1041" w:type="dxa"/>
            <w:vMerge/>
          </w:tcPr>
          <w:p w14:paraId="03271FC5" w14:textId="77777777" w:rsidR="000A3AFB" w:rsidRDefault="000A3AFB" w:rsidP="003E07C7">
            <w:pPr>
              <w:jc w:val="both"/>
              <w:rPr>
                <w:lang w:val="fi-FI"/>
              </w:rPr>
            </w:pPr>
          </w:p>
        </w:tc>
        <w:tc>
          <w:tcPr>
            <w:tcW w:w="1279" w:type="dxa"/>
            <w:vMerge/>
          </w:tcPr>
          <w:p w14:paraId="0EFA7E85" w14:textId="77777777" w:rsidR="000A3AFB" w:rsidRDefault="000A3AFB" w:rsidP="003E07C7">
            <w:pPr>
              <w:jc w:val="both"/>
              <w:rPr>
                <w:lang w:val="fi-FI"/>
              </w:rPr>
            </w:pPr>
          </w:p>
        </w:tc>
        <w:tc>
          <w:tcPr>
            <w:tcW w:w="2725" w:type="dxa"/>
            <w:vMerge/>
          </w:tcPr>
          <w:p w14:paraId="3AD45F67" w14:textId="77777777" w:rsidR="000A3AFB" w:rsidRPr="000A3AFB" w:rsidRDefault="000A3AFB" w:rsidP="000A3AFB">
            <w:pPr>
              <w:pStyle w:val="ListParagraph"/>
              <w:ind w:left="360"/>
              <w:rPr>
                <w:lang w:val="fi-FI"/>
              </w:rPr>
            </w:pPr>
          </w:p>
        </w:tc>
        <w:tc>
          <w:tcPr>
            <w:tcW w:w="3271" w:type="dxa"/>
          </w:tcPr>
          <w:p w14:paraId="005CCDE9" w14:textId="4D3C06DD" w:rsidR="000A3AFB" w:rsidRPr="00D57996" w:rsidRDefault="00D57996" w:rsidP="00D57996">
            <w:pPr>
              <w:pStyle w:val="ListParagraph"/>
              <w:numPr>
                <w:ilvl w:val="2"/>
                <w:numId w:val="3"/>
              </w:numPr>
              <w:jc w:val="both"/>
              <w:rPr>
                <w:lang w:val="fi-FI"/>
              </w:rPr>
            </w:pPr>
            <w:r w:rsidRPr="1678BA5C">
              <w:rPr>
                <w:lang w:val="fi-FI"/>
              </w:rPr>
              <w:t xml:space="preserve">suplanuotas įtraukti dalyvių skaičius ne mažiau kaip </w:t>
            </w:r>
            <w:r w:rsidR="00791AEC">
              <w:rPr>
                <w:lang w:val="fi-FI"/>
              </w:rPr>
              <w:t>12</w:t>
            </w:r>
          </w:p>
        </w:tc>
        <w:tc>
          <w:tcPr>
            <w:tcW w:w="1223" w:type="dxa"/>
          </w:tcPr>
          <w:p w14:paraId="03540ECF" w14:textId="3A71C664" w:rsidR="000A3AFB" w:rsidRDefault="00AB7236" w:rsidP="003E07C7">
            <w:pPr>
              <w:jc w:val="both"/>
              <w:rPr>
                <w:lang w:val="fi-FI"/>
              </w:rPr>
            </w:pPr>
            <w:r>
              <w:rPr>
                <w:lang w:val="fi-FI"/>
              </w:rPr>
              <w:t>1</w:t>
            </w:r>
            <w:r w:rsidR="00444F92">
              <w:rPr>
                <w:lang w:val="fi-FI"/>
              </w:rPr>
              <w:t>5</w:t>
            </w:r>
          </w:p>
        </w:tc>
        <w:tc>
          <w:tcPr>
            <w:tcW w:w="3637" w:type="dxa"/>
            <w:vMerge/>
          </w:tcPr>
          <w:p w14:paraId="4AC8C04A" w14:textId="77777777" w:rsidR="000A3AFB" w:rsidRPr="00C638BE" w:rsidRDefault="000A3AFB" w:rsidP="00C638BE">
            <w:pPr>
              <w:rPr>
                <w:i/>
                <w:iCs/>
                <w:lang w:val="fi-FI"/>
              </w:rPr>
            </w:pPr>
          </w:p>
        </w:tc>
      </w:tr>
      <w:tr w:rsidR="000A3AFB" w:rsidRPr="00661127" w14:paraId="518C166E" w14:textId="77777777" w:rsidTr="00DA1B84">
        <w:trPr>
          <w:trHeight w:val="540"/>
        </w:trPr>
        <w:tc>
          <w:tcPr>
            <w:tcW w:w="1041" w:type="dxa"/>
            <w:vMerge/>
          </w:tcPr>
          <w:p w14:paraId="0DBAB806" w14:textId="77777777" w:rsidR="000A3AFB" w:rsidRDefault="000A3AFB" w:rsidP="003E07C7">
            <w:pPr>
              <w:jc w:val="both"/>
              <w:rPr>
                <w:lang w:val="fi-FI"/>
              </w:rPr>
            </w:pPr>
          </w:p>
        </w:tc>
        <w:tc>
          <w:tcPr>
            <w:tcW w:w="1279" w:type="dxa"/>
            <w:vMerge/>
          </w:tcPr>
          <w:p w14:paraId="4F326CEF" w14:textId="77777777" w:rsidR="000A3AFB" w:rsidRDefault="000A3AFB" w:rsidP="003E07C7">
            <w:pPr>
              <w:jc w:val="both"/>
              <w:rPr>
                <w:lang w:val="fi-FI"/>
              </w:rPr>
            </w:pPr>
          </w:p>
        </w:tc>
        <w:tc>
          <w:tcPr>
            <w:tcW w:w="2725" w:type="dxa"/>
            <w:vMerge/>
          </w:tcPr>
          <w:p w14:paraId="5C89F3D9" w14:textId="77777777" w:rsidR="000A3AFB" w:rsidRPr="000A3AFB" w:rsidRDefault="000A3AFB" w:rsidP="000A3AFB">
            <w:pPr>
              <w:pStyle w:val="ListParagraph"/>
              <w:ind w:left="360"/>
              <w:rPr>
                <w:lang w:val="fi-FI"/>
              </w:rPr>
            </w:pPr>
          </w:p>
        </w:tc>
        <w:tc>
          <w:tcPr>
            <w:tcW w:w="3271" w:type="dxa"/>
          </w:tcPr>
          <w:p w14:paraId="335CC2AB" w14:textId="3F006A52" w:rsidR="000A3AFB" w:rsidRPr="00D57996" w:rsidRDefault="00D57996" w:rsidP="00D57996">
            <w:pPr>
              <w:pStyle w:val="ListParagraph"/>
              <w:numPr>
                <w:ilvl w:val="2"/>
                <w:numId w:val="3"/>
              </w:numPr>
              <w:jc w:val="both"/>
              <w:rPr>
                <w:lang w:val="fi-FI"/>
              </w:rPr>
            </w:pPr>
            <w:r w:rsidRPr="1678BA5C">
              <w:rPr>
                <w:lang w:val="fi-FI"/>
              </w:rPr>
              <w:t xml:space="preserve">suplanuotas įtraukti dalyvių skaičius ne mažiau kaip </w:t>
            </w:r>
            <w:r w:rsidR="00444F92">
              <w:rPr>
                <w:lang w:val="fi-FI"/>
              </w:rPr>
              <w:t>1</w:t>
            </w:r>
            <w:r w:rsidR="00791AEC">
              <w:rPr>
                <w:lang w:val="fi-FI"/>
              </w:rPr>
              <w:t>0</w:t>
            </w:r>
          </w:p>
        </w:tc>
        <w:tc>
          <w:tcPr>
            <w:tcW w:w="1223" w:type="dxa"/>
          </w:tcPr>
          <w:p w14:paraId="08A4F71C" w14:textId="6CB4657B" w:rsidR="000A3AFB" w:rsidRDefault="00444F92" w:rsidP="003E07C7">
            <w:pPr>
              <w:jc w:val="both"/>
              <w:rPr>
                <w:lang w:val="fi-FI"/>
              </w:rPr>
            </w:pPr>
            <w:r>
              <w:rPr>
                <w:lang w:val="fi-FI"/>
              </w:rPr>
              <w:t>10</w:t>
            </w:r>
          </w:p>
        </w:tc>
        <w:tc>
          <w:tcPr>
            <w:tcW w:w="3637" w:type="dxa"/>
            <w:vMerge/>
          </w:tcPr>
          <w:p w14:paraId="3BA8B09C" w14:textId="77777777" w:rsidR="000A3AFB" w:rsidRPr="00C638BE" w:rsidRDefault="000A3AFB" w:rsidP="00C638BE">
            <w:pPr>
              <w:rPr>
                <w:i/>
                <w:iCs/>
                <w:lang w:val="fi-FI"/>
              </w:rPr>
            </w:pPr>
          </w:p>
        </w:tc>
      </w:tr>
      <w:tr w:rsidR="000A3AFB" w:rsidRPr="00661127" w14:paraId="3E23DE15" w14:textId="77777777" w:rsidTr="00DA1B84">
        <w:trPr>
          <w:trHeight w:val="576"/>
        </w:trPr>
        <w:tc>
          <w:tcPr>
            <w:tcW w:w="1041" w:type="dxa"/>
            <w:vMerge/>
          </w:tcPr>
          <w:p w14:paraId="395B00CD" w14:textId="77777777" w:rsidR="000A3AFB" w:rsidRDefault="000A3AFB" w:rsidP="003E07C7">
            <w:pPr>
              <w:jc w:val="both"/>
              <w:rPr>
                <w:lang w:val="fi-FI"/>
              </w:rPr>
            </w:pPr>
          </w:p>
        </w:tc>
        <w:tc>
          <w:tcPr>
            <w:tcW w:w="1279" w:type="dxa"/>
            <w:vMerge/>
          </w:tcPr>
          <w:p w14:paraId="733A7FE0" w14:textId="77777777" w:rsidR="000A3AFB" w:rsidRDefault="000A3AFB" w:rsidP="003E07C7">
            <w:pPr>
              <w:jc w:val="both"/>
              <w:rPr>
                <w:lang w:val="fi-FI"/>
              </w:rPr>
            </w:pPr>
          </w:p>
        </w:tc>
        <w:tc>
          <w:tcPr>
            <w:tcW w:w="2725" w:type="dxa"/>
            <w:vMerge/>
          </w:tcPr>
          <w:p w14:paraId="2648B88D" w14:textId="77777777" w:rsidR="000A3AFB" w:rsidRPr="000A3AFB" w:rsidRDefault="000A3AFB" w:rsidP="000A3AFB">
            <w:pPr>
              <w:pStyle w:val="ListParagraph"/>
              <w:ind w:left="360"/>
              <w:rPr>
                <w:lang w:val="fi-FI"/>
              </w:rPr>
            </w:pPr>
          </w:p>
        </w:tc>
        <w:tc>
          <w:tcPr>
            <w:tcW w:w="3271" w:type="dxa"/>
          </w:tcPr>
          <w:p w14:paraId="4EDCBC95" w14:textId="172B9827" w:rsidR="000A3AFB" w:rsidRPr="00D57996" w:rsidRDefault="00D57996" w:rsidP="00D57996">
            <w:pPr>
              <w:pStyle w:val="ListParagraph"/>
              <w:numPr>
                <w:ilvl w:val="2"/>
                <w:numId w:val="3"/>
              </w:numPr>
              <w:jc w:val="both"/>
              <w:rPr>
                <w:lang w:val="fi-FI"/>
              </w:rPr>
            </w:pPr>
            <w:r w:rsidRPr="00D57996">
              <w:rPr>
                <w:lang w:val="fi-FI"/>
              </w:rPr>
              <w:t>suplanuotas įtraukti dalyvių</w:t>
            </w:r>
            <w:r w:rsidR="00082B49">
              <w:rPr>
                <w:lang w:val="fi-FI"/>
              </w:rPr>
              <w:t xml:space="preserve"> </w:t>
            </w:r>
            <w:r w:rsidRPr="00D57996">
              <w:rPr>
                <w:lang w:val="fi-FI"/>
              </w:rPr>
              <w:t xml:space="preserve">skaičius mažiau kaip </w:t>
            </w:r>
            <w:r w:rsidR="00444F92">
              <w:rPr>
                <w:lang w:val="fi-FI"/>
              </w:rPr>
              <w:t>5</w:t>
            </w:r>
          </w:p>
        </w:tc>
        <w:tc>
          <w:tcPr>
            <w:tcW w:w="1223" w:type="dxa"/>
          </w:tcPr>
          <w:p w14:paraId="053B8549" w14:textId="715A56A7" w:rsidR="000A3AFB" w:rsidRDefault="00D57996" w:rsidP="003E07C7">
            <w:pPr>
              <w:jc w:val="both"/>
              <w:rPr>
                <w:lang w:val="fi-FI"/>
              </w:rPr>
            </w:pPr>
            <w:r>
              <w:rPr>
                <w:lang w:val="fi-FI"/>
              </w:rPr>
              <w:t>0</w:t>
            </w:r>
          </w:p>
        </w:tc>
        <w:tc>
          <w:tcPr>
            <w:tcW w:w="3637" w:type="dxa"/>
            <w:vMerge/>
          </w:tcPr>
          <w:p w14:paraId="5774FD3C" w14:textId="77777777" w:rsidR="000A3AFB" w:rsidRPr="00C638BE" w:rsidRDefault="000A3AFB" w:rsidP="00C638BE">
            <w:pPr>
              <w:rPr>
                <w:i/>
                <w:iCs/>
                <w:lang w:val="fi-FI"/>
              </w:rPr>
            </w:pPr>
          </w:p>
        </w:tc>
      </w:tr>
      <w:tr w:rsidR="00C638BE" w:rsidRPr="00B56353" w14:paraId="060E7E1D" w14:textId="77777777" w:rsidTr="00DA1B84">
        <w:trPr>
          <w:trHeight w:val="228"/>
        </w:trPr>
        <w:tc>
          <w:tcPr>
            <w:tcW w:w="1041" w:type="dxa"/>
            <w:vMerge w:val="restart"/>
          </w:tcPr>
          <w:p w14:paraId="2435A112" w14:textId="66AF15B5" w:rsidR="00C638BE" w:rsidRPr="00D57996" w:rsidRDefault="00C638BE" w:rsidP="00D57996">
            <w:pPr>
              <w:pStyle w:val="ListParagraph"/>
              <w:numPr>
                <w:ilvl w:val="0"/>
                <w:numId w:val="2"/>
              </w:numPr>
              <w:jc w:val="both"/>
              <w:rPr>
                <w:lang w:val="fi-FI"/>
              </w:rPr>
            </w:pPr>
          </w:p>
        </w:tc>
        <w:tc>
          <w:tcPr>
            <w:tcW w:w="1279" w:type="dxa"/>
            <w:vMerge w:val="restart"/>
          </w:tcPr>
          <w:p w14:paraId="3870E929" w14:textId="5C9BF0BC" w:rsidR="00C638BE" w:rsidRDefault="00C638BE" w:rsidP="003E07C7">
            <w:pPr>
              <w:jc w:val="both"/>
              <w:rPr>
                <w:lang w:val="fi-FI"/>
              </w:rPr>
            </w:pPr>
            <w:r>
              <w:rPr>
                <w:lang w:val="fi-FI"/>
              </w:rPr>
              <w:t>Prioritetinis</w:t>
            </w:r>
          </w:p>
        </w:tc>
        <w:tc>
          <w:tcPr>
            <w:tcW w:w="2725" w:type="dxa"/>
            <w:vMerge w:val="restart"/>
          </w:tcPr>
          <w:p w14:paraId="127733D7" w14:textId="77777777" w:rsidR="00AB7236" w:rsidRDefault="00C638BE" w:rsidP="00D57996">
            <w:pPr>
              <w:pStyle w:val="ListParagraph"/>
              <w:numPr>
                <w:ilvl w:val="1"/>
                <w:numId w:val="3"/>
              </w:numPr>
              <w:rPr>
                <w:lang w:val="fi-FI"/>
              </w:rPr>
            </w:pPr>
            <w:r w:rsidRPr="00D57996">
              <w:rPr>
                <w:lang w:val="fi-FI"/>
              </w:rPr>
              <w:t>Pareiškėjo patirtis Įgyvendinant panašaus pobūdžio veiklas.</w:t>
            </w:r>
          </w:p>
          <w:p w14:paraId="5EAD9785" w14:textId="7363B54A" w:rsidR="00C638BE" w:rsidRPr="00AB7236" w:rsidRDefault="00AB7236" w:rsidP="00AB7236">
            <w:pPr>
              <w:ind w:left="360"/>
              <w:rPr>
                <w:lang w:val="fi-FI"/>
              </w:rPr>
            </w:pPr>
            <w:r w:rsidRPr="00AB7236">
              <w:rPr>
                <w:b/>
                <w:bCs/>
                <w:lang w:val="fi-FI"/>
              </w:rPr>
              <w:t xml:space="preserve">Skiriama iki </w:t>
            </w:r>
            <w:r w:rsidR="00444F92">
              <w:rPr>
                <w:b/>
                <w:bCs/>
                <w:lang w:val="fi-FI"/>
              </w:rPr>
              <w:t>20</w:t>
            </w:r>
            <w:r w:rsidRPr="00AB7236">
              <w:rPr>
                <w:b/>
                <w:bCs/>
                <w:lang w:val="fi-FI"/>
              </w:rPr>
              <w:t xml:space="preserve"> balų.</w:t>
            </w:r>
          </w:p>
        </w:tc>
        <w:tc>
          <w:tcPr>
            <w:tcW w:w="3271" w:type="dxa"/>
          </w:tcPr>
          <w:p w14:paraId="449AAA0D" w14:textId="25FFA920" w:rsidR="00C638BE" w:rsidRPr="00D57996" w:rsidRDefault="00C638BE" w:rsidP="00D57996">
            <w:pPr>
              <w:pStyle w:val="ListParagraph"/>
              <w:numPr>
                <w:ilvl w:val="2"/>
                <w:numId w:val="3"/>
              </w:numPr>
              <w:jc w:val="both"/>
              <w:rPr>
                <w:lang w:val="fi-FI"/>
              </w:rPr>
            </w:pPr>
            <w:r w:rsidRPr="00D57996">
              <w:rPr>
                <w:lang w:val="fi-FI"/>
              </w:rPr>
              <w:t>Iki 1 metų</w:t>
            </w:r>
          </w:p>
        </w:tc>
        <w:tc>
          <w:tcPr>
            <w:tcW w:w="1223" w:type="dxa"/>
          </w:tcPr>
          <w:p w14:paraId="7C7A7B4D" w14:textId="50E7A3A7" w:rsidR="00C638BE" w:rsidRDefault="00C638BE" w:rsidP="003E07C7">
            <w:pPr>
              <w:jc w:val="both"/>
              <w:rPr>
                <w:lang w:val="fi-FI"/>
              </w:rPr>
            </w:pPr>
            <w:r>
              <w:rPr>
                <w:lang w:val="fi-FI"/>
              </w:rPr>
              <w:t>5</w:t>
            </w:r>
          </w:p>
        </w:tc>
        <w:tc>
          <w:tcPr>
            <w:tcW w:w="3637" w:type="dxa"/>
            <w:vMerge w:val="restart"/>
          </w:tcPr>
          <w:p w14:paraId="01D93D3A" w14:textId="2A10BEDF" w:rsidR="00C638BE" w:rsidRDefault="00C638BE" w:rsidP="00C638BE">
            <w:pPr>
              <w:rPr>
                <w:lang w:val="fi-FI"/>
              </w:rPr>
            </w:pPr>
            <w:r w:rsidRPr="00C638BE">
              <w:rPr>
                <w:i/>
                <w:iCs/>
                <w:lang w:val="fi-FI"/>
              </w:rPr>
              <w:t>Pareiškėjas turi aprašyti vykdomą veiklą,  susijusią su PĮP planuojama, nurodant, nuo kada tokia veikla teikiama. Vertinama patirtis paraiškos pateikimo dienai. Patirties pagrindimui būtina pateikti įrodančius dokumentus, pvz.: organizacijos vadovo raštą nurodant veiklos vykdymo pradžios ir pabaigos datą mėnesių tikslumu arba nuorodas internete į organizacijos vykdomą arba projektinę veiklą</w:t>
            </w:r>
          </w:p>
        </w:tc>
      </w:tr>
      <w:tr w:rsidR="00C638BE" w14:paraId="7F3A4B86" w14:textId="77777777" w:rsidTr="00DA1B84">
        <w:trPr>
          <w:trHeight w:val="324"/>
        </w:trPr>
        <w:tc>
          <w:tcPr>
            <w:tcW w:w="1041" w:type="dxa"/>
            <w:vMerge/>
          </w:tcPr>
          <w:p w14:paraId="20470921" w14:textId="77777777" w:rsidR="00C638BE" w:rsidRDefault="00C638BE" w:rsidP="003E07C7">
            <w:pPr>
              <w:jc w:val="both"/>
              <w:rPr>
                <w:lang w:val="fi-FI"/>
              </w:rPr>
            </w:pPr>
          </w:p>
        </w:tc>
        <w:tc>
          <w:tcPr>
            <w:tcW w:w="1279" w:type="dxa"/>
            <w:vMerge/>
          </w:tcPr>
          <w:p w14:paraId="6035FA33" w14:textId="77777777" w:rsidR="00C638BE" w:rsidRDefault="00C638BE" w:rsidP="003E07C7">
            <w:pPr>
              <w:jc w:val="both"/>
              <w:rPr>
                <w:lang w:val="fi-FI"/>
              </w:rPr>
            </w:pPr>
          </w:p>
        </w:tc>
        <w:tc>
          <w:tcPr>
            <w:tcW w:w="2725" w:type="dxa"/>
            <w:vMerge/>
          </w:tcPr>
          <w:p w14:paraId="11CC4DBF" w14:textId="77777777" w:rsidR="00C638BE" w:rsidRPr="00C638BE" w:rsidRDefault="00C638BE" w:rsidP="00C638BE">
            <w:pPr>
              <w:rPr>
                <w:lang w:val="fi-FI"/>
              </w:rPr>
            </w:pPr>
          </w:p>
        </w:tc>
        <w:tc>
          <w:tcPr>
            <w:tcW w:w="3271" w:type="dxa"/>
          </w:tcPr>
          <w:p w14:paraId="65CF5C58" w14:textId="52ACE6D6" w:rsidR="00C638BE" w:rsidRDefault="00C638BE" w:rsidP="00D57996">
            <w:pPr>
              <w:pStyle w:val="ListParagraph"/>
              <w:numPr>
                <w:ilvl w:val="2"/>
                <w:numId w:val="3"/>
              </w:numPr>
              <w:jc w:val="both"/>
              <w:rPr>
                <w:lang w:val="fi-FI"/>
              </w:rPr>
            </w:pPr>
            <w:r>
              <w:rPr>
                <w:lang w:val="fi-FI"/>
              </w:rPr>
              <w:t>Nuo 1 iki 2 metų</w:t>
            </w:r>
          </w:p>
        </w:tc>
        <w:tc>
          <w:tcPr>
            <w:tcW w:w="1223" w:type="dxa"/>
          </w:tcPr>
          <w:p w14:paraId="5F169281" w14:textId="7CBF370E" w:rsidR="00C638BE" w:rsidRDefault="00843CE7" w:rsidP="003E07C7">
            <w:pPr>
              <w:jc w:val="both"/>
              <w:rPr>
                <w:lang w:val="fi-FI"/>
              </w:rPr>
            </w:pPr>
            <w:r>
              <w:rPr>
                <w:lang w:val="fi-FI"/>
              </w:rPr>
              <w:t>10</w:t>
            </w:r>
          </w:p>
        </w:tc>
        <w:tc>
          <w:tcPr>
            <w:tcW w:w="3637" w:type="dxa"/>
            <w:vMerge/>
          </w:tcPr>
          <w:p w14:paraId="7FFF4656" w14:textId="77777777" w:rsidR="00C638BE" w:rsidRDefault="00C638BE" w:rsidP="003E07C7">
            <w:pPr>
              <w:jc w:val="both"/>
              <w:rPr>
                <w:lang w:val="fi-FI"/>
              </w:rPr>
            </w:pPr>
          </w:p>
        </w:tc>
      </w:tr>
      <w:tr w:rsidR="00C638BE" w14:paraId="1BFBA305" w14:textId="77777777" w:rsidTr="00DA1B84">
        <w:trPr>
          <w:trHeight w:val="240"/>
        </w:trPr>
        <w:tc>
          <w:tcPr>
            <w:tcW w:w="1041" w:type="dxa"/>
            <w:vMerge/>
          </w:tcPr>
          <w:p w14:paraId="38A66578" w14:textId="77777777" w:rsidR="00C638BE" w:rsidRDefault="00C638BE" w:rsidP="003E07C7">
            <w:pPr>
              <w:jc w:val="both"/>
              <w:rPr>
                <w:lang w:val="fi-FI"/>
              </w:rPr>
            </w:pPr>
          </w:p>
        </w:tc>
        <w:tc>
          <w:tcPr>
            <w:tcW w:w="1279" w:type="dxa"/>
            <w:vMerge/>
          </w:tcPr>
          <w:p w14:paraId="628F6D68" w14:textId="77777777" w:rsidR="00C638BE" w:rsidRDefault="00C638BE" w:rsidP="003E07C7">
            <w:pPr>
              <w:jc w:val="both"/>
              <w:rPr>
                <w:lang w:val="fi-FI"/>
              </w:rPr>
            </w:pPr>
          </w:p>
        </w:tc>
        <w:tc>
          <w:tcPr>
            <w:tcW w:w="2725" w:type="dxa"/>
            <w:vMerge/>
          </w:tcPr>
          <w:p w14:paraId="33650D31" w14:textId="77777777" w:rsidR="00C638BE" w:rsidRPr="00C638BE" w:rsidRDefault="00C638BE" w:rsidP="00C638BE">
            <w:pPr>
              <w:rPr>
                <w:lang w:val="fi-FI"/>
              </w:rPr>
            </w:pPr>
          </w:p>
        </w:tc>
        <w:tc>
          <w:tcPr>
            <w:tcW w:w="3271" w:type="dxa"/>
          </w:tcPr>
          <w:p w14:paraId="46B7E58B" w14:textId="77777777" w:rsidR="00C638BE" w:rsidRDefault="00C638BE" w:rsidP="00D57996">
            <w:pPr>
              <w:pStyle w:val="ListParagraph"/>
              <w:numPr>
                <w:ilvl w:val="2"/>
                <w:numId w:val="3"/>
              </w:numPr>
              <w:jc w:val="both"/>
              <w:rPr>
                <w:lang w:val="fi-FI"/>
              </w:rPr>
            </w:pPr>
            <w:r>
              <w:rPr>
                <w:lang w:val="fi-FI"/>
              </w:rPr>
              <w:t>Nuo 2 metų ir daugiau</w:t>
            </w:r>
          </w:p>
        </w:tc>
        <w:tc>
          <w:tcPr>
            <w:tcW w:w="1223" w:type="dxa"/>
          </w:tcPr>
          <w:p w14:paraId="17EDF00C" w14:textId="194139D5" w:rsidR="00C638BE" w:rsidRDefault="00E90ACF" w:rsidP="003E07C7">
            <w:pPr>
              <w:jc w:val="both"/>
              <w:rPr>
                <w:lang w:val="fi-FI"/>
              </w:rPr>
            </w:pPr>
            <w:r>
              <w:rPr>
                <w:lang w:val="fi-FI"/>
              </w:rPr>
              <w:t>20</w:t>
            </w:r>
          </w:p>
        </w:tc>
        <w:tc>
          <w:tcPr>
            <w:tcW w:w="3637" w:type="dxa"/>
            <w:vMerge/>
          </w:tcPr>
          <w:p w14:paraId="1E1EBB14" w14:textId="77777777" w:rsidR="00C638BE" w:rsidRDefault="00C638BE" w:rsidP="003E07C7">
            <w:pPr>
              <w:jc w:val="both"/>
              <w:rPr>
                <w:lang w:val="fi-FI"/>
              </w:rPr>
            </w:pPr>
          </w:p>
        </w:tc>
      </w:tr>
      <w:tr w:rsidR="00E90EE3" w:rsidRPr="00B56353" w14:paraId="39D9F9E6" w14:textId="77777777" w:rsidTr="00DA1B84">
        <w:trPr>
          <w:trHeight w:val="252"/>
        </w:trPr>
        <w:tc>
          <w:tcPr>
            <w:tcW w:w="1041" w:type="dxa"/>
            <w:vMerge w:val="restart"/>
          </w:tcPr>
          <w:p w14:paraId="7508E02C" w14:textId="7A03EC6C" w:rsidR="00E90EE3" w:rsidRPr="00D57996" w:rsidRDefault="00E90EE3" w:rsidP="00E90EE3">
            <w:pPr>
              <w:pStyle w:val="ListParagraph"/>
              <w:numPr>
                <w:ilvl w:val="0"/>
                <w:numId w:val="2"/>
              </w:numPr>
              <w:jc w:val="both"/>
              <w:rPr>
                <w:lang w:val="fi-FI"/>
              </w:rPr>
            </w:pPr>
          </w:p>
        </w:tc>
        <w:tc>
          <w:tcPr>
            <w:tcW w:w="1279" w:type="dxa"/>
            <w:vMerge w:val="restart"/>
          </w:tcPr>
          <w:p w14:paraId="708CED4F" w14:textId="69EBDE65" w:rsidR="00E90EE3" w:rsidRDefault="00E90EE3" w:rsidP="00E90EE3">
            <w:pPr>
              <w:jc w:val="both"/>
              <w:rPr>
                <w:lang w:val="fi-FI"/>
              </w:rPr>
            </w:pPr>
            <w:r w:rsidRPr="003E07C7">
              <w:rPr>
                <w:lang w:val="fi-FI"/>
              </w:rPr>
              <w:t>Prioritetinis</w:t>
            </w:r>
          </w:p>
        </w:tc>
        <w:tc>
          <w:tcPr>
            <w:tcW w:w="2725" w:type="dxa"/>
            <w:vMerge w:val="restart"/>
          </w:tcPr>
          <w:p w14:paraId="6199B0BC" w14:textId="36FA4F4E" w:rsidR="00E90EE3" w:rsidRPr="00E90EE3" w:rsidRDefault="00E90EE3" w:rsidP="00E90EE3">
            <w:pPr>
              <w:pStyle w:val="ListParagraph"/>
              <w:numPr>
                <w:ilvl w:val="1"/>
                <w:numId w:val="3"/>
              </w:numPr>
              <w:rPr>
                <w:lang w:val="fi-FI"/>
              </w:rPr>
            </w:pPr>
            <w:r w:rsidRPr="00E90EE3">
              <w:rPr>
                <w:lang w:val="fi-FI"/>
              </w:rPr>
              <w:t>Projektu sprendžiama Kaišiadorių miesto vietos veiklos grupės strategijoje identifikuota problema. </w:t>
            </w:r>
          </w:p>
          <w:p w14:paraId="601E14EE" w14:textId="77777777" w:rsidR="00E90EE3" w:rsidRPr="00E90EE3" w:rsidRDefault="00E90EE3" w:rsidP="00E90EE3">
            <w:pPr>
              <w:ind w:left="360"/>
            </w:pPr>
            <w:r w:rsidRPr="00E90EE3">
              <w:rPr>
                <w:b/>
                <w:bCs/>
                <w:lang w:val="fi-FI"/>
              </w:rPr>
              <w:t>Skiriama iki 20 balų.</w:t>
            </w:r>
          </w:p>
          <w:p w14:paraId="6978F1FF" w14:textId="1DF65163" w:rsidR="00E90EE3" w:rsidRDefault="00E90EE3" w:rsidP="00E90EE3">
            <w:pPr>
              <w:ind w:left="360"/>
              <w:rPr>
                <w:lang w:val="fi-FI"/>
              </w:rPr>
            </w:pPr>
          </w:p>
        </w:tc>
        <w:tc>
          <w:tcPr>
            <w:tcW w:w="3271" w:type="dxa"/>
            <w:tcBorders>
              <w:top w:val="single" w:sz="6" w:space="0" w:color="auto"/>
              <w:left w:val="single" w:sz="6" w:space="0" w:color="auto"/>
              <w:bottom w:val="single" w:sz="6" w:space="0" w:color="auto"/>
              <w:right w:val="single" w:sz="6" w:space="0" w:color="auto"/>
            </w:tcBorders>
          </w:tcPr>
          <w:p w14:paraId="5FE8BF0B" w14:textId="3B37B23C" w:rsidR="00E90EE3" w:rsidRPr="00E90EE3" w:rsidRDefault="00E90EE3" w:rsidP="00E90EE3">
            <w:pPr>
              <w:pStyle w:val="ListParagraph"/>
              <w:numPr>
                <w:ilvl w:val="2"/>
                <w:numId w:val="3"/>
              </w:numPr>
              <w:rPr>
                <w:lang w:val="fi-FI"/>
              </w:rPr>
            </w:pPr>
            <w:r w:rsidRPr="00E90EE3">
              <w:rPr>
                <w:rStyle w:val="normaltextrun"/>
                <w:rFonts w:ascii="Calibri" w:hAnsi="Calibri" w:cs="Calibri"/>
                <w:lang w:val="fi-FI"/>
              </w:rPr>
              <w:t> Projektu sprendžiama problema/-os nenurodyta ir/ar nepagrįsta arba nesusijusi su Strategijoje nurodytomis problemomis, kurias siekiama spręsti </w:t>
            </w:r>
            <w:r w:rsidRPr="00E90EE3">
              <w:rPr>
                <w:rStyle w:val="eop"/>
                <w:rFonts w:ascii="Calibri" w:hAnsi="Calibri" w:cs="Calibri"/>
                <w:lang w:val="fi-FI"/>
              </w:rPr>
              <w:t> </w:t>
            </w:r>
          </w:p>
        </w:tc>
        <w:tc>
          <w:tcPr>
            <w:tcW w:w="1223" w:type="dxa"/>
          </w:tcPr>
          <w:p w14:paraId="7EF5E90D" w14:textId="4B472B8C" w:rsidR="00E90EE3" w:rsidRDefault="00E90EE3" w:rsidP="00E90EE3">
            <w:pPr>
              <w:jc w:val="both"/>
              <w:rPr>
                <w:lang w:val="fi-FI"/>
              </w:rPr>
            </w:pPr>
            <w:r>
              <w:rPr>
                <w:lang w:val="fi-FI"/>
              </w:rPr>
              <w:t>0</w:t>
            </w:r>
          </w:p>
        </w:tc>
        <w:tc>
          <w:tcPr>
            <w:tcW w:w="3637" w:type="dxa"/>
            <w:vMerge w:val="restart"/>
          </w:tcPr>
          <w:p w14:paraId="3AFA92AE" w14:textId="03975D66" w:rsidR="00E90EE3" w:rsidRPr="00E90EE3" w:rsidRDefault="00E90EE3" w:rsidP="00E90EE3">
            <w:pPr>
              <w:rPr>
                <w:i/>
                <w:iCs/>
                <w:lang w:val="fi-FI"/>
              </w:rPr>
            </w:pPr>
            <w:r w:rsidRPr="00E90EE3">
              <w:rPr>
                <w:i/>
                <w:iCs/>
                <w:lang w:val="fi-FI"/>
              </w:rPr>
              <w:t>Pareiškėjas turi aiškiai nurodyti ir aprašyti, kokia problema/-os būtų sprendžiamos, aprašyti priežastis, lėmusias projekto įgyvendinimą ir aiškiai nurodyti, kokias ir kaip Strategijoje iškeltas problemas projektas spręs. </w:t>
            </w:r>
          </w:p>
        </w:tc>
      </w:tr>
      <w:tr w:rsidR="00E90EE3" w:rsidRPr="00E90EE3" w14:paraId="6D165E91" w14:textId="77777777" w:rsidTr="00DA1B84">
        <w:trPr>
          <w:trHeight w:val="408"/>
        </w:trPr>
        <w:tc>
          <w:tcPr>
            <w:tcW w:w="1041" w:type="dxa"/>
            <w:vMerge/>
          </w:tcPr>
          <w:p w14:paraId="6A93E006" w14:textId="77777777" w:rsidR="00E90EE3" w:rsidRDefault="00E90EE3" w:rsidP="00E90EE3">
            <w:pPr>
              <w:jc w:val="both"/>
              <w:rPr>
                <w:lang w:val="fi-FI"/>
              </w:rPr>
            </w:pPr>
          </w:p>
        </w:tc>
        <w:tc>
          <w:tcPr>
            <w:tcW w:w="1279" w:type="dxa"/>
            <w:vMerge/>
          </w:tcPr>
          <w:p w14:paraId="4606434F" w14:textId="77777777" w:rsidR="00E90EE3" w:rsidRPr="003E07C7" w:rsidRDefault="00E90EE3" w:rsidP="00E90EE3">
            <w:pPr>
              <w:jc w:val="both"/>
              <w:rPr>
                <w:lang w:val="fi-FI"/>
              </w:rPr>
            </w:pPr>
          </w:p>
        </w:tc>
        <w:tc>
          <w:tcPr>
            <w:tcW w:w="2725" w:type="dxa"/>
            <w:vMerge/>
          </w:tcPr>
          <w:p w14:paraId="79511493" w14:textId="77777777" w:rsidR="00E90EE3" w:rsidRPr="00C638BE" w:rsidRDefault="00E90EE3" w:rsidP="00E90EE3">
            <w:pPr>
              <w:rPr>
                <w:lang w:val="fi-FI"/>
              </w:rPr>
            </w:pPr>
          </w:p>
        </w:tc>
        <w:tc>
          <w:tcPr>
            <w:tcW w:w="3271" w:type="dxa"/>
            <w:tcBorders>
              <w:top w:val="single" w:sz="6" w:space="0" w:color="auto"/>
              <w:left w:val="single" w:sz="6" w:space="0" w:color="auto"/>
              <w:bottom w:val="single" w:sz="6" w:space="0" w:color="auto"/>
              <w:right w:val="single" w:sz="6" w:space="0" w:color="auto"/>
            </w:tcBorders>
          </w:tcPr>
          <w:p w14:paraId="368F344E" w14:textId="0B973347" w:rsidR="00E90EE3" w:rsidRPr="00E90EE3" w:rsidRDefault="00E90EE3" w:rsidP="00E90EE3">
            <w:pPr>
              <w:pStyle w:val="ListParagraph"/>
              <w:numPr>
                <w:ilvl w:val="2"/>
                <w:numId w:val="3"/>
              </w:numPr>
              <w:rPr>
                <w:lang w:val="fi-FI"/>
              </w:rPr>
            </w:pPr>
            <w:r w:rsidRPr="00E90EE3">
              <w:rPr>
                <w:rStyle w:val="normaltextrun"/>
                <w:rFonts w:ascii="Calibri" w:hAnsi="Calibri" w:cs="Calibri"/>
                <w:lang w:val="fi-FI"/>
              </w:rPr>
              <w:t>Projektu sprendžiama problema/-os susijusi su Strategijoje nurodytomis problemomis, kurias siekiama spręsti</w:t>
            </w:r>
            <w:r w:rsidRPr="00E90EE3">
              <w:rPr>
                <w:rStyle w:val="eop"/>
                <w:rFonts w:ascii="Calibri" w:hAnsi="Calibri" w:cs="Calibri"/>
                <w:lang w:val="fi-FI"/>
              </w:rPr>
              <w:t> </w:t>
            </w:r>
          </w:p>
        </w:tc>
        <w:tc>
          <w:tcPr>
            <w:tcW w:w="1223" w:type="dxa"/>
          </w:tcPr>
          <w:p w14:paraId="2ED65334" w14:textId="37D11CF5" w:rsidR="00E90EE3" w:rsidRDefault="00E90EE3" w:rsidP="00E90EE3">
            <w:pPr>
              <w:jc w:val="both"/>
              <w:rPr>
                <w:lang w:val="fi-FI"/>
              </w:rPr>
            </w:pPr>
            <w:r>
              <w:rPr>
                <w:lang w:val="fi-FI"/>
              </w:rPr>
              <w:t>1</w:t>
            </w:r>
            <w:r>
              <w:t>0</w:t>
            </w:r>
          </w:p>
        </w:tc>
        <w:tc>
          <w:tcPr>
            <w:tcW w:w="3637" w:type="dxa"/>
            <w:vMerge/>
          </w:tcPr>
          <w:p w14:paraId="6F42B493" w14:textId="77777777" w:rsidR="00E90EE3" w:rsidRDefault="00E90EE3" w:rsidP="00E90EE3">
            <w:pPr>
              <w:jc w:val="both"/>
              <w:rPr>
                <w:lang w:val="fi-FI"/>
              </w:rPr>
            </w:pPr>
          </w:p>
        </w:tc>
      </w:tr>
      <w:tr w:rsidR="00E90EE3" w:rsidRPr="00E90EE3" w14:paraId="35E0EA1E" w14:textId="77777777" w:rsidTr="00DA1B84">
        <w:trPr>
          <w:trHeight w:val="456"/>
        </w:trPr>
        <w:tc>
          <w:tcPr>
            <w:tcW w:w="1041" w:type="dxa"/>
            <w:vMerge/>
          </w:tcPr>
          <w:p w14:paraId="42870FFD" w14:textId="77777777" w:rsidR="00E90EE3" w:rsidRDefault="00E90EE3" w:rsidP="00E90EE3">
            <w:pPr>
              <w:jc w:val="both"/>
              <w:rPr>
                <w:lang w:val="fi-FI"/>
              </w:rPr>
            </w:pPr>
          </w:p>
        </w:tc>
        <w:tc>
          <w:tcPr>
            <w:tcW w:w="1279" w:type="dxa"/>
            <w:vMerge/>
          </w:tcPr>
          <w:p w14:paraId="527D45BC" w14:textId="77777777" w:rsidR="00E90EE3" w:rsidRPr="003E07C7" w:rsidRDefault="00E90EE3" w:rsidP="00E90EE3">
            <w:pPr>
              <w:jc w:val="both"/>
              <w:rPr>
                <w:lang w:val="fi-FI"/>
              </w:rPr>
            </w:pPr>
          </w:p>
        </w:tc>
        <w:tc>
          <w:tcPr>
            <w:tcW w:w="2725" w:type="dxa"/>
            <w:vMerge/>
          </w:tcPr>
          <w:p w14:paraId="2AE91B8F" w14:textId="77777777" w:rsidR="00E90EE3" w:rsidRPr="00C638BE" w:rsidRDefault="00E90EE3" w:rsidP="00E90EE3">
            <w:pPr>
              <w:rPr>
                <w:lang w:val="fi-FI"/>
              </w:rPr>
            </w:pPr>
          </w:p>
        </w:tc>
        <w:tc>
          <w:tcPr>
            <w:tcW w:w="3271" w:type="dxa"/>
            <w:tcBorders>
              <w:top w:val="single" w:sz="6" w:space="0" w:color="auto"/>
              <w:left w:val="single" w:sz="6" w:space="0" w:color="auto"/>
              <w:bottom w:val="single" w:sz="6" w:space="0" w:color="auto"/>
              <w:right w:val="single" w:sz="6" w:space="0" w:color="auto"/>
            </w:tcBorders>
          </w:tcPr>
          <w:p w14:paraId="4BD303C2" w14:textId="02F7143A" w:rsidR="00E90EE3" w:rsidRPr="00E90EE3" w:rsidRDefault="00E90EE3" w:rsidP="00E90EE3">
            <w:pPr>
              <w:pStyle w:val="ListParagraph"/>
              <w:numPr>
                <w:ilvl w:val="2"/>
                <w:numId w:val="3"/>
              </w:numPr>
              <w:rPr>
                <w:lang w:val="fi-FI"/>
              </w:rPr>
            </w:pPr>
            <w:r w:rsidRPr="00E90EE3">
              <w:rPr>
                <w:rStyle w:val="normaltextrun"/>
                <w:rFonts w:ascii="Calibri" w:hAnsi="Calibri" w:cs="Calibri"/>
                <w:lang w:val="fi-FI"/>
              </w:rPr>
              <w:t>Projektu sprendžiama problema/-os susijusi su bent viena Strategijoje nurodyta problema, kurias siekiama spręsti, aiškiai aprašytos ir nurodytos priežastys, lėmusios projekto įgyvendinimą</w:t>
            </w:r>
            <w:r w:rsidRPr="00E90EE3">
              <w:rPr>
                <w:rStyle w:val="eop"/>
                <w:rFonts w:ascii="Calibri" w:hAnsi="Calibri" w:cs="Calibri"/>
                <w:lang w:val="fi-FI"/>
              </w:rPr>
              <w:t> </w:t>
            </w:r>
          </w:p>
        </w:tc>
        <w:tc>
          <w:tcPr>
            <w:tcW w:w="1223" w:type="dxa"/>
          </w:tcPr>
          <w:p w14:paraId="7943F5E6" w14:textId="6EEE0D36" w:rsidR="00E90EE3" w:rsidRDefault="00E90EE3" w:rsidP="00E90EE3">
            <w:pPr>
              <w:jc w:val="both"/>
              <w:rPr>
                <w:lang w:val="fi-FI"/>
              </w:rPr>
            </w:pPr>
            <w:r>
              <w:rPr>
                <w:lang w:val="fi-FI"/>
              </w:rPr>
              <w:t>2</w:t>
            </w:r>
            <w:r>
              <w:t>0</w:t>
            </w:r>
          </w:p>
        </w:tc>
        <w:tc>
          <w:tcPr>
            <w:tcW w:w="3637" w:type="dxa"/>
            <w:vMerge/>
          </w:tcPr>
          <w:p w14:paraId="3F3D833F" w14:textId="77777777" w:rsidR="00E90EE3" w:rsidRDefault="00E90EE3" w:rsidP="00E90EE3">
            <w:pPr>
              <w:jc w:val="both"/>
              <w:rPr>
                <w:lang w:val="fi-FI"/>
              </w:rPr>
            </w:pPr>
          </w:p>
        </w:tc>
      </w:tr>
      <w:tr w:rsidR="006C0F4D" w:rsidRPr="00B56353" w14:paraId="7F0FCAB2" w14:textId="77777777" w:rsidTr="00DA1B84">
        <w:trPr>
          <w:trHeight w:val="312"/>
        </w:trPr>
        <w:tc>
          <w:tcPr>
            <w:tcW w:w="1041" w:type="dxa"/>
            <w:vMerge w:val="restart"/>
          </w:tcPr>
          <w:p w14:paraId="7A54BA7A" w14:textId="109A5282" w:rsidR="006C0F4D" w:rsidRPr="00D57996" w:rsidRDefault="006C0F4D" w:rsidP="00D57996">
            <w:pPr>
              <w:pStyle w:val="ListParagraph"/>
              <w:numPr>
                <w:ilvl w:val="0"/>
                <w:numId w:val="2"/>
              </w:numPr>
              <w:jc w:val="both"/>
              <w:rPr>
                <w:lang w:val="fi-FI"/>
              </w:rPr>
            </w:pPr>
          </w:p>
        </w:tc>
        <w:tc>
          <w:tcPr>
            <w:tcW w:w="1279" w:type="dxa"/>
            <w:vMerge w:val="restart"/>
          </w:tcPr>
          <w:p w14:paraId="1F82D6EE" w14:textId="6F38010B" w:rsidR="006C0F4D" w:rsidRDefault="006C0F4D" w:rsidP="006C0F4D">
            <w:pPr>
              <w:jc w:val="both"/>
              <w:rPr>
                <w:lang w:val="fi-FI"/>
              </w:rPr>
            </w:pPr>
            <w:r w:rsidRPr="003E07C7">
              <w:rPr>
                <w:lang w:val="fi-FI"/>
              </w:rPr>
              <w:t>Prioritetinis</w:t>
            </w:r>
          </w:p>
        </w:tc>
        <w:tc>
          <w:tcPr>
            <w:tcW w:w="2725" w:type="dxa"/>
            <w:vMerge w:val="restart"/>
          </w:tcPr>
          <w:p w14:paraId="6B0CE715" w14:textId="0A6A4D34" w:rsidR="00A11521" w:rsidRPr="00B56353" w:rsidRDefault="006C0F4D" w:rsidP="00D57996">
            <w:pPr>
              <w:pStyle w:val="ListParagraph"/>
              <w:numPr>
                <w:ilvl w:val="1"/>
                <w:numId w:val="3"/>
              </w:numPr>
              <w:rPr>
                <w:lang w:val="pt-BR"/>
              </w:rPr>
            </w:pPr>
            <w:r w:rsidRPr="00B56353">
              <w:rPr>
                <w:lang w:val="pt-BR"/>
              </w:rPr>
              <w:t>Projektas įgyvendinamas su socialiniais partneriais ar NVO</w:t>
            </w:r>
            <w:r w:rsidR="00A11521" w:rsidRPr="00B56353">
              <w:rPr>
                <w:lang w:val="pt-BR"/>
              </w:rPr>
              <w:t xml:space="preserve">. </w:t>
            </w:r>
          </w:p>
          <w:p w14:paraId="1A1FA18F" w14:textId="165D16CE" w:rsidR="00AB7236" w:rsidRPr="00AB7236" w:rsidRDefault="00AB7236" w:rsidP="00AB7236">
            <w:pPr>
              <w:rPr>
                <w:b/>
                <w:bCs/>
              </w:rPr>
            </w:pPr>
            <w:r w:rsidRPr="00B56353">
              <w:rPr>
                <w:b/>
                <w:bCs/>
                <w:lang w:val="pt-BR"/>
              </w:rPr>
              <w:t xml:space="preserve"> </w:t>
            </w:r>
            <w:proofErr w:type="spellStart"/>
            <w:r w:rsidRPr="00AB7236">
              <w:rPr>
                <w:b/>
                <w:bCs/>
              </w:rPr>
              <w:t>Skiriama</w:t>
            </w:r>
            <w:proofErr w:type="spellEnd"/>
            <w:r w:rsidRPr="00AB7236">
              <w:rPr>
                <w:b/>
                <w:bCs/>
              </w:rPr>
              <w:t xml:space="preserve"> </w:t>
            </w:r>
            <w:proofErr w:type="spellStart"/>
            <w:r w:rsidRPr="00AB7236">
              <w:rPr>
                <w:b/>
                <w:bCs/>
              </w:rPr>
              <w:t>iki</w:t>
            </w:r>
            <w:proofErr w:type="spellEnd"/>
            <w:r w:rsidRPr="00AB7236">
              <w:rPr>
                <w:b/>
                <w:bCs/>
              </w:rPr>
              <w:t xml:space="preserve"> 20 </w:t>
            </w:r>
            <w:proofErr w:type="spellStart"/>
            <w:r w:rsidRPr="00AB7236">
              <w:rPr>
                <w:b/>
                <w:bCs/>
              </w:rPr>
              <w:t>balų</w:t>
            </w:r>
            <w:proofErr w:type="spellEnd"/>
            <w:r w:rsidRPr="00AB7236">
              <w:rPr>
                <w:b/>
                <w:bCs/>
              </w:rPr>
              <w:t>.</w:t>
            </w:r>
          </w:p>
          <w:p w14:paraId="797C1EA2" w14:textId="15D236FE" w:rsidR="00A11521" w:rsidRPr="006C0F4D" w:rsidRDefault="00A11521" w:rsidP="006C0F4D"/>
        </w:tc>
        <w:tc>
          <w:tcPr>
            <w:tcW w:w="3271" w:type="dxa"/>
          </w:tcPr>
          <w:p w14:paraId="29B01335" w14:textId="53A4AA7F" w:rsidR="006C0F4D" w:rsidRPr="00B56353" w:rsidRDefault="006C0F4D" w:rsidP="00D57996">
            <w:pPr>
              <w:pStyle w:val="ListParagraph"/>
              <w:numPr>
                <w:ilvl w:val="2"/>
                <w:numId w:val="3"/>
              </w:numPr>
              <w:rPr>
                <w:lang w:val="pt-BR"/>
              </w:rPr>
            </w:pPr>
            <w:r w:rsidRPr="00B56353">
              <w:rPr>
                <w:lang w:val="pt-BR"/>
              </w:rPr>
              <w:t>Projektas įgyvendinamas be partnerių, arba su partneriu/-iais, kurie nėra socialiniai partneriai ir/ar NVO</w:t>
            </w:r>
          </w:p>
        </w:tc>
        <w:tc>
          <w:tcPr>
            <w:tcW w:w="1223" w:type="dxa"/>
          </w:tcPr>
          <w:p w14:paraId="62DD9086" w14:textId="6044D97E" w:rsidR="006C0F4D" w:rsidRPr="006C0F4D" w:rsidRDefault="00AB0C59" w:rsidP="006C0F4D">
            <w:pPr>
              <w:jc w:val="both"/>
            </w:pPr>
            <w:r>
              <w:t>0</w:t>
            </w:r>
          </w:p>
        </w:tc>
        <w:tc>
          <w:tcPr>
            <w:tcW w:w="3637" w:type="dxa"/>
            <w:vMerge w:val="restart"/>
          </w:tcPr>
          <w:p w14:paraId="68FE4E54" w14:textId="12C18D68" w:rsidR="006C0F4D" w:rsidRPr="00B603CE" w:rsidRDefault="00B603CE" w:rsidP="006C0F4D">
            <w:pPr>
              <w:rPr>
                <w:i/>
                <w:iCs/>
                <w:lang w:val="fi-FI"/>
              </w:rPr>
            </w:pPr>
            <w:r w:rsidRPr="00B56353">
              <w:rPr>
                <w:i/>
                <w:iCs/>
                <w:lang w:val="pt-BR"/>
              </w:rPr>
              <w:t xml:space="preserve">Pareiškėjas PĮP nurodo partnerius ir aprašo jų pasirinkimo priežastis. </w:t>
            </w:r>
            <w:r w:rsidRPr="00B603CE">
              <w:rPr>
                <w:i/>
                <w:iCs/>
                <w:lang w:val="fi-FI"/>
              </w:rPr>
              <w:t>Turi būti pateikti dokumentai, nuorodos internete ar ekrano nuotraukas, įrodanti NVO statusą. Jei projekto vykdytojas nėra NVO, gali būti pateikta bendradarbiavimo su partneriu, kuris yra NVO sutartis ar kitas lygiavertis dokumentas.</w:t>
            </w:r>
          </w:p>
        </w:tc>
      </w:tr>
      <w:tr w:rsidR="006C0F4D" w:rsidRPr="006C0F4D" w14:paraId="1482A8AB" w14:textId="77777777" w:rsidTr="00DA1B84">
        <w:trPr>
          <w:trHeight w:val="312"/>
        </w:trPr>
        <w:tc>
          <w:tcPr>
            <w:tcW w:w="1041" w:type="dxa"/>
            <w:vMerge/>
          </w:tcPr>
          <w:p w14:paraId="1CB782DD" w14:textId="77777777" w:rsidR="006C0F4D" w:rsidRPr="00B603CE" w:rsidRDefault="006C0F4D" w:rsidP="006C0F4D">
            <w:pPr>
              <w:jc w:val="both"/>
              <w:rPr>
                <w:lang w:val="fi-FI"/>
              </w:rPr>
            </w:pPr>
          </w:p>
        </w:tc>
        <w:tc>
          <w:tcPr>
            <w:tcW w:w="1279" w:type="dxa"/>
            <w:vMerge/>
          </w:tcPr>
          <w:p w14:paraId="472426E3" w14:textId="77777777" w:rsidR="006C0F4D" w:rsidRPr="00B603CE" w:rsidRDefault="006C0F4D" w:rsidP="006C0F4D">
            <w:pPr>
              <w:jc w:val="both"/>
              <w:rPr>
                <w:lang w:val="fi-FI"/>
              </w:rPr>
            </w:pPr>
          </w:p>
        </w:tc>
        <w:tc>
          <w:tcPr>
            <w:tcW w:w="2725" w:type="dxa"/>
            <w:vMerge/>
          </w:tcPr>
          <w:p w14:paraId="50F49AB2" w14:textId="77777777" w:rsidR="006C0F4D" w:rsidRPr="00B603CE" w:rsidRDefault="006C0F4D" w:rsidP="006C0F4D">
            <w:pPr>
              <w:rPr>
                <w:lang w:val="fi-FI"/>
              </w:rPr>
            </w:pPr>
          </w:p>
        </w:tc>
        <w:tc>
          <w:tcPr>
            <w:tcW w:w="3271" w:type="dxa"/>
          </w:tcPr>
          <w:p w14:paraId="52DF7C66" w14:textId="3AF26D2F" w:rsidR="006C0F4D" w:rsidRPr="00B56353" w:rsidRDefault="006C0F4D" w:rsidP="00D57996">
            <w:pPr>
              <w:pStyle w:val="ListParagraph"/>
              <w:numPr>
                <w:ilvl w:val="2"/>
                <w:numId w:val="3"/>
              </w:numPr>
              <w:rPr>
                <w:lang w:val="pt-BR"/>
              </w:rPr>
            </w:pPr>
            <w:r w:rsidRPr="00B56353">
              <w:rPr>
                <w:lang w:val="pt-BR"/>
              </w:rPr>
              <w:t>Projektas įgyvendinamas su</w:t>
            </w:r>
            <w:r w:rsidR="00AB0C59" w:rsidRPr="00B56353">
              <w:rPr>
                <w:lang w:val="pt-BR"/>
              </w:rPr>
              <w:t xml:space="preserve"> 1</w:t>
            </w:r>
            <w:r w:rsidRPr="00B56353">
              <w:rPr>
                <w:lang w:val="pt-BR"/>
              </w:rPr>
              <w:t xml:space="preserve"> partneriu, kuri</w:t>
            </w:r>
            <w:r w:rsidR="00AB0C59" w:rsidRPr="00B56353">
              <w:rPr>
                <w:lang w:val="pt-BR"/>
              </w:rPr>
              <w:t>s</w:t>
            </w:r>
            <w:r w:rsidRPr="00B56353">
              <w:rPr>
                <w:lang w:val="pt-BR"/>
              </w:rPr>
              <w:t xml:space="preserve"> yra socialini</w:t>
            </w:r>
            <w:r w:rsidR="00AB0C59" w:rsidRPr="00B56353">
              <w:rPr>
                <w:lang w:val="pt-BR"/>
              </w:rPr>
              <w:t xml:space="preserve">s </w:t>
            </w:r>
            <w:r w:rsidRPr="00B56353">
              <w:rPr>
                <w:lang w:val="pt-BR"/>
              </w:rPr>
              <w:t>partneri</w:t>
            </w:r>
            <w:r w:rsidR="00AB0C59" w:rsidRPr="00B56353">
              <w:rPr>
                <w:lang w:val="pt-BR"/>
              </w:rPr>
              <w:t>s</w:t>
            </w:r>
            <w:r w:rsidRPr="00B56353">
              <w:rPr>
                <w:lang w:val="pt-BR"/>
              </w:rPr>
              <w:t xml:space="preserve"> ar NVO</w:t>
            </w:r>
          </w:p>
        </w:tc>
        <w:tc>
          <w:tcPr>
            <w:tcW w:w="1223" w:type="dxa"/>
          </w:tcPr>
          <w:p w14:paraId="62B437CF" w14:textId="65328CB3" w:rsidR="006C0F4D" w:rsidRPr="006C0F4D" w:rsidRDefault="00736D29" w:rsidP="006C0F4D">
            <w:pPr>
              <w:jc w:val="both"/>
            </w:pPr>
            <w:r>
              <w:t>5</w:t>
            </w:r>
          </w:p>
        </w:tc>
        <w:tc>
          <w:tcPr>
            <w:tcW w:w="3637" w:type="dxa"/>
            <w:vMerge/>
          </w:tcPr>
          <w:p w14:paraId="36CDE979" w14:textId="77777777" w:rsidR="006C0F4D" w:rsidRPr="006C0F4D" w:rsidRDefault="006C0F4D" w:rsidP="006C0F4D">
            <w:pPr>
              <w:jc w:val="both"/>
            </w:pPr>
          </w:p>
        </w:tc>
      </w:tr>
      <w:tr w:rsidR="006C0F4D" w:rsidRPr="006C0F4D" w14:paraId="608D3835" w14:textId="77777777" w:rsidTr="00DA1B84">
        <w:trPr>
          <w:trHeight w:val="312"/>
        </w:trPr>
        <w:tc>
          <w:tcPr>
            <w:tcW w:w="1041" w:type="dxa"/>
            <w:vMerge/>
          </w:tcPr>
          <w:p w14:paraId="270163D5" w14:textId="77777777" w:rsidR="006C0F4D" w:rsidRDefault="006C0F4D" w:rsidP="006C0F4D">
            <w:pPr>
              <w:jc w:val="both"/>
              <w:rPr>
                <w:lang w:val="fi-FI"/>
              </w:rPr>
            </w:pPr>
          </w:p>
        </w:tc>
        <w:tc>
          <w:tcPr>
            <w:tcW w:w="1279" w:type="dxa"/>
            <w:vMerge/>
          </w:tcPr>
          <w:p w14:paraId="7B5FB193" w14:textId="77777777" w:rsidR="006C0F4D" w:rsidRPr="003E07C7" w:rsidRDefault="006C0F4D" w:rsidP="006C0F4D">
            <w:pPr>
              <w:jc w:val="both"/>
              <w:rPr>
                <w:lang w:val="fi-FI"/>
              </w:rPr>
            </w:pPr>
          </w:p>
        </w:tc>
        <w:tc>
          <w:tcPr>
            <w:tcW w:w="2725" w:type="dxa"/>
            <w:vMerge/>
          </w:tcPr>
          <w:p w14:paraId="212C5462" w14:textId="77777777" w:rsidR="006C0F4D" w:rsidRDefault="006C0F4D" w:rsidP="006C0F4D"/>
        </w:tc>
        <w:tc>
          <w:tcPr>
            <w:tcW w:w="3271" w:type="dxa"/>
          </w:tcPr>
          <w:p w14:paraId="3CADF05E" w14:textId="6EC28223" w:rsidR="006C0F4D" w:rsidRPr="00B56353" w:rsidRDefault="006C0F4D" w:rsidP="00D57996">
            <w:pPr>
              <w:pStyle w:val="ListParagraph"/>
              <w:numPr>
                <w:ilvl w:val="2"/>
                <w:numId w:val="3"/>
              </w:numPr>
              <w:rPr>
                <w:lang w:val="pt-BR"/>
              </w:rPr>
            </w:pPr>
            <w:r w:rsidRPr="00B56353">
              <w:rPr>
                <w:lang w:val="pt-BR"/>
              </w:rPr>
              <w:t xml:space="preserve">Projektas įgyvendinamas su </w:t>
            </w:r>
            <w:r w:rsidR="00AB0C59" w:rsidRPr="00B56353">
              <w:rPr>
                <w:lang w:val="pt-BR"/>
              </w:rPr>
              <w:t>1</w:t>
            </w:r>
            <w:r w:rsidRPr="00B56353">
              <w:rPr>
                <w:lang w:val="pt-BR"/>
              </w:rPr>
              <w:t xml:space="preserve"> partneri</w:t>
            </w:r>
            <w:r w:rsidR="00AB0C59" w:rsidRPr="00B56353">
              <w:rPr>
                <w:lang w:val="pt-BR"/>
              </w:rPr>
              <w:t>u</w:t>
            </w:r>
            <w:r w:rsidRPr="00B56353">
              <w:rPr>
                <w:lang w:val="pt-BR"/>
              </w:rPr>
              <w:t>, kuri</w:t>
            </w:r>
            <w:r w:rsidR="00AB0C59" w:rsidRPr="00B56353">
              <w:rPr>
                <w:lang w:val="pt-BR"/>
              </w:rPr>
              <w:t>s</w:t>
            </w:r>
            <w:r w:rsidRPr="00B56353">
              <w:rPr>
                <w:lang w:val="pt-BR"/>
              </w:rPr>
              <w:t xml:space="preserve"> yra socialini</w:t>
            </w:r>
            <w:r w:rsidR="00AB0C59" w:rsidRPr="00B56353">
              <w:rPr>
                <w:lang w:val="pt-BR"/>
              </w:rPr>
              <w:t>s</w:t>
            </w:r>
            <w:r w:rsidRPr="00B56353">
              <w:rPr>
                <w:lang w:val="pt-BR"/>
              </w:rPr>
              <w:t xml:space="preserve"> partneri</w:t>
            </w:r>
            <w:r w:rsidR="00AB0C59" w:rsidRPr="00B56353">
              <w:rPr>
                <w:lang w:val="pt-BR"/>
              </w:rPr>
              <w:t>s</w:t>
            </w:r>
            <w:r w:rsidRPr="00B56353">
              <w:rPr>
                <w:lang w:val="pt-BR"/>
              </w:rPr>
              <w:t xml:space="preserve"> ar NVO ir aiškiai pagrįstas partneri</w:t>
            </w:r>
            <w:r w:rsidR="00AB0C59" w:rsidRPr="00B56353">
              <w:rPr>
                <w:lang w:val="pt-BR"/>
              </w:rPr>
              <w:t>ų</w:t>
            </w:r>
            <w:r w:rsidRPr="00B56353">
              <w:rPr>
                <w:lang w:val="pt-BR"/>
              </w:rPr>
              <w:t xml:space="preserve"> būtinumas projekte</w:t>
            </w:r>
          </w:p>
        </w:tc>
        <w:tc>
          <w:tcPr>
            <w:tcW w:w="1223" w:type="dxa"/>
          </w:tcPr>
          <w:p w14:paraId="77EB2BE6" w14:textId="6525EB89" w:rsidR="006C0F4D" w:rsidRPr="006C0F4D" w:rsidRDefault="00E90ACF" w:rsidP="006C0F4D">
            <w:pPr>
              <w:jc w:val="both"/>
            </w:pPr>
            <w:r>
              <w:t>10</w:t>
            </w:r>
          </w:p>
        </w:tc>
        <w:tc>
          <w:tcPr>
            <w:tcW w:w="3637" w:type="dxa"/>
            <w:vMerge/>
          </w:tcPr>
          <w:p w14:paraId="14000A06" w14:textId="77777777" w:rsidR="006C0F4D" w:rsidRPr="006C0F4D" w:rsidRDefault="006C0F4D" w:rsidP="006C0F4D">
            <w:pPr>
              <w:jc w:val="both"/>
            </w:pPr>
          </w:p>
        </w:tc>
      </w:tr>
      <w:tr w:rsidR="006C0F4D" w:rsidRPr="006C0F4D" w14:paraId="296AFB8D" w14:textId="77777777" w:rsidTr="00DA1B84">
        <w:trPr>
          <w:trHeight w:val="156"/>
        </w:trPr>
        <w:tc>
          <w:tcPr>
            <w:tcW w:w="1041" w:type="dxa"/>
            <w:vMerge/>
          </w:tcPr>
          <w:p w14:paraId="7A64027A" w14:textId="77777777" w:rsidR="006C0F4D" w:rsidRPr="006C0F4D" w:rsidRDefault="006C0F4D" w:rsidP="006C0F4D">
            <w:pPr>
              <w:jc w:val="both"/>
            </w:pPr>
          </w:p>
        </w:tc>
        <w:tc>
          <w:tcPr>
            <w:tcW w:w="1279" w:type="dxa"/>
            <w:vMerge/>
          </w:tcPr>
          <w:p w14:paraId="69C00EBC" w14:textId="77777777" w:rsidR="006C0F4D" w:rsidRPr="006C0F4D" w:rsidRDefault="006C0F4D" w:rsidP="006C0F4D">
            <w:pPr>
              <w:jc w:val="both"/>
            </w:pPr>
          </w:p>
        </w:tc>
        <w:tc>
          <w:tcPr>
            <w:tcW w:w="2725" w:type="dxa"/>
            <w:vMerge/>
          </w:tcPr>
          <w:p w14:paraId="08022B6D" w14:textId="77777777" w:rsidR="006C0F4D" w:rsidRDefault="006C0F4D" w:rsidP="006C0F4D"/>
        </w:tc>
        <w:tc>
          <w:tcPr>
            <w:tcW w:w="3271" w:type="dxa"/>
          </w:tcPr>
          <w:p w14:paraId="5648A201" w14:textId="64D5EB11" w:rsidR="006C0F4D" w:rsidRPr="00B56353" w:rsidRDefault="006C0F4D" w:rsidP="00D57996">
            <w:pPr>
              <w:pStyle w:val="ListParagraph"/>
              <w:numPr>
                <w:ilvl w:val="2"/>
                <w:numId w:val="3"/>
              </w:numPr>
              <w:rPr>
                <w:lang w:val="pt-BR"/>
              </w:rPr>
            </w:pPr>
            <w:r w:rsidRPr="00B56353">
              <w:rPr>
                <w:lang w:val="pt-BR"/>
              </w:rPr>
              <w:t xml:space="preserve">Projektas įgyvendinamas su </w:t>
            </w:r>
            <w:r w:rsidR="00AB0C59" w:rsidRPr="00B56353">
              <w:rPr>
                <w:lang w:val="pt-BR"/>
              </w:rPr>
              <w:t xml:space="preserve"> 2</w:t>
            </w:r>
            <w:r w:rsidRPr="00B56353">
              <w:rPr>
                <w:lang w:val="pt-BR"/>
              </w:rPr>
              <w:t xml:space="preserve"> partneri</w:t>
            </w:r>
            <w:r w:rsidR="00AB0C59" w:rsidRPr="00B56353">
              <w:rPr>
                <w:lang w:val="pt-BR"/>
              </w:rPr>
              <w:t>ais</w:t>
            </w:r>
            <w:r w:rsidRPr="00B56353">
              <w:rPr>
                <w:lang w:val="pt-BR"/>
              </w:rPr>
              <w:t>, kuri</w:t>
            </w:r>
            <w:r w:rsidR="00AB0C59" w:rsidRPr="00B56353">
              <w:rPr>
                <w:lang w:val="pt-BR"/>
              </w:rPr>
              <w:t>e</w:t>
            </w:r>
            <w:r w:rsidRPr="00B56353">
              <w:rPr>
                <w:lang w:val="pt-BR"/>
              </w:rPr>
              <w:t xml:space="preserve"> yra socialini</w:t>
            </w:r>
            <w:r w:rsidR="00AB0C59" w:rsidRPr="00B56353">
              <w:rPr>
                <w:lang w:val="pt-BR"/>
              </w:rPr>
              <w:t>ai</w:t>
            </w:r>
            <w:r w:rsidRPr="00B56353">
              <w:rPr>
                <w:lang w:val="pt-BR"/>
              </w:rPr>
              <w:t xml:space="preserve"> partneri</w:t>
            </w:r>
            <w:r w:rsidR="00AB0C59" w:rsidRPr="00B56353">
              <w:rPr>
                <w:lang w:val="pt-BR"/>
              </w:rPr>
              <w:t>ai</w:t>
            </w:r>
            <w:r w:rsidRPr="00B56353">
              <w:rPr>
                <w:lang w:val="pt-BR"/>
              </w:rPr>
              <w:t xml:space="preserve"> ar NVO ir aiškiai pagrįstas partnerio būtinumas projekte</w:t>
            </w:r>
          </w:p>
        </w:tc>
        <w:tc>
          <w:tcPr>
            <w:tcW w:w="1223" w:type="dxa"/>
          </w:tcPr>
          <w:p w14:paraId="3B7BDD0D" w14:textId="2A30E3DC" w:rsidR="006C0F4D" w:rsidRPr="006C0F4D" w:rsidRDefault="00736D29" w:rsidP="006C0F4D">
            <w:pPr>
              <w:jc w:val="both"/>
            </w:pPr>
            <w:r>
              <w:t>1</w:t>
            </w:r>
            <w:r w:rsidR="00E90ACF">
              <w:t>5</w:t>
            </w:r>
          </w:p>
        </w:tc>
        <w:tc>
          <w:tcPr>
            <w:tcW w:w="3637" w:type="dxa"/>
            <w:vMerge/>
          </w:tcPr>
          <w:p w14:paraId="19DC09A7" w14:textId="77777777" w:rsidR="006C0F4D" w:rsidRPr="006C0F4D" w:rsidRDefault="006C0F4D" w:rsidP="006C0F4D">
            <w:pPr>
              <w:jc w:val="both"/>
            </w:pPr>
          </w:p>
        </w:tc>
      </w:tr>
      <w:tr w:rsidR="006C0F4D" w:rsidRPr="006C0F4D" w14:paraId="1B77041D" w14:textId="77777777" w:rsidTr="00DA1B84">
        <w:trPr>
          <w:trHeight w:val="216"/>
        </w:trPr>
        <w:tc>
          <w:tcPr>
            <w:tcW w:w="1041" w:type="dxa"/>
            <w:vMerge/>
          </w:tcPr>
          <w:p w14:paraId="4B90E2A8" w14:textId="77777777" w:rsidR="006C0F4D" w:rsidRPr="006C0F4D" w:rsidRDefault="006C0F4D" w:rsidP="006C0F4D">
            <w:pPr>
              <w:jc w:val="both"/>
            </w:pPr>
          </w:p>
        </w:tc>
        <w:tc>
          <w:tcPr>
            <w:tcW w:w="1279" w:type="dxa"/>
            <w:vMerge/>
          </w:tcPr>
          <w:p w14:paraId="10542D29" w14:textId="77777777" w:rsidR="006C0F4D" w:rsidRPr="006C0F4D" w:rsidRDefault="006C0F4D" w:rsidP="006C0F4D">
            <w:pPr>
              <w:jc w:val="both"/>
            </w:pPr>
          </w:p>
        </w:tc>
        <w:tc>
          <w:tcPr>
            <w:tcW w:w="2725" w:type="dxa"/>
            <w:vMerge/>
          </w:tcPr>
          <w:p w14:paraId="0855477A" w14:textId="77777777" w:rsidR="006C0F4D" w:rsidRDefault="006C0F4D" w:rsidP="006C0F4D"/>
        </w:tc>
        <w:tc>
          <w:tcPr>
            <w:tcW w:w="3271" w:type="dxa"/>
          </w:tcPr>
          <w:p w14:paraId="4AA3D508" w14:textId="78239A3B" w:rsidR="006C0F4D" w:rsidRPr="00B56353" w:rsidRDefault="006C0F4D" w:rsidP="00D57996">
            <w:pPr>
              <w:pStyle w:val="ListParagraph"/>
              <w:numPr>
                <w:ilvl w:val="2"/>
                <w:numId w:val="3"/>
              </w:numPr>
              <w:rPr>
                <w:lang w:val="pt-BR"/>
              </w:rPr>
            </w:pPr>
            <w:r w:rsidRPr="00B56353">
              <w:rPr>
                <w:lang w:val="pt-BR"/>
              </w:rPr>
              <w:t>Projektas įgyvendinamas su daugiau</w:t>
            </w:r>
            <w:r w:rsidR="00AB0C59" w:rsidRPr="00B56353">
              <w:rPr>
                <w:lang w:val="pt-BR"/>
              </w:rPr>
              <w:t xml:space="preserve"> </w:t>
            </w:r>
            <w:r w:rsidRPr="00B56353">
              <w:rPr>
                <w:lang w:val="pt-BR"/>
              </w:rPr>
              <w:t>nei</w:t>
            </w:r>
            <w:r w:rsidR="00AB0C59" w:rsidRPr="00B56353">
              <w:rPr>
                <w:lang w:val="pt-BR"/>
              </w:rPr>
              <w:t xml:space="preserve"> 2</w:t>
            </w:r>
            <w:r w:rsidRPr="00B56353">
              <w:rPr>
                <w:lang w:val="pt-BR"/>
              </w:rPr>
              <w:t xml:space="preserve"> partneriais, kurie yra socialiniai partneriai ir/ar NVO ir aiškiai pagrįstas partnerių būtinumas projekte</w:t>
            </w:r>
          </w:p>
        </w:tc>
        <w:tc>
          <w:tcPr>
            <w:tcW w:w="1223" w:type="dxa"/>
          </w:tcPr>
          <w:p w14:paraId="0A307937" w14:textId="6CF3BB5A" w:rsidR="006C0F4D" w:rsidRPr="006C0F4D" w:rsidRDefault="00E90ACF" w:rsidP="006C0F4D">
            <w:pPr>
              <w:jc w:val="both"/>
            </w:pPr>
            <w:r>
              <w:t>20</w:t>
            </w:r>
          </w:p>
        </w:tc>
        <w:tc>
          <w:tcPr>
            <w:tcW w:w="3637" w:type="dxa"/>
            <w:vMerge/>
          </w:tcPr>
          <w:p w14:paraId="00A6D647" w14:textId="77777777" w:rsidR="006C0F4D" w:rsidRPr="006C0F4D" w:rsidRDefault="006C0F4D" w:rsidP="006C0F4D">
            <w:pPr>
              <w:jc w:val="both"/>
            </w:pPr>
          </w:p>
        </w:tc>
      </w:tr>
      <w:tr w:rsidR="00DA1B84" w:rsidRPr="00B56353" w14:paraId="1E3FA726" w14:textId="77777777" w:rsidTr="00DA1B84">
        <w:trPr>
          <w:trHeight w:val="780"/>
        </w:trPr>
        <w:tc>
          <w:tcPr>
            <w:tcW w:w="1041" w:type="dxa"/>
            <w:vMerge w:val="restart"/>
          </w:tcPr>
          <w:p w14:paraId="2D89171C" w14:textId="77777777" w:rsidR="00DA1B84" w:rsidRPr="00D57996" w:rsidRDefault="00DA1B84" w:rsidP="00D57996">
            <w:pPr>
              <w:pStyle w:val="ListParagraph"/>
              <w:numPr>
                <w:ilvl w:val="0"/>
                <w:numId w:val="2"/>
              </w:numPr>
              <w:jc w:val="both"/>
              <w:rPr>
                <w:lang w:val="fi-FI"/>
              </w:rPr>
            </w:pPr>
          </w:p>
        </w:tc>
        <w:tc>
          <w:tcPr>
            <w:tcW w:w="1279" w:type="dxa"/>
            <w:vMerge w:val="restart"/>
          </w:tcPr>
          <w:p w14:paraId="7F486A4E" w14:textId="5BE84D60" w:rsidR="00DA1B84" w:rsidRPr="003E07C7" w:rsidRDefault="00DA1B84" w:rsidP="00736D29">
            <w:pPr>
              <w:jc w:val="both"/>
              <w:rPr>
                <w:lang w:val="fi-FI"/>
              </w:rPr>
            </w:pPr>
            <w:r>
              <w:rPr>
                <w:lang w:val="fi-FI"/>
              </w:rPr>
              <w:t>Prioritetinis</w:t>
            </w:r>
          </w:p>
        </w:tc>
        <w:tc>
          <w:tcPr>
            <w:tcW w:w="2725" w:type="dxa"/>
            <w:vMerge w:val="restart"/>
          </w:tcPr>
          <w:p w14:paraId="271DB61A" w14:textId="607BEA69" w:rsidR="00DA1B84" w:rsidRPr="00085ACA" w:rsidRDefault="00DA1B84" w:rsidP="0087511B">
            <w:pPr>
              <w:pStyle w:val="ListParagraph"/>
              <w:numPr>
                <w:ilvl w:val="1"/>
                <w:numId w:val="3"/>
              </w:numPr>
              <w:rPr>
                <w:lang w:val="fi-FI"/>
              </w:rPr>
            </w:pPr>
            <w:r w:rsidRPr="00085ACA">
              <w:rPr>
                <w:lang w:val="fi-FI"/>
              </w:rPr>
              <w:t>Praktinė pagalba įsidarbinant: CV rengimo dirbtuvės, darbo pokalbių simuliacijos, bendradarbiavimas su darbdaviais</w:t>
            </w:r>
          </w:p>
          <w:p w14:paraId="18232A13" w14:textId="7CBDA9C7" w:rsidR="00DA1B84" w:rsidRPr="00085ACA" w:rsidRDefault="00DA1B84" w:rsidP="00AB7236">
            <w:pPr>
              <w:ind w:left="360"/>
              <w:rPr>
                <w:lang w:val="fi-FI"/>
              </w:rPr>
            </w:pPr>
            <w:r w:rsidRPr="00085ACA">
              <w:rPr>
                <w:b/>
                <w:bCs/>
                <w:lang w:val="fi-FI"/>
              </w:rPr>
              <w:t>Skiriama iki 20 balų.</w:t>
            </w:r>
          </w:p>
        </w:tc>
        <w:tc>
          <w:tcPr>
            <w:tcW w:w="3271" w:type="dxa"/>
          </w:tcPr>
          <w:p w14:paraId="1811D892" w14:textId="5EF0788E" w:rsidR="00DA1B84" w:rsidRPr="00085ACA" w:rsidRDefault="00DA1B84" w:rsidP="0087511B">
            <w:pPr>
              <w:pStyle w:val="ListParagraph"/>
              <w:numPr>
                <w:ilvl w:val="2"/>
                <w:numId w:val="3"/>
              </w:numPr>
              <w:rPr>
                <w:lang w:val="fi-FI"/>
              </w:rPr>
            </w:pPr>
            <w:r w:rsidRPr="00085ACA">
              <w:rPr>
                <w:lang w:val="fi-FI"/>
              </w:rPr>
              <w:t xml:space="preserve"> Tokios veiklos nebus vykdomos</w:t>
            </w:r>
          </w:p>
        </w:tc>
        <w:tc>
          <w:tcPr>
            <w:tcW w:w="1223" w:type="dxa"/>
          </w:tcPr>
          <w:p w14:paraId="7FAE1F51" w14:textId="65E2AD55" w:rsidR="00DA1B84" w:rsidRPr="00085ACA" w:rsidRDefault="00DA1B84" w:rsidP="00736D29">
            <w:pPr>
              <w:rPr>
                <w:lang w:val="fi-FI"/>
              </w:rPr>
            </w:pPr>
            <w:r w:rsidRPr="00085ACA">
              <w:rPr>
                <w:lang w:val="fi-FI"/>
              </w:rPr>
              <w:t>0</w:t>
            </w:r>
          </w:p>
        </w:tc>
        <w:tc>
          <w:tcPr>
            <w:tcW w:w="3637" w:type="dxa"/>
            <w:vMerge w:val="restart"/>
          </w:tcPr>
          <w:p w14:paraId="55F4752A" w14:textId="325896CB" w:rsidR="00DA1B84" w:rsidRPr="00085ACA" w:rsidRDefault="00DA1B84" w:rsidP="200681CC">
            <w:pPr>
              <w:rPr>
                <w:i/>
                <w:iCs/>
                <w:lang w:val="fi-FI"/>
              </w:rPr>
            </w:pPr>
            <w:r w:rsidRPr="00085ACA">
              <w:rPr>
                <w:i/>
                <w:iCs/>
                <w:lang w:val="fi-FI"/>
              </w:rPr>
              <w:t xml:space="preserve"> Pareiškėjas </w:t>
            </w:r>
            <w:r w:rsidR="0098659E" w:rsidRPr="00085ACA">
              <w:rPr>
                <w:i/>
                <w:iCs/>
                <w:lang w:val="fi-FI"/>
              </w:rPr>
              <w:t xml:space="preserve">PĮP’e </w:t>
            </w:r>
            <w:r w:rsidRPr="00085ACA">
              <w:rPr>
                <w:i/>
                <w:iCs/>
                <w:lang w:val="fi-FI"/>
              </w:rPr>
              <w:t>turi</w:t>
            </w:r>
            <w:r w:rsidR="0098659E" w:rsidRPr="00085ACA">
              <w:rPr>
                <w:i/>
                <w:iCs/>
                <w:lang w:val="fi-FI"/>
              </w:rPr>
              <w:t xml:space="preserve"> aiškiai nurodyti ir aprašyti, kaip šios praktinės veiklos bus įgyvendinamos. Turi pagrįsti, kodėl šios veiklos yra reikalingos socialinėje atskirtyje esančių asmenų verslumo kompetencijų stiprinimui ir pagalbai įsitraukiant į darbo rinką.</w:t>
            </w:r>
          </w:p>
        </w:tc>
      </w:tr>
      <w:tr w:rsidR="00DA1B84" w:rsidRPr="0057121F" w14:paraId="5F4685CB" w14:textId="77777777" w:rsidTr="00DA1B84">
        <w:trPr>
          <w:trHeight w:val="1284"/>
        </w:trPr>
        <w:tc>
          <w:tcPr>
            <w:tcW w:w="1041" w:type="dxa"/>
            <w:vMerge/>
          </w:tcPr>
          <w:p w14:paraId="5A0814B3" w14:textId="77777777" w:rsidR="00DA1B84" w:rsidRPr="00D57996" w:rsidRDefault="00DA1B84" w:rsidP="00D57996">
            <w:pPr>
              <w:pStyle w:val="ListParagraph"/>
              <w:numPr>
                <w:ilvl w:val="0"/>
                <w:numId w:val="2"/>
              </w:numPr>
              <w:jc w:val="both"/>
              <w:rPr>
                <w:lang w:val="fi-FI"/>
              </w:rPr>
            </w:pPr>
          </w:p>
        </w:tc>
        <w:tc>
          <w:tcPr>
            <w:tcW w:w="1279" w:type="dxa"/>
            <w:vMerge/>
          </w:tcPr>
          <w:p w14:paraId="030F0DDE" w14:textId="77777777" w:rsidR="00DA1B84" w:rsidRDefault="00DA1B84" w:rsidP="00736D29">
            <w:pPr>
              <w:jc w:val="both"/>
              <w:rPr>
                <w:lang w:val="fi-FI"/>
              </w:rPr>
            </w:pPr>
          </w:p>
        </w:tc>
        <w:tc>
          <w:tcPr>
            <w:tcW w:w="2725" w:type="dxa"/>
            <w:vMerge/>
          </w:tcPr>
          <w:p w14:paraId="7393B445" w14:textId="77777777" w:rsidR="00DA1B84" w:rsidRPr="0057121F" w:rsidRDefault="00DA1B84" w:rsidP="0087511B">
            <w:pPr>
              <w:pStyle w:val="ListParagraph"/>
              <w:numPr>
                <w:ilvl w:val="1"/>
                <w:numId w:val="3"/>
              </w:numPr>
              <w:rPr>
                <w:lang w:val="fi-FI"/>
              </w:rPr>
            </w:pPr>
          </w:p>
        </w:tc>
        <w:tc>
          <w:tcPr>
            <w:tcW w:w="3271" w:type="dxa"/>
          </w:tcPr>
          <w:p w14:paraId="0477A4DF" w14:textId="27FD33A4" w:rsidR="00DA1B84" w:rsidRDefault="00DA1B84" w:rsidP="0087511B">
            <w:pPr>
              <w:pStyle w:val="ListParagraph"/>
              <w:numPr>
                <w:ilvl w:val="2"/>
                <w:numId w:val="3"/>
              </w:numPr>
              <w:rPr>
                <w:lang w:val="fi-FI"/>
              </w:rPr>
            </w:pPr>
            <w:r>
              <w:rPr>
                <w:lang w:val="fi-FI"/>
              </w:rPr>
              <w:t xml:space="preserve"> </w:t>
            </w:r>
            <w:r w:rsidRPr="00DA1B84">
              <w:rPr>
                <w:lang w:val="fi-FI"/>
              </w:rPr>
              <w:t>Numatyta tik viena priemonė</w:t>
            </w:r>
          </w:p>
        </w:tc>
        <w:tc>
          <w:tcPr>
            <w:tcW w:w="1223" w:type="dxa"/>
          </w:tcPr>
          <w:p w14:paraId="7CFCB57B" w14:textId="40BA4B3C" w:rsidR="00DA1B84" w:rsidRDefault="00DA1B84" w:rsidP="00736D29">
            <w:pPr>
              <w:rPr>
                <w:lang w:val="fi-FI"/>
              </w:rPr>
            </w:pPr>
            <w:r>
              <w:rPr>
                <w:lang w:val="fi-FI"/>
              </w:rPr>
              <w:t>5</w:t>
            </w:r>
          </w:p>
        </w:tc>
        <w:tc>
          <w:tcPr>
            <w:tcW w:w="3637" w:type="dxa"/>
            <w:vMerge/>
          </w:tcPr>
          <w:p w14:paraId="05CB31EA" w14:textId="77777777" w:rsidR="00DA1B84" w:rsidRPr="00736D29" w:rsidRDefault="00DA1B84" w:rsidP="00736D29">
            <w:pPr>
              <w:rPr>
                <w:i/>
                <w:iCs/>
                <w:lang w:val="fi-FI"/>
              </w:rPr>
            </w:pPr>
          </w:p>
        </w:tc>
      </w:tr>
      <w:tr w:rsidR="00DA1B84" w:rsidRPr="0057121F" w14:paraId="22F2D5E7" w14:textId="77777777" w:rsidTr="00DA1B84">
        <w:trPr>
          <w:trHeight w:val="1740"/>
        </w:trPr>
        <w:tc>
          <w:tcPr>
            <w:tcW w:w="1041" w:type="dxa"/>
            <w:vMerge/>
          </w:tcPr>
          <w:p w14:paraId="3B61C9FE" w14:textId="77777777" w:rsidR="00DA1B84" w:rsidRPr="00D57996" w:rsidRDefault="00DA1B84" w:rsidP="00D57996">
            <w:pPr>
              <w:pStyle w:val="ListParagraph"/>
              <w:numPr>
                <w:ilvl w:val="0"/>
                <w:numId w:val="2"/>
              </w:numPr>
              <w:jc w:val="both"/>
              <w:rPr>
                <w:lang w:val="fi-FI"/>
              </w:rPr>
            </w:pPr>
          </w:p>
        </w:tc>
        <w:tc>
          <w:tcPr>
            <w:tcW w:w="1279" w:type="dxa"/>
            <w:vMerge/>
          </w:tcPr>
          <w:p w14:paraId="318EF57C" w14:textId="77777777" w:rsidR="00DA1B84" w:rsidRDefault="00DA1B84" w:rsidP="00736D29">
            <w:pPr>
              <w:jc w:val="both"/>
              <w:rPr>
                <w:lang w:val="fi-FI"/>
              </w:rPr>
            </w:pPr>
          </w:p>
        </w:tc>
        <w:tc>
          <w:tcPr>
            <w:tcW w:w="2725" w:type="dxa"/>
            <w:vMerge/>
          </w:tcPr>
          <w:p w14:paraId="546C5237" w14:textId="77777777" w:rsidR="00DA1B84" w:rsidRPr="0057121F" w:rsidRDefault="00DA1B84" w:rsidP="0087511B">
            <w:pPr>
              <w:pStyle w:val="ListParagraph"/>
              <w:numPr>
                <w:ilvl w:val="1"/>
                <w:numId w:val="3"/>
              </w:numPr>
              <w:rPr>
                <w:lang w:val="fi-FI"/>
              </w:rPr>
            </w:pPr>
          </w:p>
        </w:tc>
        <w:tc>
          <w:tcPr>
            <w:tcW w:w="3271" w:type="dxa"/>
          </w:tcPr>
          <w:p w14:paraId="5A9ADC59" w14:textId="7B385CF1" w:rsidR="00DA1B84" w:rsidRPr="0057121F" w:rsidRDefault="00DA1B84" w:rsidP="0087511B">
            <w:pPr>
              <w:pStyle w:val="ListParagraph"/>
              <w:numPr>
                <w:ilvl w:val="2"/>
                <w:numId w:val="3"/>
              </w:numPr>
              <w:rPr>
                <w:lang w:val="fi-FI"/>
              </w:rPr>
            </w:pPr>
            <w:r>
              <w:rPr>
                <w:lang w:val="fi-FI"/>
              </w:rPr>
              <w:t xml:space="preserve"> </w:t>
            </w:r>
            <w:r w:rsidRPr="00DA1B84">
              <w:rPr>
                <w:lang w:val="fi-FI"/>
              </w:rPr>
              <w:t xml:space="preserve">Numatyti bent du iš trijų veiksmų </w:t>
            </w:r>
            <w:r w:rsidRPr="00DA1B84">
              <w:rPr>
                <w:i/>
                <w:iCs/>
                <w:lang w:val="fi-FI"/>
              </w:rPr>
              <w:t>(pvz., CV dirbtuvės ir pokalbių simuliacijos, bet nėra ryšio su darbdaviais)</w:t>
            </w:r>
          </w:p>
        </w:tc>
        <w:tc>
          <w:tcPr>
            <w:tcW w:w="1223" w:type="dxa"/>
          </w:tcPr>
          <w:p w14:paraId="02043068" w14:textId="7EC94668" w:rsidR="00DA1B84" w:rsidRDefault="00DA1B84" w:rsidP="00736D29">
            <w:pPr>
              <w:rPr>
                <w:lang w:val="fi-FI"/>
              </w:rPr>
            </w:pPr>
            <w:r>
              <w:rPr>
                <w:lang w:val="fi-FI"/>
              </w:rPr>
              <w:t>10</w:t>
            </w:r>
          </w:p>
        </w:tc>
        <w:tc>
          <w:tcPr>
            <w:tcW w:w="3637" w:type="dxa"/>
            <w:vMerge/>
          </w:tcPr>
          <w:p w14:paraId="75C1B2BC" w14:textId="77777777" w:rsidR="00DA1B84" w:rsidRPr="00736D29" w:rsidRDefault="00DA1B84" w:rsidP="00736D29">
            <w:pPr>
              <w:rPr>
                <w:i/>
                <w:iCs/>
                <w:lang w:val="fi-FI"/>
              </w:rPr>
            </w:pPr>
          </w:p>
        </w:tc>
      </w:tr>
      <w:tr w:rsidR="00DA1B84" w:rsidRPr="0057121F" w14:paraId="219EC0DC" w14:textId="77777777" w:rsidTr="00DA1B84">
        <w:trPr>
          <w:trHeight w:val="936"/>
        </w:trPr>
        <w:tc>
          <w:tcPr>
            <w:tcW w:w="1041" w:type="dxa"/>
            <w:vMerge/>
          </w:tcPr>
          <w:p w14:paraId="3253E6E6" w14:textId="77777777" w:rsidR="00DA1B84" w:rsidRPr="00D57996" w:rsidRDefault="00DA1B84" w:rsidP="00D57996">
            <w:pPr>
              <w:pStyle w:val="ListParagraph"/>
              <w:numPr>
                <w:ilvl w:val="0"/>
                <w:numId w:val="2"/>
              </w:numPr>
              <w:jc w:val="both"/>
              <w:rPr>
                <w:lang w:val="fi-FI"/>
              </w:rPr>
            </w:pPr>
          </w:p>
        </w:tc>
        <w:tc>
          <w:tcPr>
            <w:tcW w:w="1279" w:type="dxa"/>
            <w:vMerge/>
          </w:tcPr>
          <w:p w14:paraId="57CDC8B0" w14:textId="77777777" w:rsidR="00DA1B84" w:rsidRDefault="00DA1B84" w:rsidP="00736D29">
            <w:pPr>
              <w:jc w:val="both"/>
              <w:rPr>
                <w:lang w:val="fi-FI"/>
              </w:rPr>
            </w:pPr>
          </w:p>
        </w:tc>
        <w:tc>
          <w:tcPr>
            <w:tcW w:w="2725" w:type="dxa"/>
            <w:vMerge/>
          </w:tcPr>
          <w:p w14:paraId="0C98FE8D" w14:textId="77777777" w:rsidR="00DA1B84" w:rsidRPr="0057121F" w:rsidRDefault="00DA1B84" w:rsidP="00AB7236">
            <w:pPr>
              <w:ind w:left="360"/>
              <w:rPr>
                <w:lang w:val="fi-FI"/>
              </w:rPr>
            </w:pPr>
          </w:p>
        </w:tc>
        <w:tc>
          <w:tcPr>
            <w:tcW w:w="3271" w:type="dxa"/>
          </w:tcPr>
          <w:p w14:paraId="19518B53" w14:textId="0DB3730A" w:rsidR="00DA1B84" w:rsidRPr="00DA1B84" w:rsidRDefault="00DA1B84" w:rsidP="00DA1B84">
            <w:pPr>
              <w:pStyle w:val="ListParagraph"/>
              <w:numPr>
                <w:ilvl w:val="2"/>
                <w:numId w:val="3"/>
              </w:numPr>
              <w:rPr>
                <w:lang w:val="fi-FI"/>
              </w:rPr>
            </w:pPr>
            <w:r w:rsidRPr="00DA1B84">
              <w:rPr>
                <w:lang w:val="fi-FI"/>
              </w:rPr>
              <w:t xml:space="preserve">Numatyti </w:t>
            </w:r>
            <w:r w:rsidRPr="00DA1B84">
              <w:rPr>
                <w:b/>
                <w:bCs/>
                <w:lang w:val="fi-FI"/>
              </w:rPr>
              <w:t>visi</w:t>
            </w:r>
            <w:r w:rsidRPr="00DA1B84">
              <w:rPr>
                <w:lang w:val="fi-FI"/>
              </w:rPr>
              <w:t xml:space="preserve"> praktiniai veiksmai </w:t>
            </w:r>
            <w:r w:rsidRPr="00DA1B84">
              <w:rPr>
                <w:i/>
                <w:iCs/>
                <w:lang w:val="fi-FI"/>
              </w:rPr>
              <w:t>(CV rengimo dirbtuvės, darbo pokalbių simuliacijos,aktyvus bendradarbiavimas su darbdaviais (pvz., įdarbinimo mugės, susitarimai dėl praktikos vietų, darbdavių vizitai į mokymus)).</w:t>
            </w:r>
          </w:p>
          <w:p w14:paraId="1DB5FFFE" w14:textId="685A9EF4" w:rsidR="00DA1B84" w:rsidRPr="00DA1B84" w:rsidRDefault="00DA1B84" w:rsidP="00DA1B84">
            <w:pPr>
              <w:pStyle w:val="ListParagraph"/>
              <w:ind w:left="794"/>
              <w:rPr>
                <w:lang w:val="fi-FI"/>
              </w:rPr>
            </w:pPr>
          </w:p>
          <w:p w14:paraId="6A2A7E33" w14:textId="77777777" w:rsidR="00DA1B84" w:rsidRPr="00DA1B84" w:rsidRDefault="00DA1B84" w:rsidP="00DA1B84">
            <w:pPr>
              <w:pStyle w:val="ListParagraph"/>
              <w:ind w:left="1224"/>
              <w:rPr>
                <w:i/>
                <w:iCs/>
                <w:lang w:val="fi-FI"/>
              </w:rPr>
            </w:pPr>
          </w:p>
          <w:p w14:paraId="646A2F4D" w14:textId="77777777" w:rsidR="00DA1B84" w:rsidRPr="00DA1B84" w:rsidRDefault="00DA1B84" w:rsidP="00DA1B84">
            <w:pPr>
              <w:pStyle w:val="ListParagraph"/>
              <w:ind w:left="1224"/>
              <w:rPr>
                <w:lang w:val="fi-FI"/>
              </w:rPr>
            </w:pPr>
          </w:p>
        </w:tc>
        <w:tc>
          <w:tcPr>
            <w:tcW w:w="1223" w:type="dxa"/>
          </w:tcPr>
          <w:p w14:paraId="58A59322" w14:textId="5DB69B78" w:rsidR="00DA1B84" w:rsidRDefault="00DA1B84" w:rsidP="00736D29">
            <w:pPr>
              <w:rPr>
                <w:lang w:val="fi-FI"/>
              </w:rPr>
            </w:pPr>
            <w:r>
              <w:rPr>
                <w:lang w:val="fi-FI"/>
              </w:rPr>
              <w:t>20</w:t>
            </w:r>
          </w:p>
        </w:tc>
        <w:tc>
          <w:tcPr>
            <w:tcW w:w="3637" w:type="dxa"/>
            <w:vMerge/>
          </w:tcPr>
          <w:p w14:paraId="630A6A59" w14:textId="77777777" w:rsidR="00DA1B84" w:rsidRPr="00736D29" w:rsidRDefault="00DA1B84" w:rsidP="200681CC">
            <w:pPr>
              <w:rPr>
                <w:i/>
                <w:iCs/>
                <w:lang w:val="fi-FI"/>
              </w:rPr>
            </w:pPr>
          </w:p>
        </w:tc>
      </w:tr>
      <w:bookmarkEnd w:id="0"/>
    </w:tbl>
    <w:p w14:paraId="3FF06F16" w14:textId="77777777" w:rsidR="00661127" w:rsidRPr="00CA0F5D" w:rsidRDefault="00661127" w:rsidP="003E07C7">
      <w:pPr>
        <w:jc w:val="both"/>
      </w:pPr>
    </w:p>
    <w:sectPr w:rsidR="00661127" w:rsidRPr="00CA0F5D" w:rsidSect="00CA0F5D">
      <w:pgSz w:w="15840" w:h="12240" w:orient="landscape"/>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78A8"/>
    <w:multiLevelType w:val="multilevel"/>
    <w:tmpl w:val="2C204A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FE3925"/>
    <w:multiLevelType w:val="multilevel"/>
    <w:tmpl w:val="09CE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316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C863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184712"/>
    <w:multiLevelType w:val="multilevel"/>
    <w:tmpl w:val="B0C02D82"/>
    <w:lvl w:ilvl="0">
      <w:start w:val="1"/>
      <w:numFmt w:val="decimal"/>
      <w:lvlText w:val="%1."/>
      <w:lvlJc w:val="left"/>
      <w:pPr>
        <w:ind w:left="720" w:hanging="360"/>
      </w:pPr>
      <w:rPr>
        <w:rFonts w:hint="default"/>
      </w:rPr>
    </w:lvl>
    <w:lvl w:ilvl="1">
      <w:start w:val="5"/>
      <w:numFmt w:val="decimal"/>
      <w:isLgl/>
      <w:lvlText w:val="%1.%2"/>
      <w:lvlJc w:val="left"/>
      <w:pPr>
        <w:ind w:left="1021" w:hanging="444"/>
      </w:pPr>
      <w:rPr>
        <w:rFonts w:hint="default"/>
      </w:rPr>
    </w:lvl>
    <w:lvl w:ilvl="2">
      <w:start w:val="4"/>
      <w:numFmt w:val="decimal"/>
      <w:isLgl/>
      <w:lvlText w:val="%1.%2.%3"/>
      <w:lvlJc w:val="left"/>
      <w:pPr>
        <w:ind w:left="1514" w:hanging="720"/>
      </w:pPr>
      <w:rPr>
        <w:rFonts w:hint="default"/>
      </w:rPr>
    </w:lvl>
    <w:lvl w:ilvl="3">
      <w:start w:val="1"/>
      <w:numFmt w:val="decimal"/>
      <w:isLgl/>
      <w:lvlText w:val="%1.%2.%3.%4"/>
      <w:lvlJc w:val="left"/>
      <w:pPr>
        <w:ind w:left="1731" w:hanging="720"/>
      </w:pPr>
      <w:rPr>
        <w:rFonts w:hint="default"/>
      </w:rPr>
    </w:lvl>
    <w:lvl w:ilvl="4">
      <w:start w:val="1"/>
      <w:numFmt w:val="decimal"/>
      <w:isLgl/>
      <w:lvlText w:val="%1.%2.%3.%4.%5"/>
      <w:lvlJc w:val="left"/>
      <w:pPr>
        <w:ind w:left="2308" w:hanging="1080"/>
      </w:pPr>
      <w:rPr>
        <w:rFonts w:hint="default"/>
      </w:rPr>
    </w:lvl>
    <w:lvl w:ilvl="5">
      <w:start w:val="1"/>
      <w:numFmt w:val="decimal"/>
      <w:isLgl/>
      <w:lvlText w:val="%1.%2.%3.%4.%5.%6"/>
      <w:lvlJc w:val="left"/>
      <w:pPr>
        <w:ind w:left="2525" w:hanging="1080"/>
      </w:pPr>
      <w:rPr>
        <w:rFonts w:hint="default"/>
      </w:rPr>
    </w:lvl>
    <w:lvl w:ilvl="6">
      <w:start w:val="1"/>
      <w:numFmt w:val="decimal"/>
      <w:isLgl/>
      <w:lvlText w:val="%1.%2.%3.%4.%5.%6.%7"/>
      <w:lvlJc w:val="left"/>
      <w:pPr>
        <w:ind w:left="3102" w:hanging="1440"/>
      </w:pPr>
      <w:rPr>
        <w:rFonts w:hint="default"/>
      </w:rPr>
    </w:lvl>
    <w:lvl w:ilvl="7">
      <w:start w:val="1"/>
      <w:numFmt w:val="decimal"/>
      <w:isLgl/>
      <w:lvlText w:val="%1.%2.%3.%4.%5.%6.%7.%8"/>
      <w:lvlJc w:val="left"/>
      <w:pPr>
        <w:ind w:left="3319" w:hanging="1440"/>
      </w:pPr>
      <w:rPr>
        <w:rFonts w:hint="default"/>
      </w:rPr>
    </w:lvl>
    <w:lvl w:ilvl="8">
      <w:start w:val="1"/>
      <w:numFmt w:val="decimal"/>
      <w:isLgl/>
      <w:lvlText w:val="%1.%2.%3.%4.%5.%6.%7.%8.%9"/>
      <w:lvlJc w:val="left"/>
      <w:pPr>
        <w:ind w:left="3536" w:hanging="1440"/>
      </w:pPr>
      <w:rPr>
        <w:rFonts w:hint="default"/>
      </w:rPr>
    </w:lvl>
  </w:abstractNum>
  <w:abstractNum w:abstractNumId="5" w15:restartNumberingAfterBreak="0">
    <w:nsid w:val="6F0149D7"/>
    <w:multiLevelType w:val="multilevel"/>
    <w:tmpl w:val="FE50D2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9395456">
    <w:abstractNumId w:val="5"/>
  </w:num>
  <w:num w:numId="2" w16cid:durableId="1246040197">
    <w:abstractNumId w:val="4"/>
  </w:num>
  <w:num w:numId="3" w16cid:durableId="2009551148">
    <w:abstractNumId w:val="3"/>
  </w:num>
  <w:num w:numId="4" w16cid:durableId="94638457">
    <w:abstractNumId w:val="2"/>
  </w:num>
  <w:num w:numId="5" w16cid:durableId="12852873">
    <w:abstractNumId w:val="0"/>
  </w:num>
  <w:num w:numId="6" w16cid:durableId="1602566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7"/>
    <w:rsid w:val="00082B49"/>
    <w:rsid w:val="00085ACA"/>
    <w:rsid w:val="000A3AFB"/>
    <w:rsid w:val="000F4321"/>
    <w:rsid w:val="0016718D"/>
    <w:rsid w:val="001B0011"/>
    <w:rsid w:val="001E6C86"/>
    <w:rsid w:val="00214FFB"/>
    <w:rsid w:val="002376E3"/>
    <w:rsid w:val="002A1665"/>
    <w:rsid w:val="003168D8"/>
    <w:rsid w:val="003B2229"/>
    <w:rsid w:val="003E07C7"/>
    <w:rsid w:val="0040438F"/>
    <w:rsid w:val="00421A7E"/>
    <w:rsid w:val="00444F92"/>
    <w:rsid w:val="0046289C"/>
    <w:rsid w:val="004B4857"/>
    <w:rsid w:val="00535DD0"/>
    <w:rsid w:val="005360B1"/>
    <w:rsid w:val="00536F05"/>
    <w:rsid w:val="0057121F"/>
    <w:rsid w:val="00643318"/>
    <w:rsid w:val="00661127"/>
    <w:rsid w:val="006C0F4D"/>
    <w:rsid w:val="006E224A"/>
    <w:rsid w:val="007046EA"/>
    <w:rsid w:val="00736D29"/>
    <w:rsid w:val="00791AEC"/>
    <w:rsid w:val="007C31A0"/>
    <w:rsid w:val="007C663C"/>
    <w:rsid w:val="00815BD9"/>
    <w:rsid w:val="008205D4"/>
    <w:rsid w:val="00843CE7"/>
    <w:rsid w:val="0084596C"/>
    <w:rsid w:val="0087511B"/>
    <w:rsid w:val="008C5D99"/>
    <w:rsid w:val="008C7458"/>
    <w:rsid w:val="0098659E"/>
    <w:rsid w:val="009D210F"/>
    <w:rsid w:val="009F1076"/>
    <w:rsid w:val="00A11521"/>
    <w:rsid w:val="00AB0C59"/>
    <w:rsid w:val="00AB7236"/>
    <w:rsid w:val="00B31F4D"/>
    <w:rsid w:val="00B32D72"/>
    <w:rsid w:val="00B56353"/>
    <w:rsid w:val="00B603CE"/>
    <w:rsid w:val="00B67A51"/>
    <w:rsid w:val="00BE54CD"/>
    <w:rsid w:val="00C24106"/>
    <w:rsid w:val="00C6164A"/>
    <w:rsid w:val="00C638BE"/>
    <w:rsid w:val="00C957B7"/>
    <w:rsid w:val="00CA0F5D"/>
    <w:rsid w:val="00D57996"/>
    <w:rsid w:val="00D63B4B"/>
    <w:rsid w:val="00DA1B84"/>
    <w:rsid w:val="00E90ACF"/>
    <w:rsid w:val="00E90EE3"/>
    <w:rsid w:val="00F25480"/>
    <w:rsid w:val="09BC918A"/>
    <w:rsid w:val="0F20C56F"/>
    <w:rsid w:val="1678BA5C"/>
    <w:rsid w:val="1BC971C6"/>
    <w:rsid w:val="1BECABAB"/>
    <w:rsid w:val="1DED5E2C"/>
    <w:rsid w:val="200681CC"/>
    <w:rsid w:val="291603FA"/>
    <w:rsid w:val="322379F1"/>
    <w:rsid w:val="34E3126D"/>
    <w:rsid w:val="3560CFD6"/>
    <w:rsid w:val="36B2D5C9"/>
    <w:rsid w:val="3886F0A2"/>
    <w:rsid w:val="39ACE961"/>
    <w:rsid w:val="47832C75"/>
    <w:rsid w:val="4DEB2091"/>
    <w:rsid w:val="5C886E39"/>
    <w:rsid w:val="62B9A5D0"/>
    <w:rsid w:val="7AE58B3D"/>
    <w:rsid w:val="7F4CE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E1DA"/>
  <w15:chartTrackingRefBased/>
  <w15:docId w15:val="{65F98115-476C-47E9-BE70-3BA01D39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8BE"/>
    <w:pPr>
      <w:ind w:left="720"/>
      <w:contextualSpacing/>
    </w:pPr>
  </w:style>
  <w:style w:type="character" w:customStyle="1" w:styleId="normaltextrun">
    <w:name w:val="normaltextrun"/>
    <w:basedOn w:val="DefaultParagraphFont"/>
    <w:rsid w:val="00E90EE3"/>
  </w:style>
  <w:style w:type="character" w:customStyle="1" w:styleId="eop">
    <w:name w:val="eop"/>
    <w:basedOn w:val="DefaultParagraphFont"/>
    <w:rsid w:val="00E90EE3"/>
  </w:style>
  <w:style w:type="paragraph" w:styleId="NormalWeb">
    <w:name w:val="Normal (Web)"/>
    <w:basedOn w:val="Normal"/>
    <w:uiPriority w:val="99"/>
    <w:semiHidden/>
    <w:unhideWhenUsed/>
    <w:rsid w:val="00DA1B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649875">
      <w:bodyDiv w:val="1"/>
      <w:marLeft w:val="0"/>
      <w:marRight w:val="0"/>
      <w:marTop w:val="0"/>
      <w:marBottom w:val="0"/>
      <w:divBdr>
        <w:top w:val="none" w:sz="0" w:space="0" w:color="auto"/>
        <w:left w:val="none" w:sz="0" w:space="0" w:color="auto"/>
        <w:bottom w:val="none" w:sz="0" w:space="0" w:color="auto"/>
        <w:right w:val="none" w:sz="0" w:space="0" w:color="auto"/>
      </w:divBdr>
      <w:divsChild>
        <w:div w:id="413860494">
          <w:marLeft w:val="0"/>
          <w:marRight w:val="0"/>
          <w:marTop w:val="0"/>
          <w:marBottom w:val="0"/>
          <w:divBdr>
            <w:top w:val="none" w:sz="0" w:space="0" w:color="auto"/>
            <w:left w:val="none" w:sz="0" w:space="0" w:color="auto"/>
            <w:bottom w:val="none" w:sz="0" w:space="0" w:color="auto"/>
            <w:right w:val="none" w:sz="0" w:space="0" w:color="auto"/>
          </w:divBdr>
        </w:div>
        <w:div w:id="455834541">
          <w:marLeft w:val="0"/>
          <w:marRight w:val="0"/>
          <w:marTop w:val="0"/>
          <w:marBottom w:val="0"/>
          <w:divBdr>
            <w:top w:val="none" w:sz="0" w:space="0" w:color="auto"/>
            <w:left w:val="none" w:sz="0" w:space="0" w:color="auto"/>
            <w:bottom w:val="none" w:sz="0" w:space="0" w:color="auto"/>
            <w:right w:val="none" w:sz="0" w:space="0" w:color="auto"/>
          </w:divBdr>
        </w:div>
      </w:divsChild>
    </w:div>
    <w:div w:id="1662196050">
      <w:bodyDiv w:val="1"/>
      <w:marLeft w:val="0"/>
      <w:marRight w:val="0"/>
      <w:marTop w:val="0"/>
      <w:marBottom w:val="0"/>
      <w:divBdr>
        <w:top w:val="none" w:sz="0" w:space="0" w:color="auto"/>
        <w:left w:val="none" w:sz="0" w:space="0" w:color="auto"/>
        <w:bottom w:val="none" w:sz="0" w:space="0" w:color="auto"/>
        <w:right w:val="none" w:sz="0" w:space="0" w:color="auto"/>
      </w:divBdr>
      <w:divsChild>
        <w:div w:id="625045893">
          <w:marLeft w:val="0"/>
          <w:marRight w:val="0"/>
          <w:marTop w:val="0"/>
          <w:marBottom w:val="0"/>
          <w:divBdr>
            <w:top w:val="none" w:sz="0" w:space="0" w:color="auto"/>
            <w:left w:val="none" w:sz="0" w:space="0" w:color="auto"/>
            <w:bottom w:val="none" w:sz="0" w:space="0" w:color="auto"/>
            <w:right w:val="none" w:sz="0" w:space="0" w:color="auto"/>
          </w:divBdr>
        </w:div>
        <w:div w:id="838424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aa1522-ee1f-4991-a0c5-dc17231e5a43">
      <Terms xmlns="http://schemas.microsoft.com/office/infopath/2007/PartnerControls"/>
    </lcf76f155ced4ddcb4097134ff3c332f>
    <TaxCatchAll xmlns="56656997-82c1-4d80-bbbb-6d6ab047a6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B23686184A9B2438E0334A91455EC6B" ma:contentTypeVersion="11" ma:contentTypeDescription="Kurkite naują dokumentą." ma:contentTypeScope="" ma:versionID="50837802a3551a4d473e088e61f2c167">
  <xsd:schema xmlns:xsd="http://www.w3.org/2001/XMLSchema" xmlns:xs="http://www.w3.org/2001/XMLSchema" xmlns:p="http://schemas.microsoft.com/office/2006/metadata/properties" xmlns:ns2="2daa1522-ee1f-4991-a0c5-dc17231e5a43" xmlns:ns3="56656997-82c1-4d80-bbbb-6d6ab047a645" targetNamespace="http://schemas.microsoft.com/office/2006/metadata/properties" ma:root="true" ma:fieldsID="9e4c9aa22ef21a7fe914fa466d072b2e" ns2:_="" ns3:_="">
    <xsd:import namespace="2daa1522-ee1f-4991-a0c5-dc17231e5a43"/>
    <xsd:import namespace="56656997-82c1-4d80-bbbb-6d6ab047a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a1522-ee1f-4991-a0c5-dc17231e5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6997-82c1-4d80-bbbb-6d6ab047a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6a8dd0-a650-40e9-9b65-f9e9c078cc42}" ma:internalName="TaxCatchAll" ma:showField="CatchAllData" ma:web="56656997-82c1-4d80-bbbb-6d6ab047a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7039A-175D-4B25-9B07-B3A1727564E5}">
  <ds:schemaRefs>
    <ds:schemaRef ds:uri="http://schemas.microsoft.com/office/2006/metadata/properties"/>
    <ds:schemaRef ds:uri="http://schemas.microsoft.com/office/infopath/2007/PartnerControls"/>
    <ds:schemaRef ds:uri="2daa1522-ee1f-4991-a0c5-dc17231e5a43"/>
    <ds:schemaRef ds:uri="56656997-82c1-4d80-bbbb-6d6ab047a645"/>
  </ds:schemaRefs>
</ds:datastoreItem>
</file>

<file path=customXml/itemProps2.xml><?xml version="1.0" encoding="utf-8"?>
<ds:datastoreItem xmlns:ds="http://schemas.openxmlformats.org/officeDocument/2006/customXml" ds:itemID="{5CA6610B-8389-4B5B-AF6C-830BE3C69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a1522-ee1f-4991-a0c5-dc17231e5a43"/>
    <ds:schemaRef ds:uri="56656997-82c1-4d80-bbbb-6d6ab047a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46C1B-E7C7-40D7-AA42-F70DF83E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3298</Words>
  <Characters>1881</Characters>
  <Application>Microsoft Office Word</Application>
  <DocSecurity>4</DocSecurity>
  <Lines>15</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Kanapinskaitė</dc:creator>
  <cp:keywords/>
  <dc:description/>
  <cp:lastModifiedBy>Regina Vasiliauskienė</cp:lastModifiedBy>
  <cp:revision>2</cp:revision>
  <dcterms:created xsi:type="dcterms:W3CDTF">2026-05-14T14:17:00Z</dcterms:created>
  <dcterms:modified xsi:type="dcterms:W3CDTF">2026-05-14T14:17:00Z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0x010100EB23686184A9B2438E0334A91455EC6B</vt:lpwstr>
  </property>
  <property fmtid="{D5CDD505-2E9C-101B-9397-08002B2CF9AE}" pid="3" name="MediaServiceImageTags">
    <vt:lpwstr/>
  </property>
</Properties>
</file>