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2C62" w14:textId="3F5B0A46" w:rsidR="00887020" w:rsidRDefault="00BA738F">
      <w:pPr>
        <w:ind w:left="4820"/>
        <w:jc w:val="both"/>
        <w:rPr>
          <w:szCs w:val="24"/>
        </w:rPr>
      </w:pPr>
      <w:r>
        <w:rPr>
          <w:bCs/>
          <w:szCs w:val="24"/>
        </w:rPr>
        <w:t>Projektų administravimo ir finansavimo taisyklių</w:t>
      </w:r>
    </w:p>
    <w:p w14:paraId="125C87C4" w14:textId="77777777" w:rsidR="00887020" w:rsidRDefault="00BA738F">
      <w:pPr>
        <w:ind w:left="5670" w:hanging="850"/>
        <w:jc w:val="both"/>
        <w:rPr>
          <w:szCs w:val="24"/>
        </w:rPr>
      </w:pPr>
      <w:r>
        <w:rPr>
          <w:szCs w:val="24"/>
        </w:rPr>
        <w:t>4 priedas</w:t>
      </w:r>
    </w:p>
    <w:p w14:paraId="02D12DB8" w14:textId="77777777" w:rsidR="00887020" w:rsidRDefault="00887020">
      <w:pPr>
        <w:ind w:left="1650"/>
        <w:rPr>
          <w:b/>
          <w:bCs/>
          <w:szCs w:val="24"/>
          <w:lang w:eastAsia="lt-LT"/>
        </w:rPr>
      </w:pPr>
    </w:p>
    <w:p w14:paraId="2DD39235" w14:textId="77777777" w:rsidR="00887020" w:rsidRPr="008F5D53" w:rsidRDefault="00BA738F">
      <w:pPr>
        <w:jc w:val="center"/>
        <w:rPr>
          <w:b/>
          <w:bCs/>
          <w:szCs w:val="24"/>
          <w:lang w:eastAsia="lt-LT"/>
        </w:rPr>
      </w:pPr>
      <w:r w:rsidRPr="008F5D53">
        <w:rPr>
          <w:b/>
          <w:bCs/>
          <w:szCs w:val="24"/>
          <w:lang w:eastAsia="lt-LT"/>
        </w:rPr>
        <w:t>INVESTICIJŲ PROJEKTO RENGIMO IR TIKSLINIMO, SIEKIANT GAUTI PAPILDOMĄ FINANSAVIMĄ, TVARKOS APRAŠAS</w:t>
      </w:r>
    </w:p>
    <w:p w14:paraId="289CD519" w14:textId="77777777" w:rsidR="00887020" w:rsidRDefault="00887020">
      <w:pPr>
        <w:ind w:firstLine="766"/>
        <w:rPr>
          <w:sz w:val="22"/>
          <w:szCs w:val="24"/>
        </w:rPr>
      </w:pPr>
    </w:p>
    <w:p w14:paraId="23A7E265" w14:textId="6B6F3EB4" w:rsidR="00887020" w:rsidRPr="00673B2F" w:rsidRDefault="00BA738F">
      <w:pPr>
        <w:tabs>
          <w:tab w:val="left" w:pos="1800"/>
        </w:tabs>
        <w:ind w:firstLine="709"/>
        <w:jc w:val="both"/>
        <w:rPr>
          <w:szCs w:val="24"/>
        </w:rPr>
      </w:pPr>
      <w:r>
        <w:rPr>
          <w:szCs w:val="24"/>
          <w:lang w:eastAsia="lt-LT"/>
        </w:rPr>
        <w:t xml:space="preserve">1. </w:t>
      </w:r>
      <w:r w:rsidRPr="00673B2F">
        <w:rPr>
          <w:bCs/>
          <w:szCs w:val="24"/>
          <w:lang w:eastAsia="lt-LT"/>
        </w:rPr>
        <w:t>Investicijų projekto rengimo ir tikslinimo, siekiant gauti papildomą finansavimą, tvarkos apraše (toliau – Tvarkos aprašas) reglamentuojamas</w:t>
      </w:r>
      <w:r w:rsidRPr="00673B2F">
        <w:rPr>
          <w:szCs w:val="24"/>
          <w:lang w:eastAsia="lt-LT"/>
        </w:rPr>
        <w:t xml:space="preserve"> investicijų projekto, siekiant gauti papildomą finansavimą, rengimas arba tikslinimas </w:t>
      </w:r>
      <w:r w:rsidRPr="00673B2F">
        <w:rPr>
          <w:szCs w:val="24"/>
        </w:rPr>
        <w:t>Strateginio valdymo metodikos, patvirtintos Lietuvos Respublikos Vyriausybės 2021 m. balandžio 28 d. nutarimu Nr. 292 „Dėl Strateginio valdymo metodikos patvirtinimo“, 140.5</w:t>
      </w:r>
      <w:r w:rsidR="00D75568">
        <w:rPr>
          <w:szCs w:val="24"/>
        </w:rPr>
        <w:t> </w:t>
      </w:r>
      <w:r w:rsidRPr="00673B2F">
        <w:rPr>
          <w:szCs w:val="24"/>
        </w:rPr>
        <w:t>papunktyje nurodytais atvejais (kai įgyvendinant projektą planuojama investicijų į ilgalaikio materialiojo ir nematerialiojo turto, reikalingo viešosioms paslaugoms, kaip jos apibrėžtos Lietuvos Respublikos viešojo administravimo įstatyme, teikti ir (arba) viešojo administravimo funkcijoms vykdyti, sukūrimą, įsigijimą arba jo vertės padidinimą suma, išskyrus (atėmus) jai tenkantį pirkimo ir (arba) importo pridėtinės vertės mokestį, viršija 1 mln. eurų) ir jeigu siekiamas gauti papildomas finansavimas sudaro daugiau kaip 5 procentus projekto vertės.</w:t>
      </w:r>
    </w:p>
    <w:p w14:paraId="7AA50D03" w14:textId="1563CCB8" w:rsidR="00887020" w:rsidRPr="00673B2F" w:rsidRDefault="00BA738F">
      <w:pPr>
        <w:tabs>
          <w:tab w:val="left" w:pos="1800"/>
        </w:tabs>
        <w:ind w:firstLine="709"/>
        <w:jc w:val="both"/>
        <w:rPr>
          <w:szCs w:val="24"/>
        </w:rPr>
      </w:pPr>
      <w:r w:rsidRPr="00673B2F">
        <w:rPr>
          <w:szCs w:val="24"/>
        </w:rPr>
        <w:t xml:space="preserve">2. Jeigu investicijų projektas </w:t>
      </w:r>
      <w:r w:rsidR="00D41453" w:rsidRPr="00673B2F">
        <w:rPr>
          <w:szCs w:val="24"/>
        </w:rPr>
        <w:t xml:space="preserve">(toliau – IP) </w:t>
      </w:r>
      <w:r w:rsidRPr="00673B2F">
        <w:rPr>
          <w:szCs w:val="24"/>
        </w:rPr>
        <w:t>parengtas ir įvertintas kartu su projekto įgyvendinimo planu</w:t>
      </w:r>
      <w:r w:rsidR="00D41453" w:rsidRPr="00673B2F">
        <w:rPr>
          <w:szCs w:val="24"/>
        </w:rPr>
        <w:t xml:space="preserve"> (toliau – PĮP)</w:t>
      </w:r>
      <w:r w:rsidRPr="00673B2F">
        <w:rPr>
          <w:szCs w:val="24"/>
        </w:rPr>
        <w:t xml:space="preserve">, </w:t>
      </w:r>
      <w:r w:rsidR="00D41453" w:rsidRPr="00673B2F">
        <w:rPr>
          <w:szCs w:val="24"/>
        </w:rPr>
        <w:t>o alternatyv</w:t>
      </w:r>
      <w:r w:rsidR="007B6452" w:rsidRPr="00673B2F">
        <w:rPr>
          <w:szCs w:val="24"/>
        </w:rPr>
        <w:t>os</w:t>
      </w:r>
      <w:r w:rsidR="00D41453" w:rsidRPr="00673B2F">
        <w:rPr>
          <w:szCs w:val="24"/>
        </w:rPr>
        <w:t xml:space="preserve"> analiz</w:t>
      </w:r>
      <w:r w:rsidR="007B6452" w:rsidRPr="00673B2F">
        <w:rPr>
          <w:szCs w:val="24"/>
        </w:rPr>
        <w:t xml:space="preserve">uotos taikant </w:t>
      </w:r>
      <w:r w:rsidR="00D41453" w:rsidRPr="00673B2F">
        <w:rPr>
          <w:szCs w:val="24"/>
        </w:rPr>
        <w:t xml:space="preserve">sąnaudų </w:t>
      </w:r>
      <w:r w:rsidR="00934AF2" w:rsidRPr="00673B2F">
        <w:rPr>
          <w:szCs w:val="24"/>
        </w:rPr>
        <w:t>ir</w:t>
      </w:r>
      <w:r w:rsidR="00D41453" w:rsidRPr="00673B2F">
        <w:rPr>
          <w:szCs w:val="24"/>
        </w:rPr>
        <w:t xml:space="preserve"> naudos analizės</w:t>
      </w:r>
      <w:r w:rsidR="007B6452" w:rsidRPr="00673B2F">
        <w:rPr>
          <w:szCs w:val="24"/>
        </w:rPr>
        <w:t xml:space="preserve"> </w:t>
      </w:r>
      <w:r w:rsidR="00D41453" w:rsidRPr="00673B2F">
        <w:rPr>
          <w:szCs w:val="24"/>
        </w:rPr>
        <w:t>metod</w:t>
      </w:r>
      <w:r w:rsidR="007B6452" w:rsidRPr="00673B2F">
        <w:rPr>
          <w:szCs w:val="24"/>
        </w:rPr>
        <w:t>ą</w:t>
      </w:r>
      <w:r w:rsidR="00D41453" w:rsidRPr="00673B2F">
        <w:rPr>
          <w:szCs w:val="24"/>
        </w:rPr>
        <w:t xml:space="preserve">, </w:t>
      </w:r>
      <w:r w:rsidRPr="00673B2F">
        <w:rPr>
          <w:szCs w:val="24"/>
        </w:rPr>
        <w:t xml:space="preserve">prieš skiriant papildomą finansavimą turi būti įsitikinta, kad investicijos į </w:t>
      </w:r>
      <w:r w:rsidR="00D41453" w:rsidRPr="00673B2F">
        <w:rPr>
          <w:szCs w:val="24"/>
        </w:rPr>
        <w:t xml:space="preserve">veiklas, kurios </w:t>
      </w:r>
      <w:r w:rsidR="00934AF2" w:rsidRPr="00673B2F">
        <w:rPr>
          <w:szCs w:val="24"/>
        </w:rPr>
        <w:t xml:space="preserve">rengiant </w:t>
      </w:r>
      <w:r w:rsidR="00D41453" w:rsidRPr="00673B2F">
        <w:rPr>
          <w:szCs w:val="24"/>
        </w:rPr>
        <w:t>pirmin</w:t>
      </w:r>
      <w:r w:rsidR="00934AF2" w:rsidRPr="00673B2F">
        <w:rPr>
          <w:szCs w:val="24"/>
        </w:rPr>
        <w:t>į</w:t>
      </w:r>
      <w:r w:rsidR="00D41453" w:rsidRPr="00673B2F">
        <w:rPr>
          <w:szCs w:val="24"/>
        </w:rPr>
        <w:t xml:space="preserve"> IP nebuvo analizuojamos (Tvarkos aprašo 2.1</w:t>
      </w:r>
      <w:r w:rsidR="000956A4" w:rsidRPr="00673B2F">
        <w:rPr>
          <w:szCs w:val="24"/>
        </w:rPr>
        <w:t> </w:t>
      </w:r>
      <w:r w:rsidR="00D41453" w:rsidRPr="00673B2F">
        <w:rPr>
          <w:szCs w:val="24"/>
        </w:rPr>
        <w:t xml:space="preserve">papunktyje nurodytu atveju) arba tuo metu </w:t>
      </w:r>
      <w:r w:rsidR="00934AF2" w:rsidRPr="00673B2F">
        <w:rPr>
          <w:szCs w:val="24"/>
        </w:rPr>
        <w:t xml:space="preserve">buvo </w:t>
      </w:r>
      <w:r w:rsidR="00D41453" w:rsidRPr="00673B2F">
        <w:rPr>
          <w:szCs w:val="24"/>
        </w:rPr>
        <w:t>įgyvendinama geriausia projekto alternatyva (Tvarkos aprašo 2.2</w:t>
      </w:r>
      <w:r w:rsidR="00673B2F" w:rsidRPr="00673B2F">
        <w:rPr>
          <w:szCs w:val="24"/>
        </w:rPr>
        <w:t> </w:t>
      </w:r>
      <w:r w:rsidR="00D41453" w:rsidRPr="00673B2F">
        <w:rPr>
          <w:szCs w:val="24"/>
        </w:rPr>
        <w:t xml:space="preserve">papunktyje nurodytu atveju), </w:t>
      </w:r>
      <w:r w:rsidR="00934AF2" w:rsidRPr="00673B2F">
        <w:rPr>
          <w:szCs w:val="24"/>
        </w:rPr>
        <w:t>pa</w:t>
      </w:r>
      <w:r w:rsidR="00D41453" w:rsidRPr="00673B2F">
        <w:rPr>
          <w:szCs w:val="24"/>
        </w:rPr>
        <w:t>lygin</w:t>
      </w:r>
      <w:r w:rsidR="00934AF2" w:rsidRPr="00673B2F">
        <w:rPr>
          <w:szCs w:val="24"/>
        </w:rPr>
        <w:t>ti</w:t>
      </w:r>
      <w:r w:rsidR="00D41453" w:rsidRPr="00673B2F">
        <w:rPr>
          <w:szCs w:val="24"/>
        </w:rPr>
        <w:t xml:space="preserve"> su pirminiu IP</w:t>
      </w:r>
      <w:r w:rsidR="00934AF2" w:rsidRPr="00673B2F">
        <w:rPr>
          <w:szCs w:val="24"/>
        </w:rPr>
        <w:t>,</w:t>
      </w:r>
      <w:r w:rsidR="00D41453" w:rsidRPr="00673B2F">
        <w:rPr>
          <w:szCs w:val="24"/>
        </w:rPr>
        <w:t xml:space="preserve"> leis pasiekti papildomą ir </w:t>
      </w:r>
      <w:r w:rsidR="00934AF2" w:rsidRPr="00673B2F">
        <w:rPr>
          <w:szCs w:val="24"/>
        </w:rPr>
        <w:t>(</w:t>
      </w:r>
      <w:r w:rsidR="00D41453" w:rsidRPr="00673B2F">
        <w:rPr>
          <w:szCs w:val="24"/>
        </w:rPr>
        <w:t>ar</w:t>
      </w:r>
      <w:r w:rsidR="00934AF2" w:rsidRPr="00673B2F">
        <w:rPr>
          <w:szCs w:val="24"/>
        </w:rPr>
        <w:t>)</w:t>
      </w:r>
      <w:r w:rsidR="00D41453" w:rsidRPr="00673B2F">
        <w:rPr>
          <w:szCs w:val="24"/>
        </w:rPr>
        <w:t xml:space="preserve"> didesnį paslaugos pokyčio rezultato rodiklį (toliau – PPR) ir ne mažesnį ekonominį naudos ir išlaidų santykį (toliau – ENIS), vertinama</w:t>
      </w:r>
      <w:r w:rsidR="00934AF2" w:rsidRPr="00673B2F">
        <w:rPr>
          <w:szCs w:val="24"/>
        </w:rPr>
        <w:t>,</w:t>
      </w:r>
      <w:r w:rsidR="00D41453" w:rsidRPr="00673B2F">
        <w:rPr>
          <w:szCs w:val="24"/>
        </w:rPr>
        <w:t xml:space="preserve"> ar IP geriausios alternatyvos ENIS, įgyvendinus projektą didesne apimtimi, bus lygus IP geriausios alternatyvos ENIS </w:t>
      </w:r>
      <w:r w:rsidR="001A4ACB" w:rsidRPr="00673B2F">
        <w:rPr>
          <w:szCs w:val="24"/>
        </w:rPr>
        <w:t xml:space="preserve">neskyrus </w:t>
      </w:r>
      <w:r w:rsidR="00D41453" w:rsidRPr="00673B2F">
        <w:rPr>
          <w:szCs w:val="24"/>
        </w:rPr>
        <w:t>papildomo finansavimo</w:t>
      </w:r>
      <w:r w:rsidR="004B7346" w:rsidRPr="00673B2F">
        <w:rPr>
          <w:szCs w:val="24"/>
        </w:rPr>
        <w:t xml:space="preserve"> arba didesnis už jį</w:t>
      </w:r>
      <w:r w:rsidR="00D41453" w:rsidRPr="00673B2F">
        <w:rPr>
          <w:szCs w:val="24"/>
        </w:rPr>
        <w:t>.</w:t>
      </w:r>
      <w:r w:rsidR="004B7346" w:rsidRPr="00673B2F">
        <w:rPr>
          <w:szCs w:val="24"/>
        </w:rPr>
        <w:t xml:space="preserve"> </w:t>
      </w:r>
      <w:r w:rsidRPr="00673B2F">
        <w:rPr>
          <w:szCs w:val="24"/>
        </w:rPr>
        <w:t>Kai papildomą finansavimą planuojama skirti:</w:t>
      </w:r>
    </w:p>
    <w:p w14:paraId="28F12181" w14:textId="23882DC3" w:rsidR="00887020" w:rsidRPr="00673B2F" w:rsidRDefault="00BA738F">
      <w:pPr>
        <w:tabs>
          <w:tab w:val="left" w:pos="1800"/>
        </w:tabs>
        <w:ind w:firstLine="709"/>
        <w:jc w:val="both"/>
        <w:rPr>
          <w:szCs w:val="24"/>
        </w:rPr>
      </w:pPr>
      <w:r w:rsidRPr="00673B2F">
        <w:rPr>
          <w:szCs w:val="24"/>
        </w:rPr>
        <w:t xml:space="preserve">2.1. </w:t>
      </w:r>
      <w:r w:rsidR="00075D24" w:rsidRPr="00673B2F">
        <w:rPr>
          <w:szCs w:val="24"/>
        </w:rPr>
        <w:t>veikloms</w:t>
      </w:r>
      <w:r w:rsidRPr="00673B2F">
        <w:rPr>
          <w:szCs w:val="24"/>
        </w:rPr>
        <w:t xml:space="preserve">, kurių alternatyvos </w:t>
      </w:r>
      <w:r w:rsidR="00934AF2" w:rsidRPr="00673B2F">
        <w:rPr>
          <w:szCs w:val="24"/>
        </w:rPr>
        <w:t xml:space="preserve">rengiant </w:t>
      </w:r>
      <w:r w:rsidR="00BB4F95" w:rsidRPr="00673B2F">
        <w:rPr>
          <w:szCs w:val="24"/>
        </w:rPr>
        <w:t>pirmin</w:t>
      </w:r>
      <w:r w:rsidR="00934AF2" w:rsidRPr="00673B2F">
        <w:rPr>
          <w:szCs w:val="24"/>
        </w:rPr>
        <w:t>į</w:t>
      </w:r>
      <w:r w:rsidR="00BB4F95" w:rsidRPr="00673B2F">
        <w:rPr>
          <w:szCs w:val="24"/>
        </w:rPr>
        <w:t xml:space="preserve"> IP </w:t>
      </w:r>
      <w:r w:rsidRPr="00673B2F">
        <w:rPr>
          <w:szCs w:val="24"/>
        </w:rPr>
        <w:t xml:space="preserve">nebuvo </w:t>
      </w:r>
      <w:r w:rsidR="00BB4F95" w:rsidRPr="00673B2F">
        <w:rPr>
          <w:szCs w:val="24"/>
        </w:rPr>
        <w:t xml:space="preserve">analizuojamos, </w:t>
      </w:r>
      <w:r w:rsidRPr="00673B2F">
        <w:rPr>
          <w:szCs w:val="24"/>
        </w:rPr>
        <w:t>turi būti patikslintas</w:t>
      </w:r>
      <w:r w:rsidR="00F36E42" w:rsidRPr="00673B2F">
        <w:rPr>
          <w:szCs w:val="24"/>
        </w:rPr>
        <w:t xml:space="preserve"> </w:t>
      </w:r>
      <w:r w:rsidR="0061058A" w:rsidRPr="00673B2F">
        <w:rPr>
          <w:szCs w:val="24"/>
        </w:rPr>
        <w:t>IP ir argumentuotai pagrindžiant pasirinkimą gali būti analizuojamas vienas veiklų rinkinys, t.</w:t>
      </w:r>
      <w:r w:rsidR="00673B2F" w:rsidRPr="00673B2F">
        <w:rPr>
          <w:szCs w:val="24"/>
        </w:rPr>
        <w:t> </w:t>
      </w:r>
      <w:r w:rsidR="0061058A" w:rsidRPr="00673B2F">
        <w:rPr>
          <w:szCs w:val="24"/>
        </w:rPr>
        <w:t>y. aktualizuojami tuo metu įgyvendinamos geriausios projekto alternatyvos (arba vienintelės, jei alternatyvų IP nebuvo nagrinėta) finansiniai i</w:t>
      </w:r>
      <w:r w:rsidR="008002AC" w:rsidRPr="00673B2F">
        <w:rPr>
          <w:szCs w:val="24"/>
        </w:rPr>
        <w:t>r</w:t>
      </w:r>
      <w:r w:rsidR="0061058A" w:rsidRPr="00673B2F">
        <w:rPr>
          <w:szCs w:val="24"/>
        </w:rPr>
        <w:t xml:space="preserve"> ekonominiai srautai, papildant naujų veiklų, kurioms skiriamas papildomas finansavimas</w:t>
      </w:r>
      <w:r w:rsidR="00934AF2" w:rsidRPr="00673B2F">
        <w:rPr>
          <w:szCs w:val="24"/>
        </w:rPr>
        <w:t>,</w:t>
      </w:r>
      <w:r w:rsidR="0061058A" w:rsidRPr="00673B2F">
        <w:rPr>
          <w:szCs w:val="24"/>
        </w:rPr>
        <w:t xml:space="preserve"> vienos alternatyvos finansiniais ir ekonominiais srautais</w:t>
      </w:r>
      <w:r w:rsidRPr="00673B2F">
        <w:rPr>
          <w:szCs w:val="24"/>
        </w:rPr>
        <w:t>;</w:t>
      </w:r>
    </w:p>
    <w:p w14:paraId="04400261" w14:textId="7AF9C4FC" w:rsidR="00887020" w:rsidRPr="00673B2F" w:rsidRDefault="00BA738F" w:rsidP="00002C70">
      <w:pPr>
        <w:tabs>
          <w:tab w:val="left" w:pos="1800"/>
        </w:tabs>
        <w:ind w:firstLine="709"/>
        <w:jc w:val="both"/>
        <w:rPr>
          <w:strike/>
          <w:szCs w:val="24"/>
        </w:rPr>
      </w:pPr>
      <w:r w:rsidRPr="00673B2F">
        <w:rPr>
          <w:szCs w:val="24"/>
        </w:rPr>
        <w:t>2.2.</w:t>
      </w:r>
      <w:r w:rsidR="00F36E42" w:rsidRPr="00673B2F">
        <w:t xml:space="preserve"> </w:t>
      </w:r>
      <w:r w:rsidR="0061058A" w:rsidRPr="00673B2F">
        <w:rPr>
          <w:szCs w:val="24"/>
        </w:rPr>
        <w:t xml:space="preserve">veikloms, kurios buvo analizuojamos </w:t>
      </w:r>
      <w:r w:rsidR="00934AF2" w:rsidRPr="00673B2F">
        <w:rPr>
          <w:szCs w:val="24"/>
        </w:rPr>
        <w:t xml:space="preserve">rengiant </w:t>
      </w:r>
      <w:r w:rsidR="0061058A" w:rsidRPr="00673B2F">
        <w:rPr>
          <w:szCs w:val="24"/>
        </w:rPr>
        <w:t>pirmin</w:t>
      </w:r>
      <w:r w:rsidR="00934AF2" w:rsidRPr="00673B2F">
        <w:rPr>
          <w:szCs w:val="24"/>
        </w:rPr>
        <w:t>į</w:t>
      </w:r>
      <w:r w:rsidR="0061058A" w:rsidRPr="00673B2F">
        <w:rPr>
          <w:szCs w:val="24"/>
        </w:rPr>
        <w:t xml:space="preserve"> IP ir</w:t>
      </w:r>
      <w:r w:rsidRPr="00673B2F">
        <w:rPr>
          <w:szCs w:val="24"/>
        </w:rPr>
        <w:t xml:space="preserve"> kurių alternatyvos </w:t>
      </w:r>
      <w:r w:rsidR="0061058A" w:rsidRPr="00673B2F">
        <w:rPr>
          <w:szCs w:val="24"/>
        </w:rPr>
        <w:t xml:space="preserve">jau </w:t>
      </w:r>
      <w:r w:rsidRPr="00673B2F">
        <w:rPr>
          <w:szCs w:val="24"/>
        </w:rPr>
        <w:t xml:space="preserve">buvo išnagrinėtos </w:t>
      </w:r>
      <w:r w:rsidR="0061058A" w:rsidRPr="00673B2F">
        <w:rPr>
          <w:szCs w:val="24"/>
        </w:rPr>
        <w:t xml:space="preserve">bei pasirinkta geriausia įgyvendinti </w:t>
      </w:r>
      <w:r w:rsidR="00AA10D7" w:rsidRPr="00673B2F">
        <w:rPr>
          <w:szCs w:val="24"/>
        </w:rPr>
        <w:t>projekto alternatyva</w:t>
      </w:r>
      <w:r w:rsidR="0061058A" w:rsidRPr="00673B2F">
        <w:rPr>
          <w:szCs w:val="24"/>
        </w:rPr>
        <w:t xml:space="preserve"> (arba vienintelė, jei alternatyvų IP nebuvo nagrinėta), </w:t>
      </w:r>
      <w:r w:rsidRPr="00673B2F">
        <w:rPr>
          <w:szCs w:val="24"/>
        </w:rPr>
        <w:t xml:space="preserve">turi būti </w:t>
      </w:r>
      <w:r w:rsidR="0061058A" w:rsidRPr="00673B2F">
        <w:rPr>
          <w:szCs w:val="24"/>
        </w:rPr>
        <w:t xml:space="preserve">aktualizuoti ir </w:t>
      </w:r>
      <w:r w:rsidRPr="00673B2F">
        <w:rPr>
          <w:szCs w:val="24"/>
        </w:rPr>
        <w:t>patikslinti tuo metu įgyvendinamos geriausios projekto alternatyvos finansiniai ir ekonominiai srautai.</w:t>
      </w:r>
    </w:p>
    <w:p w14:paraId="26A7FDC2" w14:textId="64A0EB86" w:rsidR="00887020" w:rsidRPr="00673B2F" w:rsidRDefault="00BA738F">
      <w:pPr>
        <w:tabs>
          <w:tab w:val="left" w:pos="1800"/>
        </w:tabs>
        <w:ind w:firstLine="709"/>
        <w:jc w:val="both"/>
        <w:rPr>
          <w:szCs w:val="24"/>
        </w:rPr>
      </w:pPr>
      <w:r w:rsidRPr="00673B2F">
        <w:rPr>
          <w:szCs w:val="24"/>
        </w:rPr>
        <w:t>3. Jeigu</w:t>
      </w:r>
      <w:r w:rsidR="00F36E42" w:rsidRPr="00673B2F">
        <w:rPr>
          <w:szCs w:val="24"/>
        </w:rPr>
        <w:t xml:space="preserve"> </w:t>
      </w:r>
      <w:r w:rsidR="0061058A" w:rsidRPr="00673B2F">
        <w:rPr>
          <w:szCs w:val="24"/>
        </w:rPr>
        <w:t xml:space="preserve">IP </w:t>
      </w:r>
      <w:r w:rsidRPr="00673B2F">
        <w:rPr>
          <w:szCs w:val="24"/>
        </w:rPr>
        <w:t xml:space="preserve">nebuvo rengtas, bet skyrus papildomą finansavimą bendra investicijų </w:t>
      </w:r>
      <w:r w:rsidR="00191096" w:rsidRPr="00673B2F">
        <w:rPr>
          <w:szCs w:val="24"/>
        </w:rPr>
        <w:t xml:space="preserve">į ilgalaikį materialųjį ir nematerialųjį turtą </w:t>
      </w:r>
      <w:r w:rsidRPr="00673B2F">
        <w:rPr>
          <w:szCs w:val="24"/>
        </w:rPr>
        <w:t xml:space="preserve">suma viršytų </w:t>
      </w:r>
      <w:r w:rsidRPr="00673B2F">
        <w:t>1</w:t>
      </w:r>
      <w:r w:rsidR="00673B2F" w:rsidRPr="00673B2F">
        <w:t> </w:t>
      </w:r>
      <w:r w:rsidRPr="00673B2F">
        <w:t>mln</w:t>
      </w:r>
      <w:r w:rsidRPr="00673B2F">
        <w:rPr>
          <w:szCs w:val="24"/>
        </w:rPr>
        <w:t>. eurų, būtina įrodyti, kad projektas</w:t>
      </w:r>
      <w:r w:rsidR="001B30DE" w:rsidRPr="00673B2F">
        <w:rPr>
          <w:szCs w:val="24"/>
        </w:rPr>
        <w:t xml:space="preserve"> </w:t>
      </w:r>
      <w:r w:rsidR="001A4ACB" w:rsidRPr="00673B2F">
        <w:rPr>
          <w:szCs w:val="24"/>
        </w:rPr>
        <w:t>skyrus</w:t>
      </w:r>
      <w:r w:rsidRPr="00673B2F">
        <w:rPr>
          <w:szCs w:val="24"/>
        </w:rPr>
        <w:t xml:space="preserve"> papildom</w:t>
      </w:r>
      <w:r w:rsidR="001A4ACB" w:rsidRPr="00673B2F">
        <w:rPr>
          <w:szCs w:val="24"/>
        </w:rPr>
        <w:t>ą</w:t>
      </w:r>
      <w:r w:rsidRPr="00673B2F">
        <w:rPr>
          <w:szCs w:val="24"/>
        </w:rPr>
        <w:t xml:space="preserve"> finansavim</w:t>
      </w:r>
      <w:r w:rsidR="001A4ACB" w:rsidRPr="00673B2F">
        <w:rPr>
          <w:szCs w:val="24"/>
        </w:rPr>
        <w:t>ą</w:t>
      </w:r>
      <w:r w:rsidRPr="00673B2F">
        <w:rPr>
          <w:szCs w:val="24"/>
        </w:rPr>
        <w:t xml:space="preserve"> </w:t>
      </w:r>
      <w:r w:rsidR="00191096" w:rsidRPr="00673B2F">
        <w:t>(išskyrus atvejus, kai IP atitinka Investicijų projektų rengimo metodikoje</w:t>
      </w:r>
      <w:r w:rsidR="001A4ACB" w:rsidRPr="00673B2F">
        <w:t>,</w:t>
      </w:r>
      <w:r w:rsidR="00191096" w:rsidRPr="00673B2F">
        <w:t xml:space="preserve"> </w:t>
      </w:r>
      <w:r w:rsidR="001A4ACB" w:rsidRPr="00673B2F">
        <w:t xml:space="preserve">patvirtintoje viešosios įstaigos Centrinės projektų valdymo agentūros direktoriaus </w:t>
      </w:r>
      <w:r w:rsidR="003A23F8" w:rsidRPr="00673B2F">
        <w:t>(skelbiam</w:t>
      </w:r>
      <w:r w:rsidR="004B3A60" w:rsidRPr="00673B2F">
        <w:t>oje</w:t>
      </w:r>
      <w:r w:rsidR="009C0FE3" w:rsidRPr="00673B2F">
        <w:t xml:space="preserve"> </w:t>
      </w:r>
      <w:r w:rsidR="003A23F8" w:rsidRPr="00673B2F">
        <w:t>viešosios įstaigos</w:t>
      </w:r>
      <w:r w:rsidR="009C0FE3" w:rsidRPr="00673B2F">
        <w:t xml:space="preserve"> </w:t>
      </w:r>
      <w:r w:rsidR="003A23F8" w:rsidRPr="00673B2F">
        <w:t>Centrinės projektų valdymo agentūros interneto svetainėje)</w:t>
      </w:r>
      <w:r w:rsidR="004B3A60" w:rsidRPr="00673B2F">
        <w:t>,</w:t>
      </w:r>
      <w:r w:rsidR="003A23F8" w:rsidRPr="00673B2F">
        <w:t xml:space="preserve"> </w:t>
      </w:r>
      <w:r w:rsidR="004B3A60" w:rsidRPr="00673B2F">
        <w:t xml:space="preserve">(toliau – Metodika) </w:t>
      </w:r>
      <w:r w:rsidR="00191096" w:rsidRPr="00673B2F">
        <w:t>nu</w:t>
      </w:r>
      <w:r w:rsidR="001A4ACB" w:rsidRPr="00673B2F">
        <w:t>st</w:t>
      </w:r>
      <w:r w:rsidR="00191096" w:rsidRPr="00673B2F">
        <w:t>atyt</w:t>
      </w:r>
      <w:r w:rsidR="00934D5E" w:rsidRPr="00673B2F">
        <w:t>a</w:t>
      </w:r>
      <w:r w:rsidR="00191096" w:rsidRPr="00673B2F">
        <w:t xml:space="preserve">s </w:t>
      </w:r>
      <w:r w:rsidR="004B3A60" w:rsidRPr="00673B2F">
        <w:t xml:space="preserve">bendrąsias ir specialiąsias </w:t>
      </w:r>
      <w:r w:rsidR="00934D5E" w:rsidRPr="00673B2F">
        <w:t>sąlygas</w:t>
      </w:r>
      <w:r w:rsidR="00191096" w:rsidRPr="00673B2F">
        <w:t>, taikom</w:t>
      </w:r>
      <w:r w:rsidR="00934D5E" w:rsidRPr="00673B2F">
        <w:t>a</w:t>
      </w:r>
      <w:r w:rsidR="00191096" w:rsidRPr="00673B2F">
        <w:t xml:space="preserve">s sąnaudų veiksmingumo analizės (toliau – SVA) metodui) </w:t>
      </w:r>
      <w:r w:rsidRPr="00673B2F">
        <w:rPr>
          <w:szCs w:val="24"/>
        </w:rPr>
        <w:t>generuoja</w:t>
      </w:r>
      <w:r w:rsidR="00191096" w:rsidRPr="00673B2F">
        <w:rPr>
          <w:b/>
          <w:bCs/>
          <w:szCs w:val="24"/>
        </w:rPr>
        <w:t xml:space="preserve"> </w:t>
      </w:r>
      <w:r w:rsidR="00191096" w:rsidRPr="00673B2F">
        <w:rPr>
          <w:szCs w:val="24"/>
        </w:rPr>
        <w:t xml:space="preserve">papildomą ir </w:t>
      </w:r>
      <w:r w:rsidR="00C4372E" w:rsidRPr="00673B2F">
        <w:rPr>
          <w:szCs w:val="24"/>
        </w:rPr>
        <w:t>(</w:t>
      </w:r>
      <w:r w:rsidR="00191096" w:rsidRPr="00673B2F">
        <w:rPr>
          <w:szCs w:val="24"/>
        </w:rPr>
        <w:t>ar</w:t>
      </w:r>
      <w:r w:rsidR="00C4372E" w:rsidRPr="00673B2F">
        <w:rPr>
          <w:szCs w:val="24"/>
        </w:rPr>
        <w:t>)</w:t>
      </w:r>
      <w:r w:rsidR="00191096" w:rsidRPr="00673B2F">
        <w:rPr>
          <w:szCs w:val="24"/>
        </w:rPr>
        <w:t xml:space="preserve"> didesnį PPR ir didesnį ENIS už 1, vertinama</w:t>
      </w:r>
      <w:r w:rsidR="008002AC" w:rsidRPr="00673B2F">
        <w:rPr>
          <w:szCs w:val="24"/>
        </w:rPr>
        <w:t>,</w:t>
      </w:r>
      <w:r w:rsidR="00191096" w:rsidRPr="00673B2F">
        <w:rPr>
          <w:szCs w:val="24"/>
        </w:rPr>
        <w:t xml:space="preserve"> ar įgyvendinus projektą didesne apimtimi geriausios alternatyvos ENIS</w:t>
      </w:r>
      <w:r w:rsidR="001A4ACB" w:rsidRPr="00673B2F">
        <w:rPr>
          <w:szCs w:val="24"/>
        </w:rPr>
        <w:t xml:space="preserve"> </w:t>
      </w:r>
      <w:r w:rsidR="008002AC" w:rsidRPr="00673B2F">
        <w:rPr>
          <w:szCs w:val="24"/>
        </w:rPr>
        <w:t xml:space="preserve">būtų </w:t>
      </w:r>
      <w:r w:rsidR="001A4ACB" w:rsidRPr="00673B2F">
        <w:rPr>
          <w:szCs w:val="24"/>
        </w:rPr>
        <w:t>didesn</w:t>
      </w:r>
      <w:r w:rsidR="008002AC" w:rsidRPr="00673B2F">
        <w:rPr>
          <w:szCs w:val="24"/>
        </w:rPr>
        <w:t>is</w:t>
      </w:r>
      <w:r w:rsidR="001A4ACB" w:rsidRPr="00673B2F">
        <w:rPr>
          <w:szCs w:val="24"/>
        </w:rPr>
        <w:t xml:space="preserve"> negu </w:t>
      </w:r>
      <w:r w:rsidR="00191096" w:rsidRPr="00673B2F">
        <w:rPr>
          <w:szCs w:val="24"/>
        </w:rPr>
        <w:t>1.</w:t>
      </w:r>
      <w:r w:rsidR="00C4372E" w:rsidRPr="00673B2F">
        <w:rPr>
          <w:szCs w:val="24"/>
        </w:rPr>
        <w:t xml:space="preserve"> </w:t>
      </w:r>
      <w:r w:rsidRPr="00673B2F">
        <w:rPr>
          <w:szCs w:val="24"/>
        </w:rPr>
        <w:t>Kai papildomą finansavimą planuojama skirti:</w:t>
      </w:r>
    </w:p>
    <w:p w14:paraId="15BED000" w14:textId="4D14D2A4" w:rsidR="00887020" w:rsidRPr="00673B2F" w:rsidRDefault="00BA738F">
      <w:pPr>
        <w:tabs>
          <w:tab w:val="left" w:pos="1800"/>
        </w:tabs>
        <w:ind w:firstLine="709"/>
        <w:jc w:val="both"/>
        <w:rPr>
          <w:szCs w:val="24"/>
        </w:rPr>
      </w:pPr>
      <w:r w:rsidRPr="00673B2F">
        <w:rPr>
          <w:szCs w:val="24"/>
        </w:rPr>
        <w:t>3.1.</w:t>
      </w:r>
      <w:r w:rsidR="00AD0A18" w:rsidRPr="00673B2F">
        <w:rPr>
          <w:szCs w:val="24"/>
        </w:rPr>
        <w:t xml:space="preserve"> naujoms veikloms, kurios PĮP nebuvo aprašytos, turi būti rengiamas IP jame aktualizuojant tuo metu įgyvendinamos projekto veiklos finansinius i</w:t>
      </w:r>
      <w:r w:rsidR="008002AC" w:rsidRPr="00673B2F">
        <w:rPr>
          <w:szCs w:val="24"/>
        </w:rPr>
        <w:t>r</w:t>
      </w:r>
      <w:r w:rsidR="00AD0A18" w:rsidRPr="00673B2F">
        <w:rPr>
          <w:szCs w:val="24"/>
        </w:rPr>
        <w:t xml:space="preserve"> ekonominius srautus, papildant naujų veiklų, kurioms skiriamas papildomas finansavimas</w:t>
      </w:r>
      <w:r w:rsidR="008002AC" w:rsidRPr="00673B2F">
        <w:rPr>
          <w:szCs w:val="24"/>
        </w:rPr>
        <w:t>,</w:t>
      </w:r>
      <w:r w:rsidR="00AD0A18" w:rsidRPr="00673B2F">
        <w:rPr>
          <w:szCs w:val="24"/>
        </w:rPr>
        <w:t xml:space="preserve"> vienos alternatyvos finansiniais ir ekonominiais srautais</w:t>
      </w:r>
      <w:r w:rsidRPr="00673B2F">
        <w:rPr>
          <w:szCs w:val="24"/>
        </w:rPr>
        <w:t>;</w:t>
      </w:r>
    </w:p>
    <w:p w14:paraId="730E783B" w14:textId="6A20E74C" w:rsidR="00887020" w:rsidRPr="00673B2F" w:rsidRDefault="00BA738F" w:rsidP="0050750A">
      <w:pPr>
        <w:tabs>
          <w:tab w:val="left" w:pos="1800"/>
        </w:tabs>
        <w:ind w:firstLine="709"/>
        <w:jc w:val="both"/>
        <w:rPr>
          <w:strike/>
          <w:szCs w:val="24"/>
        </w:rPr>
      </w:pPr>
      <w:r w:rsidRPr="00673B2F">
        <w:rPr>
          <w:szCs w:val="24"/>
        </w:rPr>
        <w:lastRenderedPageBreak/>
        <w:t xml:space="preserve">3.2. </w:t>
      </w:r>
      <w:r w:rsidR="00AD0A18" w:rsidRPr="00673B2F">
        <w:t>esamų veiklų apim</w:t>
      </w:r>
      <w:r w:rsidR="008002AC" w:rsidRPr="00673B2F">
        <w:t>tims</w:t>
      </w:r>
      <w:r w:rsidR="00AD0A18" w:rsidRPr="00673B2F">
        <w:t xml:space="preserve"> didin</w:t>
      </w:r>
      <w:r w:rsidR="008002AC" w:rsidRPr="00673B2F">
        <w:t>t</w:t>
      </w:r>
      <w:r w:rsidR="00AD0A18" w:rsidRPr="00673B2F">
        <w:t>i, turi būti rengiamas IP ir nagrinėjama viena tuo metu įgyvendinama projekto alternatyva, aktualizuojant ir patikslinant tuo metu įgyvendinamos projekto veikl</w:t>
      </w:r>
      <w:r w:rsidR="008002AC" w:rsidRPr="00673B2F">
        <w:t>os</w:t>
      </w:r>
      <w:r w:rsidR="00AD0A18" w:rsidRPr="00673B2F">
        <w:t xml:space="preserve"> finansinius i</w:t>
      </w:r>
      <w:r w:rsidR="008002AC" w:rsidRPr="00673B2F">
        <w:t>r</w:t>
      </w:r>
      <w:r w:rsidR="00AD0A18" w:rsidRPr="00673B2F">
        <w:t xml:space="preserve"> ekonominius srautus</w:t>
      </w:r>
      <w:r w:rsidRPr="00673B2F">
        <w:rPr>
          <w:szCs w:val="24"/>
        </w:rPr>
        <w:t>.</w:t>
      </w:r>
    </w:p>
    <w:p w14:paraId="20440722" w14:textId="4749C508" w:rsidR="00AD0A18" w:rsidRPr="00673B2F" w:rsidRDefault="00AD0A18" w:rsidP="00AD0A18">
      <w:pPr>
        <w:tabs>
          <w:tab w:val="left" w:pos="1800"/>
        </w:tabs>
        <w:ind w:firstLine="709"/>
        <w:jc w:val="both"/>
        <w:rPr>
          <w:szCs w:val="24"/>
        </w:rPr>
      </w:pPr>
      <w:r w:rsidRPr="00673B2F">
        <w:rPr>
          <w:szCs w:val="24"/>
        </w:rPr>
        <w:t>4.</w:t>
      </w:r>
      <w:r w:rsidR="00C4372E" w:rsidRPr="00673B2F">
        <w:rPr>
          <w:szCs w:val="24"/>
        </w:rPr>
        <w:t xml:space="preserve"> </w:t>
      </w:r>
      <w:r w:rsidRPr="00673B2F">
        <w:rPr>
          <w:szCs w:val="24"/>
        </w:rPr>
        <w:t>Kai papildomą finansavimą ketinama skirti projektui, kurio IP buvo parengtas ir alternatyvų analizė atlikta SVA metodu, būtina įsitikinti, kad investicijos, kurioms skiriamas papildomas finansavimas, taip pat atitinka Metodikoje nu</w:t>
      </w:r>
      <w:r w:rsidR="008002AC" w:rsidRPr="00673B2F">
        <w:rPr>
          <w:szCs w:val="24"/>
        </w:rPr>
        <w:t>st</w:t>
      </w:r>
      <w:r w:rsidRPr="00673B2F">
        <w:rPr>
          <w:szCs w:val="24"/>
        </w:rPr>
        <w:t>atyt</w:t>
      </w:r>
      <w:r w:rsidR="00934D5E" w:rsidRPr="00673B2F">
        <w:rPr>
          <w:szCs w:val="24"/>
        </w:rPr>
        <w:t>a</w:t>
      </w:r>
      <w:r w:rsidRPr="00673B2F">
        <w:rPr>
          <w:szCs w:val="24"/>
        </w:rPr>
        <w:t xml:space="preserve">s SVA metodo taikymo </w:t>
      </w:r>
      <w:r w:rsidR="00934D5E" w:rsidRPr="00673B2F">
        <w:rPr>
          <w:szCs w:val="24"/>
        </w:rPr>
        <w:t>sąlygas</w:t>
      </w:r>
      <w:r w:rsidRPr="00673B2F">
        <w:rPr>
          <w:szCs w:val="24"/>
        </w:rPr>
        <w:t xml:space="preserve">, be to, prieš skiriant papildomą finansavimą, </w:t>
      </w:r>
      <w:r w:rsidR="008002AC" w:rsidRPr="00673B2F">
        <w:rPr>
          <w:szCs w:val="24"/>
        </w:rPr>
        <w:t xml:space="preserve">neatsižvelgiant į tai, </w:t>
      </w:r>
      <w:r w:rsidRPr="00673B2F">
        <w:rPr>
          <w:szCs w:val="24"/>
        </w:rPr>
        <w:t xml:space="preserve">ar papildomas finansavimas skiriamas veikloms, kurios buvo analizuojamos </w:t>
      </w:r>
      <w:r w:rsidR="008002AC" w:rsidRPr="00673B2F">
        <w:rPr>
          <w:szCs w:val="24"/>
        </w:rPr>
        <w:t xml:space="preserve">rengiant </w:t>
      </w:r>
      <w:r w:rsidRPr="00673B2F">
        <w:rPr>
          <w:szCs w:val="24"/>
        </w:rPr>
        <w:t>pirmin</w:t>
      </w:r>
      <w:r w:rsidR="008002AC" w:rsidRPr="00673B2F">
        <w:rPr>
          <w:szCs w:val="24"/>
        </w:rPr>
        <w:t>į</w:t>
      </w:r>
      <w:r w:rsidRPr="00673B2F">
        <w:rPr>
          <w:szCs w:val="24"/>
        </w:rPr>
        <w:t xml:space="preserve"> IP</w:t>
      </w:r>
      <w:r w:rsidR="008002AC" w:rsidRPr="00673B2F">
        <w:rPr>
          <w:szCs w:val="24"/>
        </w:rPr>
        <w:t>,</w:t>
      </w:r>
      <w:r w:rsidRPr="00673B2F">
        <w:rPr>
          <w:szCs w:val="24"/>
        </w:rPr>
        <w:t xml:space="preserve"> ar naujoms veikloms, turi būti įsitikinta, kad investicijos</w:t>
      </w:r>
      <w:r w:rsidR="008002AC" w:rsidRPr="00673B2F">
        <w:rPr>
          <w:szCs w:val="24"/>
        </w:rPr>
        <w:t>,</w:t>
      </w:r>
      <w:r w:rsidRPr="00673B2F">
        <w:rPr>
          <w:szCs w:val="24"/>
        </w:rPr>
        <w:t xml:space="preserve"> </w:t>
      </w:r>
      <w:r w:rsidR="008002AC" w:rsidRPr="00673B2F">
        <w:rPr>
          <w:szCs w:val="24"/>
        </w:rPr>
        <w:t>pa</w:t>
      </w:r>
      <w:r w:rsidRPr="00673B2F">
        <w:rPr>
          <w:szCs w:val="24"/>
        </w:rPr>
        <w:t>lygin</w:t>
      </w:r>
      <w:r w:rsidR="008002AC" w:rsidRPr="00673B2F">
        <w:rPr>
          <w:szCs w:val="24"/>
        </w:rPr>
        <w:t>ti</w:t>
      </w:r>
      <w:r w:rsidRPr="00673B2F">
        <w:rPr>
          <w:szCs w:val="24"/>
        </w:rPr>
        <w:t xml:space="preserve"> su pirminiu IP</w:t>
      </w:r>
      <w:r w:rsidR="008002AC" w:rsidRPr="00673B2F">
        <w:rPr>
          <w:szCs w:val="24"/>
        </w:rPr>
        <w:t>,</w:t>
      </w:r>
      <w:r w:rsidRPr="00673B2F">
        <w:rPr>
          <w:szCs w:val="24"/>
        </w:rPr>
        <w:t xml:space="preserve"> leis pasiekti</w:t>
      </w:r>
      <w:r w:rsidRPr="00673B2F">
        <w:rPr>
          <w:szCs w:val="24"/>
          <w:lang w:val="en-US"/>
        </w:rPr>
        <w:t xml:space="preserve"> </w:t>
      </w:r>
      <w:r w:rsidRPr="00673B2F">
        <w:rPr>
          <w:szCs w:val="24"/>
        </w:rPr>
        <w:t xml:space="preserve">papildomą ir </w:t>
      </w:r>
      <w:r w:rsidR="008002AC" w:rsidRPr="00673B2F">
        <w:rPr>
          <w:szCs w:val="24"/>
        </w:rPr>
        <w:t>(</w:t>
      </w:r>
      <w:r w:rsidRPr="00673B2F">
        <w:rPr>
          <w:szCs w:val="24"/>
        </w:rPr>
        <w:t>ar</w:t>
      </w:r>
      <w:r w:rsidR="008002AC" w:rsidRPr="00673B2F">
        <w:rPr>
          <w:szCs w:val="24"/>
        </w:rPr>
        <w:t>)</w:t>
      </w:r>
      <w:r w:rsidRPr="00673B2F">
        <w:rPr>
          <w:szCs w:val="24"/>
        </w:rPr>
        <w:t xml:space="preserve"> didesnį PPR ir</w:t>
      </w:r>
      <w:r w:rsidR="008002AC" w:rsidRPr="00673B2F">
        <w:rPr>
          <w:szCs w:val="24"/>
        </w:rPr>
        <w:t xml:space="preserve"> </w:t>
      </w:r>
      <w:r w:rsidRPr="00673B2F">
        <w:rPr>
          <w:szCs w:val="24"/>
        </w:rPr>
        <w:t xml:space="preserve">ne didesnį sąnaudų efektyvumo </w:t>
      </w:r>
      <w:r w:rsidR="000846FE" w:rsidRPr="00673B2F">
        <w:rPr>
          <w:szCs w:val="24"/>
        </w:rPr>
        <w:t>(</w:t>
      </w:r>
      <w:r w:rsidRPr="00673B2F">
        <w:rPr>
          <w:szCs w:val="24"/>
        </w:rPr>
        <w:t>veiksmingumo</w:t>
      </w:r>
      <w:r w:rsidR="000846FE" w:rsidRPr="00673B2F">
        <w:rPr>
          <w:szCs w:val="24"/>
        </w:rPr>
        <w:t>)</w:t>
      </w:r>
      <w:r w:rsidRPr="00673B2F">
        <w:rPr>
          <w:szCs w:val="24"/>
        </w:rPr>
        <w:t xml:space="preserve"> rodiklį (toliau – SEVR), vertinama</w:t>
      </w:r>
      <w:r w:rsidR="008002AC" w:rsidRPr="00673B2F">
        <w:rPr>
          <w:szCs w:val="24"/>
        </w:rPr>
        <w:t>,</w:t>
      </w:r>
      <w:r w:rsidRPr="00673B2F">
        <w:rPr>
          <w:szCs w:val="24"/>
        </w:rPr>
        <w:t xml:space="preserve"> ar IP geriausios alternatyvos SEVR, įgyvendinus projektą didesne apimtimi, bus lygus geriausios alternatyvos SEVR </w:t>
      </w:r>
      <w:r w:rsidR="008002AC" w:rsidRPr="00673B2F">
        <w:rPr>
          <w:szCs w:val="24"/>
        </w:rPr>
        <w:t xml:space="preserve">neskyrus </w:t>
      </w:r>
      <w:r w:rsidRPr="00673B2F">
        <w:rPr>
          <w:szCs w:val="24"/>
        </w:rPr>
        <w:t>papildomo finansavimo</w:t>
      </w:r>
      <w:r w:rsidR="008002AC" w:rsidRPr="00673B2F">
        <w:rPr>
          <w:szCs w:val="24"/>
        </w:rPr>
        <w:t xml:space="preserve"> arba mažesnis už jį</w:t>
      </w:r>
      <w:r w:rsidRPr="00673B2F">
        <w:rPr>
          <w:szCs w:val="24"/>
        </w:rPr>
        <w:t>.</w:t>
      </w:r>
      <w:r w:rsidR="00C4372E" w:rsidRPr="00673B2F">
        <w:rPr>
          <w:szCs w:val="24"/>
        </w:rPr>
        <w:t xml:space="preserve"> </w:t>
      </w:r>
      <w:r w:rsidRPr="00673B2F">
        <w:rPr>
          <w:szCs w:val="24"/>
        </w:rPr>
        <w:t>Kai papildomą finansavimą planuojama skirti:</w:t>
      </w:r>
    </w:p>
    <w:p w14:paraId="6CD25A0C" w14:textId="340CAE15" w:rsidR="00AD0A18" w:rsidRPr="00673B2F" w:rsidRDefault="00AD0A18" w:rsidP="00AD0A18">
      <w:pPr>
        <w:tabs>
          <w:tab w:val="left" w:pos="1800"/>
        </w:tabs>
        <w:ind w:firstLine="709"/>
        <w:jc w:val="both"/>
        <w:rPr>
          <w:szCs w:val="24"/>
        </w:rPr>
      </w:pPr>
      <w:r w:rsidRPr="00673B2F">
        <w:rPr>
          <w:szCs w:val="24"/>
        </w:rPr>
        <w:t>4.1.</w:t>
      </w:r>
      <w:r w:rsidR="00C4372E" w:rsidRPr="00673B2F">
        <w:rPr>
          <w:szCs w:val="24"/>
        </w:rPr>
        <w:t xml:space="preserve"> </w:t>
      </w:r>
      <w:r w:rsidRPr="00673B2F">
        <w:rPr>
          <w:szCs w:val="24"/>
        </w:rPr>
        <w:t xml:space="preserve">veikloms, kurių alternatyvos </w:t>
      </w:r>
      <w:r w:rsidR="008002AC" w:rsidRPr="00673B2F">
        <w:rPr>
          <w:szCs w:val="24"/>
        </w:rPr>
        <w:t xml:space="preserve">rengiant </w:t>
      </w:r>
      <w:r w:rsidRPr="00673B2F">
        <w:rPr>
          <w:szCs w:val="24"/>
        </w:rPr>
        <w:t>pirmin</w:t>
      </w:r>
      <w:r w:rsidR="008002AC" w:rsidRPr="00673B2F">
        <w:rPr>
          <w:szCs w:val="24"/>
        </w:rPr>
        <w:t>į</w:t>
      </w:r>
      <w:r w:rsidRPr="00673B2F">
        <w:rPr>
          <w:szCs w:val="24"/>
        </w:rPr>
        <w:t xml:space="preserve"> IP nebuvo analizuojamos, turi būti patikslintas IP ir argumentuotai pagrindžiant pasirinkimą gali būti analizuojamas vienas veiklų rinkinys, t.</w:t>
      </w:r>
      <w:r w:rsidR="00835DEA">
        <w:rPr>
          <w:szCs w:val="24"/>
        </w:rPr>
        <w:t> </w:t>
      </w:r>
      <w:r w:rsidRPr="00673B2F">
        <w:rPr>
          <w:szCs w:val="24"/>
        </w:rPr>
        <w:t>y. aktualizuojami tuo metu įgyvendinamos geriausios projekto alternatyvos finansiniai srautai, papildant naujų veiklų, kurioms skiriamas papildomas finansavimas</w:t>
      </w:r>
      <w:r w:rsidR="008002AC" w:rsidRPr="00673B2F">
        <w:rPr>
          <w:szCs w:val="24"/>
        </w:rPr>
        <w:t>,</w:t>
      </w:r>
      <w:r w:rsidRPr="00673B2F">
        <w:rPr>
          <w:szCs w:val="24"/>
        </w:rPr>
        <w:t xml:space="preserve"> vienos alternatyvos finansiniais srautais;</w:t>
      </w:r>
    </w:p>
    <w:p w14:paraId="5CD56F20" w14:textId="04A84DD9" w:rsidR="00AD0A18" w:rsidRPr="00673B2F" w:rsidRDefault="00AD0A18" w:rsidP="00AD0A18">
      <w:pPr>
        <w:tabs>
          <w:tab w:val="left" w:pos="1800"/>
        </w:tabs>
        <w:ind w:firstLine="709"/>
        <w:jc w:val="both"/>
        <w:rPr>
          <w:szCs w:val="24"/>
        </w:rPr>
      </w:pPr>
      <w:r w:rsidRPr="00673B2F">
        <w:rPr>
          <w:szCs w:val="24"/>
        </w:rPr>
        <w:t>4.2.</w:t>
      </w:r>
      <w:r w:rsidR="00C4372E" w:rsidRPr="00673B2F">
        <w:rPr>
          <w:szCs w:val="24"/>
        </w:rPr>
        <w:t xml:space="preserve"> </w:t>
      </w:r>
      <w:r w:rsidRPr="00673B2F">
        <w:rPr>
          <w:szCs w:val="24"/>
        </w:rPr>
        <w:t xml:space="preserve">veikloms, kurios buvo analizuojamos </w:t>
      </w:r>
      <w:r w:rsidR="008002AC" w:rsidRPr="00673B2F">
        <w:rPr>
          <w:szCs w:val="24"/>
        </w:rPr>
        <w:t xml:space="preserve">rengiant </w:t>
      </w:r>
      <w:r w:rsidRPr="00673B2F">
        <w:rPr>
          <w:szCs w:val="24"/>
        </w:rPr>
        <w:t>pirmin</w:t>
      </w:r>
      <w:r w:rsidR="008002AC" w:rsidRPr="00673B2F">
        <w:rPr>
          <w:szCs w:val="24"/>
        </w:rPr>
        <w:t>į</w:t>
      </w:r>
      <w:r w:rsidRPr="00673B2F">
        <w:rPr>
          <w:szCs w:val="24"/>
        </w:rPr>
        <w:t xml:space="preserve"> IP ir kurių alternatyvos jau buvo išnagrinėtos bei pasirinkta geriausia įgyvendinti </w:t>
      </w:r>
      <w:r w:rsidR="00006EA8" w:rsidRPr="00673B2F">
        <w:rPr>
          <w:szCs w:val="24"/>
        </w:rPr>
        <w:t>projekto alternatyva</w:t>
      </w:r>
      <w:r w:rsidRPr="00673B2F">
        <w:rPr>
          <w:szCs w:val="24"/>
        </w:rPr>
        <w:t>, turi būti aktualizuoti ir patikslinti tuo metu įgyvendinamos geriausios projekto alternatyvos finansiniai srautai.</w:t>
      </w:r>
    </w:p>
    <w:p w14:paraId="186BAB75" w14:textId="503316AE" w:rsidR="00AD0A18" w:rsidRPr="00673B2F" w:rsidRDefault="00AD0A18" w:rsidP="00AD0A18">
      <w:pPr>
        <w:tabs>
          <w:tab w:val="left" w:pos="1800"/>
        </w:tabs>
        <w:ind w:firstLine="709"/>
        <w:jc w:val="both"/>
        <w:rPr>
          <w:szCs w:val="24"/>
        </w:rPr>
      </w:pPr>
      <w:r w:rsidRPr="00673B2F">
        <w:rPr>
          <w:szCs w:val="24"/>
        </w:rPr>
        <w:t>5.</w:t>
      </w:r>
      <w:r w:rsidR="00C4372E" w:rsidRPr="00673B2F">
        <w:rPr>
          <w:szCs w:val="24"/>
        </w:rPr>
        <w:t xml:space="preserve"> </w:t>
      </w:r>
      <w:r w:rsidRPr="00673B2F">
        <w:rPr>
          <w:szCs w:val="24"/>
        </w:rPr>
        <w:t xml:space="preserve">Kai IP nebuvo rengtas, tačiau skyrus papildomą finansavimą bendra investicijų į ilgalaikį materialųjį ir nematerialųjį turtą </w:t>
      </w:r>
      <w:r w:rsidR="0043106A" w:rsidRPr="00673B2F">
        <w:rPr>
          <w:szCs w:val="24"/>
        </w:rPr>
        <w:t xml:space="preserve">suma </w:t>
      </w:r>
      <w:r w:rsidRPr="00673B2F">
        <w:rPr>
          <w:szCs w:val="24"/>
        </w:rPr>
        <w:t>viršytų 1</w:t>
      </w:r>
      <w:r w:rsidR="00673B2F" w:rsidRPr="00673B2F">
        <w:rPr>
          <w:szCs w:val="24"/>
        </w:rPr>
        <w:t> </w:t>
      </w:r>
      <w:r w:rsidRPr="00673B2F">
        <w:rPr>
          <w:szCs w:val="24"/>
        </w:rPr>
        <w:t>mln. eurų, būtina įsitikinti, kad projektas atitinka Metodiko</w:t>
      </w:r>
      <w:r w:rsidR="008002AC" w:rsidRPr="00673B2F">
        <w:rPr>
          <w:szCs w:val="24"/>
        </w:rPr>
        <w:t>je nustatyt</w:t>
      </w:r>
      <w:r w:rsidR="00934D5E" w:rsidRPr="00673B2F">
        <w:rPr>
          <w:szCs w:val="24"/>
        </w:rPr>
        <w:t>a</w:t>
      </w:r>
      <w:r w:rsidR="008002AC" w:rsidRPr="00673B2F">
        <w:rPr>
          <w:szCs w:val="24"/>
        </w:rPr>
        <w:t>s</w:t>
      </w:r>
      <w:r w:rsidRPr="00673B2F">
        <w:rPr>
          <w:szCs w:val="24"/>
        </w:rPr>
        <w:t xml:space="preserve"> </w:t>
      </w:r>
      <w:r w:rsidR="00934D5E" w:rsidRPr="00673B2F">
        <w:rPr>
          <w:szCs w:val="24"/>
        </w:rPr>
        <w:t>sąlygas</w:t>
      </w:r>
      <w:r w:rsidRPr="00673B2F">
        <w:rPr>
          <w:szCs w:val="24"/>
        </w:rPr>
        <w:t xml:space="preserve"> dėl SVA metodo taikymo, be to, prieš skiriant papildomą finansavimą, </w:t>
      </w:r>
      <w:r w:rsidR="008002AC" w:rsidRPr="00673B2F">
        <w:rPr>
          <w:szCs w:val="24"/>
        </w:rPr>
        <w:t xml:space="preserve">neatsižvelgiant į tai, </w:t>
      </w:r>
      <w:r w:rsidRPr="00673B2F">
        <w:rPr>
          <w:szCs w:val="24"/>
        </w:rPr>
        <w:t xml:space="preserve">ar papildomas finansavimas skiriamas veikloms, kurios </w:t>
      </w:r>
      <w:r w:rsidR="008002AC" w:rsidRPr="00673B2F">
        <w:rPr>
          <w:szCs w:val="24"/>
        </w:rPr>
        <w:t xml:space="preserve">rengiant </w:t>
      </w:r>
      <w:r w:rsidRPr="00673B2F">
        <w:rPr>
          <w:szCs w:val="24"/>
        </w:rPr>
        <w:t>pirmin</w:t>
      </w:r>
      <w:r w:rsidR="008002AC" w:rsidRPr="00673B2F">
        <w:rPr>
          <w:szCs w:val="24"/>
        </w:rPr>
        <w:t>į</w:t>
      </w:r>
      <w:r w:rsidRPr="00673B2F">
        <w:rPr>
          <w:szCs w:val="24"/>
        </w:rPr>
        <w:t xml:space="preserve"> PĮP nebuvo analizuojamos</w:t>
      </w:r>
      <w:r w:rsidR="008002AC" w:rsidRPr="00673B2F">
        <w:rPr>
          <w:szCs w:val="24"/>
        </w:rPr>
        <w:t>,</w:t>
      </w:r>
      <w:r w:rsidRPr="00673B2F">
        <w:rPr>
          <w:szCs w:val="24"/>
        </w:rPr>
        <w:t xml:space="preserve"> ar naujoms veikloms, kurioms skiriamas papildomas finansavimas, turi būti įsitikinta, kad projektas </w:t>
      </w:r>
      <w:r w:rsidR="004B7346" w:rsidRPr="00673B2F">
        <w:rPr>
          <w:szCs w:val="24"/>
        </w:rPr>
        <w:t xml:space="preserve">skiriant </w:t>
      </w:r>
      <w:r w:rsidRPr="00673B2F">
        <w:rPr>
          <w:szCs w:val="24"/>
        </w:rPr>
        <w:t>papildom</w:t>
      </w:r>
      <w:r w:rsidR="004B7346" w:rsidRPr="00673B2F">
        <w:rPr>
          <w:szCs w:val="24"/>
        </w:rPr>
        <w:t>ą</w:t>
      </w:r>
      <w:r w:rsidRPr="00673B2F">
        <w:rPr>
          <w:szCs w:val="24"/>
        </w:rPr>
        <w:t xml:space="preserve"> finansavim</w:t>
      </w:r>
      <w:r w:rsidR="004B7346" w:rsidRPr="00673B2F">
        <w:rPr>
          <w:szCs w:val="24"/>
        </w:rPr>
        <w:t>ą</w:t>
      </w:r>
      <w:r w:rsidRPr="00673B2F">
        <w:rPr>
          <w:szCs w:val="24"/>
        </w:rPr>
        <w:t xml:space="preserve"> generuoja</w:t>
      </w:r>
      <w:r w:rsidR="004B7346" w:rsidRPr="00673B2F">
        <w:rPr>
          <w:szCs w:val="24"/>
        </w:rPr>
        <w:t xml:space="preserve"> </w:t>
      </w:r>
      <w:r w:rsidRPr="00673B2F">
        <w:rPr>
          <w:szCs w:val="24"/>
        </w:rPr>
        <w:t xml:space="preserve">papildomą ir </w:t>
      </w:r>
      <w:r w:rsidR="004B7346" w:rsidRPr="00673B2F">
        <w:rPr>
          <w:szCs w:val="24"/>
        </w:rPr>
        <w:t>(</w:t>
      </w:r>
      <w:r w:rsidRPr="00673B2F">
        <w:rPr>
          <w:szCs w:val="24"/>
        </w:rPr>
        <w:t>ar</w:t>
      </w:r>
      <w:r w:rsidR="004B7346" w:rsidRPr="00673B2F">
        <w:rPr>
          <w:szCs w:val="24"/>
        </w:rPr>
        <w:t>)</w:t>
      </w:r>
      <w:r w:rsidRPr="00673B2F">
        <w:rPr>
          <w:szCs w:val="24"/>
        </w:rPr>
        <w:t xml:space="preserve"> didesnį PPR ir</w:t>
      </w:r>
      <w:r w:rsidR="004B7346" w:rsidRPr="00673B2F">
        <w:rPr>
          <w:szCs w:val="24"/>
        </w:rPr>
        <w:t xml:space="preserve"> </w:t>
      </w:r>
      <w:r w:rsidRPr="00673B2F">
        <w:rPr>
          <w:szCs w:val="24"/>
        </w:rPr>
        <w:t xml:space="preserve">mažesnį arba lygų SEVR nei </w:t>
      </w:r>
      <w:r w:rsidR="004B7346" w:rsidRPr="00673B2F">
        <w:rPr>
          <w:szCs w:val="24"/>
        </w:rPr>
        <w:t xml:space="preserve">rengiant </w:t>
      </w:r>
      <w:r w:rsidRPr="00673B2F">
        <w:rPr>
          <w:szCs w:val="24"/>
        </w:rPr>
        <w:t>pirmin</w:t>
      </w:r>
      <w:r w:rsidR="004B7346" w:rsidRPr="00673B2F">
        <w:rPr>
          <w:szCs w:val="24"/>
        </w:rPr>
        <w:t>į</w:t>
      </w:r>
      <w:r w:rsidRPr="00673B2F">
        <w:rPr>
          <w:szCs w:val="24"/>
        </w:rPr>
        <w:t xml:space="preserve"> PĮP (apskaičiuojamos visos išlaidos</w:t>
      </w:r>
      <w:r w:rsidR="004B7346" w:rsidRPr="00673B2F">
        <w:rPr>
          <w:szCs w:val="24"/>
        </w:rPr>
        <w:t>, tenkančios</w:t>
      </w:r>
      <w:r w:rsidRPr="00673B2F">
        <w:rPr>
          <w:szCs w:val="24"/>
        </w:rPr>
        <w:t xml:space="preserve"> rezultato rodiklio vienetui).</w:t>
      </w:r>
      <w:r w:rsidR="00C4372E" w:rsidRPr="00673B2F">
        <w:rPr>
          <w:szCs w:val="24"/>
        </w:rPr>
        <w:t xml:space="preserve"> </w:t>
      </w:r>
      <w:r w:rsidRPr="00673B2F">
        <w:rPr>
          <w:szCs w:val="24"/>
        </w:rPr>
        <w:t>Kai papildomą finansavimą planuojama skirti:</w:t>
      </w:r>
    </w:p>
    <w:p w14:paraId="759D5941" w14:textId="53F94642" w:rsidR="00AD0A18" w:rsidRPr="00673B2F" w:rsidRDefault="00AD0A18" w:rsidP="00AD0A18">
      <w:pPr>
        <w:tabs>
          <w:tab w:val="left" w:pos="1800"/>
        </w:tabs>
        <w:ind w:firstLine="709"/>
        <w:jc w:val="both"/>
        <w:rPr>
          <w:szCs w:val="24"/>
        </w:rPr>
      </w:pPr>
      <w:r w:rsidRPr="00673B2F">
        <w:rPr>
          <w:szCs w:val="24"/>
        </w:rPr>
        <w:t>5.</w:t>
      </w:r>
      <w:r w:rsidRPr="00673B2F">
        <w:rPr>
          <w:szCs w:val="24"/>
          <w:lang w:val="en-US"/>
        </w:rPr>
        <w:t>1.</w:t>
      </w:r>
      <w:r w:rsidR="00C4372E" w:rsidRPr="00673B2F">
        <w:rPr>
          <w:szCs w:val="24"/>
          <w:lang w:val="en-US"/>
        </w:rPr>
        <w:t xml:space="preserve"> </w:t>
      </w:r>
      <w:r w:rsidRPr="00673B2F">
        <w:rPr>
          <w:szCs w:val="24"/>
        </w:rPr>
        <w:t>naujoms veikloms, kurios PĮP nebuvo aprašytos, turi būti rengiamas IP ir argumentuotai pagrindžiant pasirinkimą gali būti analizuojamas vienas veiklų rinkinys, t.</w:t>
      </w:r>
      <w:r w:rsidR="00AC7C20" w:rsidRPr="00673B2F">
        <w:rPr>
          <w:szCs w:val="24"/>
        </w:rPr>
        <w:t> </w:t>
      </w:r>
      <w:r w:rsidRPr="00673B2F">
        <w:rPr>
          <w:szCs w:val="24"/>
        </w:rPr>
        <w:t>y. aktualizuojami tuo metu įgyvendinamos projekto alternatyvos finansiniai srautai, papildant naujų veiklų, kurioms skiriamas papildomas finansavimas</w:t>
      </w:r>
      <w:r w:rsidR="004B7346" w:rsidRPr="00673B2F">
        <w:rPr>
          <w:szCs w:val="24"/>
        </w:rPr>
        <w:t>,</w:t>
      </w:r>
      <w:r w:rsidRPr="00673B2F">
        <w:rPr>
          <w:szCs w:val="24"/>
        </w:rPr>
        <w:t xml:space="preserve"> vienos alternatyvos finansiniais srautais;</w:t>
      </w:r>
    </w:p>
    <w:p w14:paraId="307603D5" w14:textId="772569F8" w:rsidR="00AD0A18" w:rsidRPr="00673B2F" w:rsidRDefault="00AD0A18" w:rsidP="00AD0A18">
      <w:pPr>
        <w:tabs>
          <w:tab w:val="left" w:pos="1800"/>
        </w:tabs>
        <w:ind w:firstLine="709"/>
        <w:jc w:val="both"/>
        <w:rPr>
          <w:szCs w:val="24"/>
        </w:rPr>
      </w:pPr>
      <w:r w:rsidRPr="00673B2F">
        <w:rPr>
          <w:szCs w:val="24"/>
        </w:rPr>
        <w:t>5.2.</w:t>
      </w:r>
      <w:r w:rsidR="00C4372E" w:rsidRPr="00673B2F">
        <w:rPr>
          <w:szCs w:val="24"/>
        </w:rPr>
        <w:t xml:space="preserve"> </w:t>
      </w:r>
      <w:r w:rsidRPr="00673B2F">
        <w:rPr>
          <w:szCs w:val="24"/>
        </w:rPr>
        <w:t>esamų veiklų apim</w:t>
      </w:r>
      <w:r w:rsidR="004B7346" w:rsidRPr="00673B2F">
        <w:rPr>
          <w:szCs w:val="24"/>
        </w:rPr>
        <w:t>tims</w:t>
      </w:r>
      <w:r w:rsidRPr="00673B2F">
        <w:rPr>
          <w:szCs w:val="24"/>
        </w:rPr>
        <w:t xml:space="preserve"> didin</w:t>
      </w:r>
      <w:r w:rsidR="004B7346" w:rsidRPr="00673B2F">
        <w:rPr>
          <w:szCs w:val="24"/>
        </w:rPr>
        <w:t>t</w:t>
      </w:r>
      <w:r w:rsidRPr="00673B2F">
        <w:rPr>
          <w:szCs w:val="24"/>
        </w:rPr>
        <w:t>i, turi būti rengiamas IP ir nagrinėjama viena tuo metu įgyvendinama projekto alternatyva, aktualizuojant ir patikslinant tuo metu įgyvendinamos projekto alternatyvos finansinius srautus.</w:t>
      </w:r>
    </w:p>
    <w:p w14:paraId="213A0BE7" w14:textId="77777777" w:rsidR="00AD0A18" w:rsidRPr="00673B2F" w:rsidRDefault="00AD0A18">
      <w:pPr>
        <w:tabs>
          <w:tab w:val="left" w:pos="1800"/>
        </w:tabs>
        <w:ind w:firstLine="709"/>
        <w:jc w:val="both"/>
        <w:rPr>
          <w:szCs w:val="24"/>
        </w:rPr>
      </w:pPr>
    </w:p>
    <w:p w14:paraId="3CF851B4" w14:textId="77777777" w:rsidR="00887020" w:rsidRPr="00673B2F" w:rsidRDefault="00BA738F" w:rsidP="008B4297">
      <w:pPr>
        <w:tabs>
          <w:tab w:val="left" w:pos="1800"/>
        </w:tabs>
        <w:jc w:val="center"/>
        <w:rPr>
          <w:szCs w:val="24"/>
        </w:rPr>
      </w:pPr>
      <w:r w:rsidRPr="00673B2F">
        <w:rPr>
          <w:szCs w:val="24"/>
        </w:rPr>
        <w:t>______________________</w:t>
      </w:r>
    </w:p>
    <w:p w14:paraId="1D633E82" w14:textId="77777777" w:rsidR="00887020" w:rsidRDefault="00887020"/>
    <w:sectPr w:rsidR="00887020" w:rsidSect="004765A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7236" w14:textId="77777777" w:rsidR="00783F22" w:rsidRDefault="00783F22" w:rsidP="00191096">
      <w:r>
        <w:separator/>
      </w:r>
    </w:p>
  </w:endnote>
  <w:endnote w:type="continuationSeparator" w:id="0">
    <w:p w14:paraId="419E3EB3" w14:textId="77777777" w:rsidR="00783F22" w:rsidRDefault="00783F22" w:rsidP="0019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0F841" w14:textId="77777777" w:rsidR="00783F22" w:rsidRDefault="00783F22" w:rsidP="00191096">
      <w:r>
        <w:separator/>
      </w:r>
    </w:p>
  </w:footnote>
  <w:footnote w:type="continuationSeparator" w:id="0">
    <w:p w14:paraId="4ABF16A5" w14:textId="77777777" w:rsidR="00783F22" w:rsidRDefault="00783F22" w:rsidP="00191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409256"/>
      <w:docPartObj>
        <w:docPartGallery w:val="Page Numbers (Top of Page)"/>
        <w:docPartUnique/>
      </w:docPartObj>
    </w:sdtPr>
    <w:sdtEndPr/>
    <w:sdtContent>
      <w:p w14:paraId="03740101" w14:textId="6E2DC6D0" w:rsidR="004765A2" w:rsidRDefault="004765A2">
        <w:pPr>
          <w:pStyle w:val="Antrats"/>
          <w:jc w:val="center"/>
        </w:pPr>
        <w:r>
          <w:fldChar w:fldCharType="begin"/>
        </w:r>
        <w:r>
          <w:instrText>PAGE   \* MERGEFORMAT</w:instrText>
        </w:r>
        <w:r>
          <w:fldChar w:fldCharType="separate"/>
        </w:r>
        <w:r>
          <w:t>2</w:t>
        </w:r>
        <w:r>
          <w:fldChar w:fldCharType="end"/>
        </w:r>
      </w:p>
    </w:sdtContent>
  </w:sdt>
  <w:p w14:paraId="0EAA990B" w14:textId="77777777" w:rsidR="004765A2" w:rsidRDefault="004765A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93"/>
    <w:rsid w:val="00002C70"/>
    <w:rsid w:val="00006EA8"/>
    <w:rsid w:val="00075D24"/>
    <w:rsid w:val="000846FE"/>
    <w:rsid w:val="00092DBF"/>
    <w:rsid w:val="000956A4"/>
    <w:rsid w:val="000A6636"/>
    <w:rsid w:val="00157D65"/>
    <w:rsid w:val="0017665B"/>
    <w:rsid w:val="00191096"/>
    <w:rsid w:val="001A46D0"/>
    <w:rsid w:val="001A4ACB"/>
    <w:rsid w:val="001B30DE"/>
    <w:rsid w:val="00260C6C"/>
    <w:rsid w:val="002659EE"/>
    <w:rsid w:val="002A44E0"/>
    <w:rsid w:val="002C057D"/>
    <w:rsid w:val="002C6F73"/>
    <w:rsid w:val="002D6DBF"/>
    <w:rsid w:val="002F0AD5"/>
    <w:rsid w:val="003072F6"/>
    <w:rsid w:val="0032636C"/>
    <w:rsid w:val="0033177A"/>
    <w:rsid w:val="00351983"/>
    <w:rsid w:val="00361A81"/>
    <w:rsid w:val="00396D49"/>
    <w:rsid w:val="003A23F8"/>
    <w:rsid w:val="003A5D15"/>
    <w:rsid w:val="003A5DC7"/>
    <w:rsid w:val="003C2DBC"/>
    <w:rsid w:val="003D2C01"/>
    <w:rsid w:val="00405EAF"/>
    <w:rsid w:val="0043106A"/>
    <w:rsid w:val="00444BC8"/>
    <w:rsid w:val="00454699"/>
    <w:rsid w:val="004765A2"/>
    <w:rsid w:val="004A60E8"/>
    <w:rsid w:val="004B0E3C"/>
    <w:rsid w:val="004B3A60"/>
    <w:rsid w:val="004B7346"/>
    <w:rsid w:val="0050750A"/>
    <w:rsid w:val="00527CCE"/>
    <w:rsid w:val="0053003A"/>
    <w:rsid w:val="00553D57"/>
    <w:rsid w:val="005B186F"/>
    <w:rsid w:val="0061058A"/>
    <w:rsid w:val="00632048"/>
    <w:rsid w:val="00673B2F"/>
    <w:rsid w:val="00693AA2"/>
    <w:rsid w:val="006D4DBB"/>
    <w:rsid w:val="006F6192"/>
    <w:rsid w:val="00775573"/>
    <w:rsid w:val="00783F22"/>
    <w:rsid w:val="007907E7"/>
    <w:rsid w:val="007B6452"/>
    <w:rsid w:val="007B6BFF"/>
    <w:rsid w:val="007E1C45"/>
    <w:rsid w:val="007F001C"/>
    <w:rsid w:val="008002AC"/>
    <w:rsid w:val="00806C51"/>
    <w:rsid w:val="00835DEA"/>
    <w:rsid w:val="00887020"/>
    <w:rsid w:val="008B4297"/>
    <w:rsid w:val="008D35B8"/>
    <w:rsid w:val="008E52C2"/>
    <w:rsid w:val="008F55CC"/>
    <w:rsid w:val="008F5D53"/>
    <w:rsid w:val="00934AF2"/>
    <w:rsid w:val="00934D5E"/>
    <w:rsid w:val="009527D6"/>
    <w:rsid w:val="009A65AA"/>
    <w:rsid w:val="009C0FE3"/>
    <w:rsid w:val="009D0093"/>
    <w:rsid w:val="009F774F"/>
    <w:rsid w:val="00A14843"/>
    <w:rsid w:val="00A15E64"/>
    <w:rsid w:val="00A760F7"/>
    <w:rsid w:val="00AA10D7"/>
    <w:rsid w:val="00AA69B0"/>
    <w:rsid w:val="00AB3EA7"/>
    <w:rsid w:val="00AC7C20"/>
    <w:rsid w:val="00AD0A18"/>
    <w:rsid w:val="00AF3CD6"/>
    <w:rsid w:val="00B37DE6"/>
    <w:rsid w:val="00B41CB1"/>
    <w:rsid w:val="00B72607"/>
    <w:rsid w:val="00B861F7"/>
    <w:rsid w:val="00BA738F"/>
    <w:rsid w:val="00BB4F95"/>
    <w:rsid w:val="00C21665"/>
    <w:rsid w:val="00C225B8"/>
    <w:rsid w:val="00C34411"/>
    <w:rsid w:val="00C4372E"/>
    <w:rsid w:val="00C53B2E"/>
    <w:rsid w:val="00C64063"/>
    <w:rsid w:val="00C65597"/>
    <w:rsid w:val="00C72FA1"/>
    <w:rsid w:val="00C869E5"/>
    <w:rsid w:val="00C96CDA"/>
    <w:rsid w:val="00CB3C31"/>
    <w:rsid w:val="00CE5AA5"/>
    <w:rsid w:val="00D13171"/>
    <w:rsid w:val="00D206B9"/>
    <w:rsid w:val="00D41453"/>
    <w:rsid w:val="00D75568"/>
    <w:rsid w:val="00D75680"/>
    <w:rsid w:val="00DE0F3C"/>
    <w:rsid w:val="00DE19C0"/>
    <w:rsid w:val="00ED3977"/>
    <w:rsid w:val="00F144F9"/>
    <w:rsid w:val="00F27BED"/>
    <w:rsid w:val="00F36E42"/>
    <w:rsid w:val="00F511C4"/>
    <w:rsid w:val="00F86039"/>
    <w:rsid w:val="00FA346B"/>
    <w:rsid w:val="00FD302B"/>
    <w:rsid w:val="00FE475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2262"/>
  <w15:docId w15:val="{EF284AF3-5FA5-4E65-B826-7E29B124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91096"/>
    <w:rPr>
      <w:rFonts w:asciiTheme="minorHAnsi" w:eastAsiaTheme="minorHAnsi" w:hAnsiTheme="minorHAnsi"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191096"/>
    <w:rPr>
      <w:rFonts w:asciiTheme="minorHAnsi" w:eastAsiaTheme="minorHAnsi" w:hAnsiTheme="minorHAnsi" w:cstheme="minorBidi"/>
      <w:kern w:val="2"/>
      <w:sz w:val="20"/>
      <w14:ligatures w14:val="standardContextual"/>
    </w:rPr>
  </w:style>
  <w:style w:type="character" w:styleId="Puslapioinaosnuoroda">
    <w:name w:val="footnote reference"/>
    <w:basedOn w:val="Numatytasispastraiposriftas"/>
    <w:uiPriority w:val="99"/>
    <w:semiHidden/>
    <w:unhideWhenUsed/>
    <w:rsid w:val="00191096"/>
    <w:rPr>
      <w:vertAlign w:val="superscript"/>
    </w:rPr>
  </w:style>
  <w:style w:type="paragraph" w:styleId="Pataisymai">
    <w:name w:val="Revision"/>
    <w:hidden/>
    <w:semiHidden/>
    <w:rsid w:val="00934AF2"/>
  </w:style>
  <w:style w:type="character" w:styleId="Komentaronuoroda">
    <w:name w:val="annotation reference"/>
    <w:basedOn w:val="Numatytasispastraiposriftas"/>
    <w:semiHidden/>
    <w:unhideWhenUsed/>
    <w:rsid w:val="00934AF2"/>
    <w:rPr>
      <w:sz w:val="16"/>
      <w:szCs w:val="16"/>
    </w:rPr>
  </w:style>
  <w:style w:type="paragraph" w:styleId="Komentarotekstas">
    <w:name w:val="annotation text"/>
    <w:basedOn w:val="prastasis"/>
    <w:link w:val="KomentarotekstasDiagrama"/>
    <w:unhideWhenUsed/>
    <w:rsid w:val="00934AF2"/>
    <w:rPr>
      <w:sz w:val="20"/>
    </w:rPr>
  </w:style>
  <w:style w:type="character" w:customStyle="1" w:styleId="KomentarotekstasDiagrama">
    <w:name w:val="Komentaro tekstas Diagrama"/>
    <w:basedOn w:val="Numatytasispastraiposriftas"/>
    <w:link w:val="Komentarotekstas"/>
    <w:rsid w:val="00934AF2"/>
    <w:rPr>
      <w:sz w:val="20"/>
    </w:rPr>
  </w:style>
  <w:style w:type="paragraph" w:styleId="Komentarotema">
    <w:name w:val="annotation subject"/>
    <w:basedOn w:val="Komentarotekstas"/>
    <w:next w:val="Komentarotekstas"/>
    <w:link w:val="KomentarotemaDiagrama"/>
    <w:semiHidden/>
    <w:unhideWhenUsed/>
    <w:rsid w:val="00934AF2"/>
    <w:rPr>
      <w:b/>
      <w:bCs/>
    </w:rPr>
  </w:style>
  <w:style w:type="character" w:customStyle="1" w:styleId="KomentarotemaDiagrama">
    <w:name w:val="Komentaro tema Diagrama"/>
    <w:basedOn w:val="KomentarotekstasDiagrama"/>
    <w:link w:val="Komentarotema"/>
    <w:semiHidden/>
    <w:rsid w:val="00934AF2"/>
    <w:rPr>
      <w:b/>
      <w:bCs/>
      <w:sz w:val="20"/>
    </w:rPr>
  </w:style>
  <w:style w:type="paragraph" w:styleId="Antrats">
    <w:name w:val="header"/>
    <w:basedOn w:val="prastasis"/>
    <w:link w:val="AntratsDiagrama"/>
    <w:uiPriority w:val="99"/>
    <w:unhideWhenUsed/>
    <w:rsid w:val="004765A2"/>
    <w:pPr>
      <w:tabs>
        <w:tab w:val="center" w:pos="4819"/>
        <w:tab w:val="right" w:pos="9638"/>
      </w:tabs>
    </w:pPr>
  </w:style>
  <w:style w:type="character" w:customStyle="1" w:styleId="AntratsDiagrama">
    <w:name w:val="Antraštės Diagrama"/>
    <w:basedOn w:val="Numatytasispastraiposriftas"/>
    <w:link w:val="Antrats"/>
    <w:uiPriority w:val="99"/>
    <w:rsid w:val="004765A2"/>
  </w:style>
  <w:style w:type="paragraph" w:styleId="Porat">
    <w:name w:val="footer"/>
    <w:basedOn w:val="prastasis"/>
    <w:link w:val="PoratDiagrama"/>
    <w:unhideWhenUsed/>
    <w:rsid w:val="004765A2"/>
    <w:pPr>
      <w:tabs>
        <w:tab w:val="center" w:pos="4819"/>
        <w:tab w:val="right" w:pos="9638"/>
      </w:tabs>
    </w:pPr>
  </w:style>
  <w:style w:type="character" w:customStyle="1" w:styleId="PoratDiagrama">
    <w:name w:val="Poraštė Diagrama"/>
    <w:basedOn w:val="Numatytasispastraiposriftas"/>
    <w:link w:val="Porat"/>
    <w:rsid w:val="00476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8C5B7-C05A-4349-BE34-A1BCBB5F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4512</Words>
  <Characters>2572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2026-02-05T05:40:00Z</dcterms:created>
  <dc:creator>Laura Sabulienė</dc:creator>
  <cp:lastModifiedBy>Evelina Stonienė</cp:lastModifiedBy>
  <dcterms:modified xsi:type="dcterms:W3CDTF">2026-02-13T09:25:00Z</dcterms:modified>
  <cp:revision>5</cp:revision>
</cp:coreProperties>
</file>