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5F03" w14:textId="3C310092" w:rsidR="00314741" w:rsidRDefault="00314741" w:rsidP="00314741">
      <w:pPr>
        <w:keepNext/>
        <w:spacing w:after="0" w:line="240" w:lineRule="auto"/>
        <w:jc w:val="center"/>
        <w:rPr>
          <w:rStyle w:val="normaltextrun"/>
          <w:rFonts w:asciiTheme="majorBidi" w:eastAsia="Times New Roman" w:hAnsiTheme="majorBidi" w:cstheme="majorBidi"/>
          <w:i/>
          <w:iCs/>
          <w:sz w:val="20"/>
          <w:szCs w:val="20"/>
        </w:rPr>
      </w:pPr>
      <w:r>
        <w:rPr>
          <w:noProof/>
          <w14:ligatures w14:val="standardContextual"/>
        </w:rPr>
        <w:drawing>
          <wp:inline distT="0" distB="0" distL="0" distR="0" wp14:anchorId="3EEFB15D" wp14:editId="0C740BD7">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ttp://www.siauliaivvg.lt/wp-content/uploads/2016/12/LT-Bendrai-finansuoja-Europos-S%C4%85junga_PANTONE-300x60.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0C48E71E" w14:textId="77777777" w:rsidR="00314741" w:rsidRDefault="00314741" w:rsidP="003969E7">
      <w:pPr>
        <w:keepNext/>
        <w:spacing w:after="0" w:line="240" w:lineRule="auto"/>
        <w:ind w:left="5529"/>
        <w:rPr>
          <w:rStyle w:val="normaltextrun"/>
          <w:rFonts w:asciiTheme="majorBidi" w:eastAsia="Times New Roman" w:hAnsiTheme="majorBidi" w:cstheme="majorBidi"/>
          <w:i/>
          <w:iCs/>
          <w:sz w:val="20"/>
          <w:szCs w:val="20"/>
        </w:rPr>
      </w:pPr>
    </w:p>
    <w:p w14:paraId="3DB8760E" w14:textId="3BD3FAF4" w:rsidR="003969E7" w:rsidRPr="005D57A1" w:rsidRDefault="003969E7" w:rsidP="003969E7">
      <w:pPr>
        <w:keepNext/>
        <w:spacing w:after="0" w:line="240" w:lineRule="auto"/>
        <w:ind w:left="5529"/>
        <w:rPr>
          <w:rStyle w:val="normaltextrun"/>
          <w:rFonts w:asciiTheme="majorBidi" w:eastAsia="Times New Roman" w:hAnsiTheme="majorBidi" w:cstheme="majorBidi"/>
          <w:i/>
          <w:iCs/>
          <w:sz w:val="20"/>
          <w:szCs w:val="20"/>
        </w:rPr>
      </w:pPr>
      <w:r w:rsidRPr="005D57A1">
        <w:rPr>
          <w:rStyle w:val="normaltextrun"/>
          <w:rFonts w:asciiTheme="majorBidi" w:eastAsia="Times New Roman" w:hAnsiTheme="majorBidi" w:cstheme="majorBidi"/>
          <w:i/>
          <w:iCs/>
          <w:sz w:val="20"/>
          <w:szCs w:val="20"/>
        </w:rPr>
        <w:t xml:space="preserve">Patvirtinta </w:t>
      </w:r>
      <w:r w:rsidR="003F71C6" w:rsidRPr="005D57A1">
        <w:rPr>
          <w:rStyle w:val="normaltextrun"/>
          <w:rFonts w:asciiTheme="majorBidi" w:eastAsia="Times New Roman" w:hAnsiTheme="majorBidi" w:cstheme="majorBidi"/>
          <w:i/>
          <w:iCs/>
          <w:sz w:val="20"/>
          <w:szCs w:val="20"/>
        </w:rPr>
        <w:t>Švenčionių</w:t>
      </w:r>
      <w:r w:rsidRPr="005D57A1">
        <w:rPr>
          <w:rStyle w:val="normaltextrun"/>
          <w:rFonts w:asciiTheme="majorBidi" w:eastAsia="Times New Roman" w:hAnsiTheme="majorBidi" w:cstheme="majorBidi"/>
          <w:i/>
          <w:iCs/>
          <w:sz w:val="20"/>
          <w:szCs w:val="20"/>
        </w:rPr>
        <w:t xml:space="preserve"> miesto vietos </w:t>
      </w:r>
      <w:r w:rsidR="00790B1D">
        <w:rPr>
          <w:rStyle w:val="normaltextrun"/>
          <w:rFonts w:asciiTheme="majorBidi" w:eastAsia="Times New Roman" w:hAnsiTheme="majorBidi" w:cstheme="majorBidi"/>
          <w:i/>
          <w:iCs/>
          <w:sz w:val="20"/>
          <w:szCs w:val="20"/>
        </w:rPr>
        <w:t>veiklos grupės valdybos posėdžio 202</w:t>
      </w:r>
      <w:r w:rsidR="00535383">
        <w:rPr>
          <w:rStyle w:val="normaltextrun"/>
          <w:rFonts w:asciiTheme="majorBidi" w:eastAsia="Times New Roman" w:hAnsiTheme="majorBidi" w:cstheme="majorBidi"/>
          <w:i/>
          <w:iCs/>
          <w:sz w:val="20"/>
          <w:szCs w:val="20"/>
        </w:rPr>
        <w:t>6</w:t>
      </w:r>
      <w:r w:rsidR="00790B1D">
        <w:rPr>
          <w:rStyle w:val="normaltextrun"/>
          <w:rFonts w:asciiTheme="majorBidi" w:eastAsia="Times New Roman" w:hAnsiTheme="majorBidi" w:cstheme="majorBidi"/>
          <w:i/>
          <w:iCs/>
          <w:sz w:val="20"/>
          <w:szCs w:val="20"/>
        </w:rPr>
        <w:t xml:space="preserve"> m. </w:t>
      </w:r>
      <w:r w:rsidR="00F64918">
        <w:rPr>
          <w:rStyle w:val="normaltextrun"/>
          <w:rFonts w:asciiTheme="majorBidi" w:eastAsia="Times New Roman" w:hAnsiTheme="majorBidi" w:cstheme="majorBidi"/>
          <w:i/>
          <w:iCs/>
          <w:sz w:val="20"/>
          <w:szCs w:val="20"/>
        </w:rPr>
        <w:t xml:space="preserve">gegužės 26 </w:t>
      </w:r>
      <w:r w:rsidR="00790B1D">
        <w:rPr>
          <w:rStyle w:val="normaltextrun"/>
          <w:rFonts w:asciiTheme="majorBidi" w:eastAsia="Times New Roman" w:hAnsiTheme="majorBidi" w:cstheme="majorBidi"/>
          <w:i/>
          <w:iCs/>
          <w:sz w:val="20"/>
          <w:szCs w:val="20"/>
        </w:rPr>
        <w:t>d. protokolu Nr. V-</w:t>
      </w:r>
      <w:r w:rsidR="00F64918">
        <w:rPr>
          <w:rStyle w:val="normaltextrun"/>
          <w:rFonts w:asciiTheme="majorBidi" w:eastAsia="Times New Roman" w:hAnsiTheme="majorBidi" w:cstheme="majorBidi"/>
          <w:i/>
          <w:iCs/>
          <w:sz w:val="20"/>
          <w:szCs w:val="20"/>
        </w:rPr>
        <w:t>3</w:t>
      </w:r>
    </w:p>
    <w:p w14:paraId="5535FF0D" w14:textId="77777777" w:rsidR="003969E7" w:rsidRPr="001748DA" w:rsidRDefault="003969E7">
      <w:pPr>
        <w:rPr>
          <w:rFonts w:asciiTheme="majorBidi" w:hAnsiTheme="majorBidi" w:cstheme="majorBidi"/>
          <w:sz w:val="20"/>
          <w:szCs w:val="20"/>
        </w:rPr>
      </w:pPr>
    </w:p>
    <w:p w14:paraId="5063325A" w14:textId="043CA00F" w:rsidR="003F71C6" w:rsidRPr="001748DA" w:rsidRDefault="003969E7" w:rsidP="003F71C6">
      <w:pPr>
        <w:pStyle w:val="Sraopastraipa"/>
        <w:tabs>
          <w:tab w:val="left" w:pos="525"/>
        </w:tabs>
        <w:ind w:left="22"/>
        <w:jc w:val="center"/>
        <w:rPr>
          <w:rFonts w:asciiTheme="majorBidi" w:hAnsiTheme="majorBidi" w:cstheme="majorBidi"/>
          <w:b/>
          <w:bCs/>
          <w:iCs/>
          <w:sz w:val="20"/>
          <w:szCs w:val="20"/>
        </w:rPr>
      </w:pPr>
      <w:r w:rsidRPr="001748DA">
        <w:rPr>
          <w:rFonts w:asciiTheme="majorBidi" w:hAnsiTheme="majorBidi" w:cstheme="majorBidi"/>
          <w:b/>
          <w:bCs/>
          <w:caps/>
          <w:sz w:val="20"/>
          <w:szCs w:val="20"/>
        </w:rPr>
        <w:t xml:space="preserve">Kvietimo </w:t>
      </w:r>
      <w:r w:rsidR="002B7D95" w:rsidRPr="001748DA">
        <w:rPr>
          <w:rFonts w:asciiTheme="majorBidi" w:hAnsiTheme="majorBidi" w:cstheme="majorBidi"/>
          <w:b/>
          <w:bCs/>
          <w:caps/>
          <w:sz w:val="20"/>
          <w:szCs w:val="20"/>
        </w:rPr>
        <w:t>"Stiprinti jaunimo iniciatyvas"</w:t>
      </w:r>
    </w:p>
    <w:p w14:paraId="088F74C6" w14:textId="394D3609" w:rsidR="003F71C6" w:rsidRPr="001748DA" w:rsidRDefault="003F71C6" w:rsidP="003F71C6">
      <w:pPr>
        <w:pStyle w:val="Sraopastraipa"/>
        <w:tabs>
          <w:tab w:val="left" w:pos="525"/>
        </w:tabs>
        <w:ind w:left="22"/>
        <w:jc w:val="center"/>
        <w:rPr>
          <w:rFonts w:asciiTheme="majorBidi" w:hAnsiTheme="majorBidi" w:cstheme="majorBidi"/>
          <w:b/>
          <w:bCs/>
          <w:iCs/>
          <w:sz w:val="20"/>
          <w:szCs w:val="20"/>
        </w:rPr>
      </w:pPr>
      <w:r w:rsidRPr="001748DA">
        <w:rPr>
          <w:rFonts w:asciiTheme="majorBidi" w:hAnsiTheme="majorBidi" w:cstheme="majorBidi"/>
          <w:b/>
          <w:bCs/>
          <w:iCs/>
          <w:sz w:val="20"/>
          <w:szCs w:val="20"/>
        </w:rPr>
        <w:t>Nr. 11-5</w:t>
      </w:r>
      <w:r w:rsidR="00535383">
        <w:rPr>
          <w:rFonts w:asciiTheme="majorBidi" w:hAnsiTheme="majorBidi" w:cstheme="majorBidi"/>
          <w:b/>
          <w:bCs/>
          <w:iCs/>
          <w:sz w:val="20"/>
          <w:szCs w:val="20"/>
        </w:rPr>
        <w:t>63</w:t>
      </w:r>
      <w:r w:rsidRPr="001748DA">
        <w:rPr>
          <w:rFonts w:asciiTheme="majorBidi" w:hAnsiTheme="majorBidi" w:cstheme="majorBidi"/>
          <w:b/>
          <w:bCs/>
          <w:iCs/>
          <w:sz w:val="20"/>
          <w:szCs w:val="20"/>
        </w:rPr>
        <w:t>-K</w:t>
      </w:r>
    </w:p>
    <w:p w14:paraId="0D19292E" w14:textId="45224756" w:rsidR="001E4B7E" w:rsidRPr="001748DA" w:rsidRDefault="0046233D" w:rsidP="00DE0E7F">
      <w:pPr>
        <w:spacing w:after="0" w:line="240" w:lineRule="auto"/>
        <w:jc w:val="center"/>
        <w:rPr>
          <w:rFonts w:asciiTheme="majorBidi" w:eastAsia="Times New Roman" w:hAnsiTheme="majorBidi" w:cstheme="majorBidi"/>
          <w:b/>
          <w:bCs/>
          <w:caps/>
          <w:sz w:val="20"/>
          <w:szCs w:val="20"/>
        </w:rPr>
      </w:pPr>
      <w:r w:rsidRPr="001748DA">
        <w:rPr>
          <w:rFonts w:asciiTheme="majorBidi" w:hAnsiTheme="majorBidi" w:cstheme="majorBidi"/>
          <w:b/>
          <w:bCs/>
          <w:caps/>
          <w:sz w:val="20"/>
          <w:szCs w:val="20"/>
        </w:rPr>
        <w:t>Prioritetinių</w:t>
      </w:r>
      <w:r w:rsidRPr="001748DA">
        <w:rPr>
          <w:rFonts w:asciiTheme="majorBidi" w:hAnsiTheme="majorBidi" w:cstheme="majorBidi"/>
          <w:b/>
          <w:caps/>
          <w:sz w:val="20"/>
          <w:szCs w:val="20"/>
        </w:rPr>
        <w:t xml:space="preserve"> projektų atrankos kriterijų sąrašas</w:t>
      </w:r>
    </w:p>
    <w:p w14:paraId="4C9CC604" w14:textId="7F43BD8D" w:rsidR="0046233D" w:rsidRPr="009E3755" w:rsidRDefault="0046233D" w:rsidP="0046233D">
      <w:pPr>
        <w:rPr>
          <w:rFonts w:asciiTheme="majorBidi" w:hAnsiTheme="majorBidi" w:cstheme="majorBidi"/>
          <w:iCs/>
        </w:rPr>
      </w:pPr>
      <w:r w:rsidRPr="009E3755">
        <w:rPr>
          <w:rFonts w:asciiTheme="majorBidi" w:hAnsiTheme="majorBidi" w:cstheme="majorBidi"/>
          <w:iCs/>
        </w:rPr>
        <w:t xml:space="preserve">Didžiausia projektui galima skirti balų suma – 100 balų. </w:t>
      </w:r>
    </w:p>
    <w:p w14:paraId="0E40E130" w14:textId="19CF9D6B" w:rsidR="0046233D" w:rsidRPr="009E3755" w:rsidRDefault="0046233D" w:rsidP="0046233D">
      <w:pPr>
        <w:rPr>
          <w:rFonts w:asciiTheme="majorBidi" w:hAnsiTheme="majorBidi" w:cstheme="majorBidi"/>
          <w:iCs/>
        </w:rPr>
      </w:pPr>
      <w:r w:rsidRPr="009E3755">
        <w:rPr>
          <w:rFonts w:asciiTheme="majorBidi" w:hAnsiTheme="majorBidi" w:cstheme="majorBidi"/>
          <w:iCs/>
        </w:rPr>
        <w:t xml:space="preserve">Minimali balų suma – </w:t>
      </w:r>
      <w:r w:rsidR="003F71C6" w:rsidRPr="009E3755">
        <w:rPr>
          <w:rFonts w:asciiTheme="majorBidi" w:hAnsiTheme="majorBidi" w:cstheme="majorBidi"/>
          <w:iCs/>
        </w:rPr>
        <w:t>6</w:t>
      </w:r>
      <w:r w:rsidRPr="009E3755">
        <w:rPr>
          <w:rFonts w:asciiTheme="majorBidi" w:hAnsiTheme="majorBidi" w:cstheme="majorBidi"/>
          <w:iCs/>
        </w:rPr>
        <w:t>0 balų. Projektai, kurie naudos ir kokybės vertinimo etape nesurenka nustatytos minimalios balų sumos, nėra tinkami finansuoti ir PĮP atmetami.</w:t>
      </w:r>
    </w:p>
    <w:tbl>
      <w:tblPr>
        <w:tblW w:w="5000" w:type="pct"/>
        <w:tblLayout w:type="fixed"/>
        <w:tblLook w:val="00A0" w:firstRow="1" w:lastRow="0" w:firstColumn="1" w:lastColumn="0" w:noHBand="0" w:noVBand="0"/>
      </w:tblPr>
      <w:tblGrid>
        <w:gridCol w:w="511"/>
        <w:gridCol w:w="1172"/>
        <w:gridCol w:w="1428"/>
        <w:gridCol w:w="2706"/>
        <w:gridCol w:w="1397"/>
        <w:gridCol w:w="8"/>
        <w:gridCol w:w="1145"/>
        <w:gridCol w:w="1255"/>
      </w:tblGrid>
      <w:tr w:rsidR="00551C84" w:rsidRPr="001748DA" w14:paraId="412473FD" w14:textId="77777777" w:rsidTr="00045312">
        <w:tc>
          <w:tcPr>
            <w:tcW w:w="266" w:type="pct"/>
            <w:tcBorders>
              <w:top w:val="single" w:sz="6" w:space="0" w:color="000000"/>
              <w:left w:val="single" w:sz="6" w:space="0" w:color="000000"/>
              <w:bottom w:val="single" w:sz="4" w:space="0" w:color="auto"/>
              <w:right w:val="single" w:sz="6" w:space="0" w:color="000000"/>
            </w:tcBorders>
            <w:shd w:val="clear" w:color="auto" w:fill="C0E1FF"/>
            <w:hideMark/>
          </w:tcPr>
          <w:p w14:paraId="4F35174F" w14:textId="77777777" w:rsidR="00551C84" w:rsidRPr="001748DA" w:rsidRDefault="00551C84" w:rsidP="004A0B59">
            <w:pPr>
              <w:spacing w:after="0" w:line="240" w:lineRule="auto"/>
              <w:jc w:val="center"/>
              <w:rPr>
                <w:rFonts w:asciiTheme="majorBidi" w:hAnsiTheme="majorBidi" w:cstheme="majorBidi"/>
                <w:b/>
                <w:sz w:val="20"/>
                <w:szCs w:val="20"/>
              </w:rPr>
            </w:pPr>
            <w:r w:rsidRPr="001748DA">
              <w:rPr>
                <w:rFonts w:asciiTheme="majorBidi" w:hAnsiTheme="majorBidi" w:cstheme="majorBidi"/>
                <w:b/>
                <w:sz w:val="20"/>
                <w:szCs w:val="20"/>
              </w:rPr>
              <w:t>Eil.</w:t>
            </w:r>
          </w:p>
          <w:p w14:paraId="42CC1009" w14:textId="77777777" w:rsidR="00551C84" w:rsidRPr="001748DA" w:rsidRDefault="00551C84" w:rsidP="004A0B59">
            <w:pPr>
              <w:spacing w:after="0" w:line="240" w:lineRule="auto"/>
              <w:jc w:val="center"/>
              <w:rPr>
                <w:rFonts w:asciiTheme="majorBidi" w:hAnsiTheme="majorBidi" w:cstheme="majorBidi"/>
                <w:b/>
                <w:sz w:val="20"/>
                <w:szCs w:val="20"/>
              </w:rPr>
            </w:pPr>
            <w:r w:rsidRPr="001748DA">
              <w:rPr>
                <w:rFonts w:asciiTheme="majorBidi" w:hAnsiTheme="majorBidi" w:cstheme="majorBidi"/>
                <w:b/>
                <w:sz w:val="20"/>
                <w:szCs w:val="20"/>
              </w:rPr>
              <w:t>Nr.</w:t>
            </w:r>
          </w:p>
        </w:tc>
        <w:tc>
          <w:tcPr>
            <w:tcW w:w="609" w:type="pct"/>
            <w:tcBorders>
              <w:top w:val="single" w:sz="6" w:space="0" w:color="000000"/>
              <w:left w:val="single" w:sz="6" w:space="0" w:color="000000"/>
              <w:bottom w:val="single" w:sz="4" w:space="0" w:color="auto"/>
              <w:right w:val="single" w:sz="6" w:space="0" w:color="000000"/>
            </w:tcBorders>
            <w:shd w:val="clear" w:color="auto" w:fill="C0E1FF"/>
            <w:hideMark/>
          </w:tcPr>
          <w:p w14:paraId="298FF70C" w14:textId="77777777" w:rsidR="00551C84" w:rsidRPr="001748DA" w:rsidRDefault="00551C84" w:rsidP="004A0B59">
            <w:pPr>
              <w:spacing w:line="240" w:lineRule="auto"/>
              <w:jc w:val="center"/>
              <w:rPr>
                <w:rFonts w:asciiTheme="majorBidi" w:hAnsiTheme="majorBidi" w:cstheme="majorBidi"/>
                <w:b/>
                <w:sz w:val="20"/>
                <w:szCs w:val="20"/>
              </w:rPr>
            </w:pPr>
            <w:r w:rsidRPr="001748DA">
              <w:rPr>
                <w:rFonts w:asciiTheme="majorBidi" w:hAnsiTheme="majorBidi" w:cstheme="majorBidi"/>
                <w:b/>
                <w:sz w:val="20"/>
                <w:szCs w:val="20"/>
              </w:rPr>
              <w:t>Kriterijaus tipas</w:t>
            </w:r>
          </w:p>
        </w:tc>
        <w:tc>
          <w:tcPr>
            <w:tcW w:w="742" w:type="pct"/>
            <w:tcBorders>
              <w:top w:val="single" w:sz="6" w:space="0" w:color="000000"/>
              <w:left w:val="single" w:sz="6" w:space="0" w:color="000000"/>
              <w:bottom w:val="single" w:sz="4" w:space="0" w:color="auto"/>
              <w:right w:val="single" w:sz="6" w:space="0" w:color="000000"/>
            </w:tcBorders>
            <w:shd w:val="clear" w:color="auto" w:fill="C0E1FF"/>
            <w:hideMark/>
          </w:tcPr>
          <w:p w14:paraId="13054FAB" w14:textId="77777777" w:rsidR="00551C84" w:rsidRPr="001748DA" w:rsidRDefault="00551C84" w:rsidP="004A0B59">
            <w:pPr>
              <w:spacing w:line="240" w:lineRule="auto"/>
              <w:jc w:val="center"/>
              <w:rPr>
                <w:rFonts w:asciiTheme="majorBidi" w:hAnsiTheme="majorBidi" w:cstheme="majorBidi"/>
                <w:b/>
                <w:sz w:val="20"/>
                <w:szCs w:val="20"/>
              </w:rPr>
            </w:pPr>
            <w:r w:rsidRPr="001748DA">
              <w:rPr>
                <w:rFonts w:asciiTheme="majorBidi" w:hAnsiTheme="majorBidi" w:cstheme="majorBidi"/>
                <w:b/>
                <w:sz w:val="20"/>
                <w:szCs w:val="20"/>
              </w:rPr>
              <w:t>Kriterijus</w:t>
            </w:r>
          </w:p>
        </w:tc>
        <w:tc>
          <w:tcPr>
            <w:tcW w:w="1406" w:type="pct"/>
            <w:tcBorders>
              <w:top w:val="single" w:sz="6" w:space="0" w:color="000000"/>
              <w:left w:val="single" w:sz="6" w:space="0" w:color="000000"/>
              <w:bottom w:val="single" w:sz="4" w:space="0" w:color="auto"/>
              <w:right w:val="single" w:sz="6" w:space="0" w:color="000000"/>
            </w:tcBorders>
            <w:shd w:val="clear" w:color="auto" w:fill="C0E1FF"/>
            <w:hideMark/>
          </w:tcPr>
          <w:p w14:paraId="4DCE1176" w14:textId="77777777" w:rsidR="00551C84" w:rsidRPr="001748DA" w:rsidRDefault="00551C84" w:rsidP="004A0B59">
            <w:pPr>
              <w:spacing w:line="240" w:lineRule="auto"/>
              <w:jc w:val="center"/>
              <w:rPr>
                <w:rFonts w:asciiTheme="majorBidi" w:hAnsiTheme="majorBidi" w:cstheme="majorBidi"/>
                <w:b/>
                <w:sz w:val="20"/>
                <w:szCs w:val="20"/>
              </w:rPr>
            </w:pPr>
            <w:r w:rsidRPr="001748DA">
              <w:rPr>
                <w:rFonts w:asciiTheme="majorBidi" w:hAnsiTheme="majorBidi" w:cstheme="majorBidi"/>
                <w:b/>
                <w:sz w:val="20"/>
                <w:szCs w:val="20"/>
              </w:rPr>
              <w:t>Kriterijaus vertinimo metodas</w:t>
            </w:r>
          </w:p>
        </w:tc>
        <w:tc>
          <w:tcPr>
            <w:tcW w:w="730" w:type="pct"/>
            <w:gridSpan w:val="2"/>
            <w:tcBorders>
              <w:top w:val="single" w:sz="6" w:space="0" w:color="000000"/>
              <w:left w:val="single" w:sz="6" w:space="0" w:color="000000"/>
              <w:bottom w:val="single" w:sz="4" w:space="0" w:color="auto"/>
              <w:right w:val="single" w:sz="6" w:space="0" w:color="000000"/>
            </w:tcBorders>
            <w:shd w:val="clear" w:color="auto" w:fill="C0E1FF"/>
            <w:hideMark/>
          </w:tcPr>
          <w:p w14:paraId="7580BA80" w14:textId="77777777" w:rsidR="00551C84" w:rsidRPr="001748DA" w:rsidRDefault="00551C84" w:rsidP="004A0B59">
            <w:pPr>
              <w:spacing w:line="240" w:lineRule="auto"/>
              <w:jc w:val="center"/>
              <w:rPr>
                <w:rFonts w:asciiTheme="majorBidi" w:hAnsiTheme="majorBidi" w:cstheme="majorBidi"/>
                <w:b/>
                <w:sz w:val="20"/>
                <w:szCs w:val="20"/>
              </w:rPr>
            </w:pPr>
            <w:r w:rsidRPr="001748DA">
              <w:rPr>
                <w:rFonts w:asciiTheme="majorBidi" w:hAnsiTheme="majorBidi" w:cstheme="majorBidi"/>
                <w:b/>
                <w:sz w:val="20"/>
                <w:szCs w:val="20"/>
              </w:rPr>
              <w:t>Didžiausias galimas kriterijaus balas</w:t>
            </w:r>
          </w:p>
        </w:tc>
        <w:tc>
          <w:tcPr>
            <w:tcW w:w="595" w:type="pct"/>
            <w:tcBorders>
              <w:top w:val="single" w:sz="6" w:space="0" w:color="000000"/>
              <w:left w:val="single" w:sz="6" w:space="0" w:color="000000"/>
              <w:bottom w:val="single" w:sz="4" w:space="0" w:color="auto"/>
              <w:right w:val="single" w:sz="6" w:space="0" w:color="000000"/>
            </w:tcBorders>
            <w:shd w:val="clear" w:color="auto" w:fill="C0E1FF"/>
            <w:hideMark/>
          </w:tcPr>
          <w:p w14:paraId="667FAA26" w14:textId="77777777" w:rsidR="00551C84" w:rsidRPr="001748DA" w:rsidRDefault="00551C84" w:rsidP="004A0B59">
            <w:pPr>
              <w:spacing w:line="240" w:lineRule="auto"/>
              <w:jc w:val="center"/>
              <w:rPr>
                <w:rFonts w:asciiTheme="majorBidi" w:hAnsiTheme="majorBidi" w:cstheme="majorBidi"/>
                <w:b/>
                <w:sz w:val="20"/>
                <w:szCs w:val="20"/>
              </w:rPr>
            </w:pPr>
            <w:r w:rsidRPr="001748DA">
              <w:rPr>
                <w:rFonts w:asciiTheme="majorBidi" w:hAnsiTheme="majorBidi" w:cstheme="majorBidi"/>
                <w:b/>
                <w:sz w:val="20"/>
                <w:szCs w:val="20"/>
              </w:rPr>
              <w:t>Kriterijaus svorio koeficientas</w:t>
            </w:r>
          </w:p>
          <w:p w14:paraId="4AAF5224" w14:textId="77777777" w:rsidR="00551C84" w:rsidRPr="001748DA" w:rsidRDefault="00551C84" w:rsidP="004A0B59">
            <w:pPr>
              <w:spacing w:line="240" w:lineRule="auto"/>
              <w:jc w:val="center"/>
              <w:rPr>
                <w:rFonts w:asciiTheme="majorBidi" w:hAnsiTheme="majorBidi" w:cstheme="majorBidi"/>
                <w:b/>
                <w:sz w:val="20"/>
                <w:szCs w:val="20"/>
              </w:rPr>
            </w:pPr>
            <w:r w:rsidRPr="001748DA">
              <w:rPr>
                <w:rFonts w:asciiTheme="majorBidi" w:hAnsiTheme="majorBidi" w:cstheme="majorBidi"/>
                <w:b/>
                <w:sz w:val="20"/>
                <w:szCs w:val="20"/>
              </w:rPr>
              <w:t>(</w:t>
            </w:r>
            <w:r w:rsidRPr="001748DA">
              <w:rPr>
                <w:rFonts w:asciiTheme="majorBidi" w:hAnsiTheme="majorBidi" w:cstheme="majorBidi"/>
                <w:b/>
                <w:i/>
                <w:sz w:val="20"/>
                <w:szCs w:val="20"/>
              </w:rPr>
              <w:t>jei taikoma</w:t>
            </w:r>
            <w:r w:rsidRPr="001748DA">
              <w:rPr>
                <w:rFonts w:asciiTheme="majorBidi" w:hAnsiTheme="majorBidi" w:cstheme="majorBidi"/>
                <w:b/>
                <w:sz w:val="20"/>
                <w:szCs w:val="20"/>
              </w:rPr>
              <w:t>)</w:t>
            </w:r>
          </w:p>
        </w:tc>
        <w:tc>
          <w:tcPr>
            <w:tcW w:w="652" w:type="pct"/>
            <w:tcBorders>
              <w:top w:val="single" w:sz="6" w:space="0" w:color="000000"/>
              <w:left w:val="single" w:sz="6" w:space="0" w:color="000000"/>
              <w:bottom w:val="single" w:sz="4" w:space="0" w:color="auto"/>
              <w:right w:val="single" w:sz="6" w:space="0" w:color="000000"/>
            </w:tcBorders>
            <w:shd w:val="clear" w:color="auto" w:fill="C0E1FF"/>
            <w:hideMark/>
          </w:tcPr>
          <w:p w14:paraId="42EEFCDB" w14:textId="77777777" w:rsidR="00551C84" w:rsidRPr="001748DA" w:rsidRDefault="00551C84" w:rsidP="004A0B59">
            <w:pPr>
              <w:spacing w:line="240" w:lineRule="auto"/>
              <w:jc w:val="center"/>
              <w:rPr>
                <w:rFonts w:asciiTheme="majorBidi" w:hAnsiTheme="majorBidi" w:cstheme="majorBidi"/>
                <w:b/>
                <w:sz w:val="20"/>
                <w:szCs w:val="20"/>
              </w:rPr>
            </w:pPr>
            <w:r w:rsidRPr="001748DA">
              <w:rPr>
                <w:rFonts w:asciiTheme="majorBidi" w:hAnsiTheme="majorBidi" w:cstheme="majorBidi"/>
                <w:b/>
                <w:sz w:val="20"/>
                <w:szCs w:val="20"/>
              </w:rPr>
              <w:t>Didžiausias galimas kriterijaus balas, kai nustatomas svorio koeficientas</w:t>
            </w:r>
          </w:p>
          <w:p w14:paraId="656725DD" w14:textId="77777777" w:rsidR="00551C84" w:rsidRPr="001748DA" w:rsidRDefault="00551C84" w:rsidP="004A0B59">
            <w:pPr>
              <w:spacing w:line="240" w:lineRule="auto"/>
              <w:jc w:val="center"/>
              <w:rPr>
                <w:rFonts w:asciiTheme="majorBidi" w:hAnsiTheme="majorBidi" w:cstheme="majorBidi"/>
                <w:b/>
                <w:sz w:val="20"/>
                <w:szCs w:val="20"/>
              </w:rPr>
            </w:pPr>
            <w:r w:rsidRPr="001748DA">
              <w:rPr>
                <w:rFonts w:asciiTheme="majorBidi" w:hAnsiTheme="majorBidi" w:cstheme="majorBidi"/>
                <w:b/>
                <w:sz w:val="20"/>
                <w:szCs w:val="20"/>
              </w:rPr>
              <w:t>(</w:t>
            </w:r>
            <w:r w:rsidRPr="001748DA">
              <w:rPr>
                <w:rFonts w:asciiTheme="majorBidi" w:hAnsiTheme="majorBidi" w:cstheme="majorBidi"/>
                <w:b/>
                <w:i/>
                <w:sz w:val="20"/>
                <w:szCs w:val="20"/>
              </w:rPr>
              <w:t>jei nustatomas svorio koeficientas, šioje skiltyje nurodomas didžiausias galimas kriterijaus balas, padaugintas iš svorio koeficiento)</w:t>
            </w:r>
          </w:p>
        </w:tc>
      </w:tr>
      <w:tr w:rsidR="00551C84" w:rsidRPr="001748DA" w14:paraId="084AD297" w14:textId="77777777" w:rsidTr="00045312">
        <w:tc>
          <w:tcPr>
            <w:tcW w:w="266" w:type="pct"/>
            <w:tcBorders>
              <w:top w:val="single" w:sz="4" w:space="0" w:color="auto"/>
              <w:left w:val="single" w:sz="4" w:space="0" w:color="auto"/>
              <w:bottom w:val="single" w:sz="4" w:space="0" w:color="auto"/>
              <w:right w:val="single" w:sz="4" w:space="0" w:color="auto"/>
            </w:tcBorders>
          </w:tcPr>
          <w:p w14:paraId="2E828F8C" w14:textId="77777777" w:rsidR="00551C84" w:rsidRPr="001748DA" w:rsidRDefault="00551C84" w:rsidP="004A0B59">
            <w:pPr>
              <w:spacing w:after="0" w:line="240" w:lineRule="auto"/>
              <w:rPr>
                <w:rFonts w:asciiTheme="majorBidi" w:hAnsiTheme="majorBidi" w:cstheme="majorBidi"/>
                <w:sz w:val="20"/>
                <w:szCs w:val="20"/>
                <w:lang w:val="en-US"/>
              </w:rPr>
            </w:pPr>
            <w:r w:rsidRPr="001748DA">
              <w:rPr>
                <w:rFonts w:asciiTheme="majorBidi" w:hAnsiTheme="majorBidi" w:cstheme="majorBidi"/>
                <w:sz w:val="20"/>
                <w:szCs w:val="20"/>
                <w:lang w:val="en-US"/>
              </w:rPr>
              <w:t xml:space="preserve">1. </w:t>
            </w:r>
          </w:p>
        </w:tc>
        <w:tc>
          <w:tcPr>
            <w:tcW w:w="609" w:type="pct"/>
            <w:tcBorders>
              <w:top w:val="single" w:sz="4" w:space="0" w:color="auto"/>
              <w:left w:val="single" w:sz="4" w:space="0" w:color="auto"/>
              <w:bottom w:val="single" w:sz="4" w:space="0" w:color="auto"/>
              <w:right w:val="single" w:sz="4" w:space="0" w:color="auto"/>
            </w:tcBorders>
          </w:tcPr>
          <w:p w14:paraId="61C9B125" w14:textId="77777777" w:rsidR="00551C84" w:rsidRPr="001748DA" w:rsidRDefault="00551C84" w:rsidP="004A0B59">
            <w:pPr>
              <w:spacing w:after="0" w:line="240" w:lineRule="auto"/>
              <w:jc w:val="center"/>
              <w:rPr>
                <w:rFonts w:asciiTheme="majorBidi" w:hAnsiTheme="majorBidi" w:cstheme="majorBidi"/>
                <w:sz w:val="20"/>
                <w:szCs w:val="20"/>
              </w:rPr>
            </w:pPr>
            <w:r w:rsidRPr="001748DA">
              <w:rPr>
                <w:rFonts w:asciiTheme="majorBidi" w:hAnsiTheme="majorBidi" w:cstheme="majorBidi"/>
                <w:sz w:val="20"/>
                <w:szCs w:val="20"/>
              </w:rPr>
              <w:t>Prioritetinis</w:t>
            </w:r>
          </w:p>
        </w:tc>
        <w:tc>
          <w:tcPr>
            <w:tcW w:w="742" w:type="pct"/>
            <w:tcBorders>
              <w:top w:val="single" w:sz="4" w:space="0" w:color="auto"/>
              <w:left w:val="single" w:sz="4" w:space="0" w:color="auto"/>
              <w:bottom w:val="single" w:sz="4" w:space="0" w:color="auto"/>
              <w:right w:val="single" w:sz="4" w:space="0" w:color="auto"/>
            </w:tcBorders>
          </w:tcPr>
          <w:p w14:paraId="4EB639AF" w14:textId="2FDF9375" w:rsidR="008361BB" w:rsidRPr="001748DA" w:rsidRDefault="008361BB" w:rsidP="008361BB">
            <w:pPr>
              <w:rPr>
                <w:rFonts w:asciiTheme="majorBidi" w:hAnsiTheme="majorBidi" w:cstheme="majorBidi"/>
              </w:rPr>
            </w:pPr>
            <w:r w:rsidRPr="001748DA">
              <w:rPr>
                <w:rFonts w:asciiTheme="majorBidi" w:hAnsiTheme="majorBidi" w:cstheme="majorBidi"/>
              </w:rPr>
              <w:t xml:space="preserve">Numatytos veiklos </w:t>
            </w:r>
            <w:r w:rsidRPr="001748DA">
              <w:rPr>
                <w:rFonts w:asciiTheme="majorBidi" w:hAnsiTheme="majorBidi" w:cstheme="majorBidi"/>
                <w:iCs/>
              </w:rPr>
              <w:t xml:space="preserve">ekologiniam, aplinkosauginiam jaunimo švietimui ir (arba) sveikai gyvensenai ir </w:t>
            </w:r>
            <w:r w:rsidR="005E1F54" w:rsidRPr="001748DA">
              <w:rPr>
                <w:rFonts w:asciiTheme="majorBidi" w:hAnsiTheme="majorBidi" w:cstheme="majorBidi"/>
              </w:rPr>
              <w:t>jaunimo</w:t>
            </w:r>
            <w:r w:rsidR="005E1F54" w:rsidRPr="001748DA">
              <w:rPr>
                <w:rFonts w:asciiTheme="majorBidi" w:hAnsiTheme="majorBidi" w:cstheme="majorBidi"/>
                <w:iCs/>
              </w:rPr>
              <w:t xml:space="preserve"> </w:t>
            </w:r>
            <w:r w:rsidRPr="001748DA">
              <w:rPr>
                <w:rFonts w:asciiTheme="majorBidi" w:hAnsiTheme="majorBidi" w:cstheme="majorBidi"/>
                <w:iCs/>
              </w:rPr>
              <w:t xml:space="preserve">fiziniam aktyvumui skatinti </w:t>
            </w:r>
          </w:p>
          <w:p w14:paraId="6A73FE53" w14:textId="77777777" w:rsidR="00551C84" w:rsidRPr="001748DA" w:rsidRDefault="00551C84" w:rsidP="004A0B59">
            <w:pPr>
              <w:spacing w:after="0" w:line="240" w:lineRule="auto"/>
              <w:jc w:val="left"/>
              <w:rPr>
                <w:rFonts w:asciiTheme="majorBidi" w:hAnsiTheme="majorBidi" w:cstheme="majorBidi"/>
              </w:rPr>
            </w:pPr>
          </w:p>
        </w:tc>
        <w:tc>
          <w:tcPr>
            <w:tcW w:w="1406" w:type="pct"/>
            <w:tcBorders>
              <w:top w:val="single" w:sz="4" w:space="0" w:color="auto"/>
              <w:left w:val="single" w:sz="4" w:space="0" w:color="auto"/>
              <w:bottom w:val="single" w:sz="4" w:space="0" w:color="auto"/>
              <w:right w:val="single" w:sz="4" w:space="0" w:color="auto"/>
            </w:tcBorders>
          </w:tcPr>
          <w:p w14:paraId="6214B909" w14:textId="77777777" w:rsidR="008361BB" w:rsidRPr="001748DA" w:rsidRDefault="008361BB" w:rsidP="008361BB">
            <w:pPr>
              <w:rPr>
                <w:rFonts w:asciiTheme="majorBidi" w:hAnsiTheme="majorBidi" w:cstheme="majorBidi"/>
                <w:iCs/>
              </w:rPr>
            </w:pPr>
            <w:r w:rsidRPr="001748DA">
              <w:rPr>
                <w:rFonts w:asciiTheme="majorBidi" w:hAnsiTheme="majorBidi" w:cstheme="majorBidi"/>
                <w:iCs/>
              </w:rPr>
              <w:t>Projektas atitinka šį prioritetinį atrankos kriterijų, jei Pareiškėjas PĮP pateikia informaciją ir šiai informacijai pagrįsti teikiamus dokumentus,  patvirtinančius planuojamą/-a vykdyti veiklą/-as,  susijusias su jaunimo ekologiniu, aplinkosauginiu švietimu ir (arba) sveika gyvensena ir fiziniu aktyvumu (veiklų programos, aprašymai, komerciniai pasiūlymai su aprašymu ir pan.).</w:t>
            </w:r>
          </w:p>
          <w:p w14:paraId="500B6EA0" w14:textId="77777777" w:rsidR="008361BB" w:rsidRPr="001748DA" w:rsidRDefault="008361BB" w:rsidP="008361BB">
            <w:pPr>
              <w:rPr>
                <w:rFonts w:asciiTheme="majorBidi" w:hAnsiTheme="majorBidi" w:cstheme="majorBidi"/>
                <w:i/>
                <w:iCs/>
              </w:rPr>
            </w:pPr>
            <w:r w:rsidRPr="001748DA">
              <w:rPr>
                <w:rFonts w:asciiTheme="majorBidi" w:hAnsiTheme="majorBidi" w:cstheme="majorBidi"/>
                <w:i/>
                <w:iCs/>
              </w:rPr>
              <w:lastRenderedPageBreak/>
              <w:t>Kriterijus vertinamas PĮP pateikimo dienai</w:t>
            </w:r>
          </w:p>
          <w:p w14:paraId="5767CA0D" w14:textId="77777777" w:rsidR="00551C84" w:rsidRPr="001748DA" w:rsidRDefault="00551C84" w:rsidP="004A0B59">
            <w:pPr>
              <w:spacing w:after="0" w:line="240" w:lineRule="auto"/>
              <w:rPr>
                <w:rFonts w:asciiTheme="majorBidi" w:hAnsiTheme="majorBidi" w:cstheme="majorBidi"/>
                <w:i/>
                <w:iCs/>
              </w:rPr>
            </w:pPr>
          </w:p>
        </w:tc>
        <w:tc>
          <w:tcPr>
            <w:tcW w:w="730" w:type="pct"/>
            <w:gridSpan w:val="2"/>
            <w:tcBorders>
              <w:top w:val="single" w:sz="4" w:space="0" w:color="auto"/>
              <w:left w:val="single" w:sz="4" w:space="0" w:color="auto"/>
              <w:bottom w:val="single" w:sz="4" w:space="0" w:color="auto"/>
              <w:right w:val="single" w:sz="4" w:space="0" w:color="auto"/>
            </w:tcBorders>
          </w:tcPr>
          <w:p w14:paraId="43BF2DE3" w14:textId="77777777" w:rsidR="00551C84" w:rsidRPr="001748DA" w:rsidRDefault="00551C84" w:rsidP="004A0B59">
            <w:pPr>
              <w:spacing w:after="0" w:line="240" w:lineRule="auto"/>
              <w:jc w:val="center"/>
              <w:rPr>
                <w:rFonts w:asciiTheme="majorBidi" w:hAnsiTheme="majorBidi" w:cstheme="majorBidi"/>
              </w:rPr>
            </w:pPr>
            <w:r w:rsidRPr="001748DA">
              <w:rPr>
                <w:rFonts w:asciiTheme="majorBidi" w:hAnsiTheme="majorBidi" w:cstheme="majorBidi"/>
              </w:rPr>
              <w:lastRenderedPageBreak/>
              <w:t>25 balai</w:t>
            </w:r>
          </w:p>
        </w:tc>
        <w:tc>
          <w:tcPr>
            <w:tcW w:w="595" w:type="pct"/>
            <w:tcBorders>
              <w:top w:val="single" w:sz="4" w:space="0" w:color="auto"/>
              <w:left w:val="single" w:sz="4" w:space="0" w:color="auto"/>
              <w:bottom w:val="single" w:sz="4" w:space="0" w:color="auto"/>
              <w:right w:val="single" w:sz="4" w:space="0" w:color="auto"/>
            </w:tcBorders>
          </w:tcPr>
          <w:p w14:paraId="18503D27" w14:textId="77777777" w:rsidR="00551C84" w:rsidRPr="001748DA" w:rsidRDefault="00551C84" w:rsidP="004A0B59">
            <w:pPr>
              <w:spacing w:after="0"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c>
          <w:tcPr>
            <w:tcW w:w="652" w:type="pct"/>
            <w:tcBorders>
              <w:top w:val="single" w:sz="4" w:space="0" w:color="auto"/>
              <w:left w:val="single" w:sz="4" w:space="0" w:color="auto"/>
              <w:bottom w:val="single" w:sz="4" w:space="0" w:color="auto"/>
              <w:right w:val="single" w:sz="4" w:space="0" w:color="auto"/>
            </w:tcBorders>
          </w:tcPr>
          <w:p w14:paraId="5946B2EB" w14:textId="77777777" w:rsidR="00551C84" w:rsidRPr="001748DA" w:rsidRDefault="00551C84" w:rsidP="004A0B59">
            <w:pPr>
              <w:spacing w:after="0"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r>
      <w:tr w:rsidR="00551C84" w:rsidRPr="001748DA" w14:paraId="1185BC38" w14:textId="77777777" w:rsidTr="00045312">
        <w:tc>
          <w:tcPr>
            <w:tcW w:w="266" w:type="pct"/>
            <w:vMerge w:val="restart"/>
            <w:tcBorders>
              <w:top w:val="single" w:sz="4" w:space="0" w:color="auto"/>
              <w:left w:val="single" w:sz="4" w:space="0" w:color="auto"/>
              <w:bottom w:val="single" w:sz="4" w:space="0" w:color="auto"/>
              <w:right w:val="single" w:sz="4" w:space="0" w:color="auto"/>
            </w:tcBorders>
          </w:tcPr>
          <w:p w14:paraId="397DAFF1" w14:textId="77777777" w:rsidR="00551C84" w:rsidRPr="001748DA" w:rsidRDefault="00551C84" w:rsidP="004A0B59">
            <w:pPr>
              <w:spacing w:after="0" w:line="240" w:lineRule="auto"/>
              <w:rPr>
                <w:rFonts w:asciiTheme="majorBidi" w:hAnsiTheme="majorBidi" w:cstheme="majorBidi"/>
                <w:sz w:val="20"/>
                <w:szCs w:val="20"/>
                <w:lang w:val="en-US"/>
              </w:rPr>
            </w:pPr>
            <w:r w:rsidRPr="001748DA">
              <w:rPr>
                <w:rFonts w:asciiTheme="majorBidi" w:hAnsiTheme="majorBidi" w:cstheme="majorBidi"/>
                <w:sz w:val="20"/>
                <w:szCs w:val="20"/>
                <w:lang w:val="en-US"/>
              </w:rPr>
              <w:t xml:space="preserve">2. </w:t>
            </w:r>
          </w:p>
        </w:tc>
        <w:tc>
          <w:tcPr>
            <w:tcW w:w="609" w:type="pct"/>
            <w:vMerge w:val="restart"/>
            <w:tcBorders>
              <w:top w:val="single" w:sz="4" w:space="0" w:color="auto"/>
              <w:left w:val="single" w:sz="4" w:space="0" w:color="auto"/>
              <w:bottom w:val="single" w:sz="4" w:space="0" w:color="auto"/>
              <w:right w:val="single" w:sz="4" w:space="0" w:color="auto"/>
            </w:tcBorders>
          </w:tcPr>
          <w:p w14:paraId="25D37629" w14:textId="77777777" w:rsidR="00551C84" w:rsidRPr="001748DA" w:rsidRDefault="00551C84" w:rsidP="004A0B59">
            <w:pPr>
              <w:spacing w:after="0" w:line="240" w:lineRule="auto"/>
              <w:jc w:val="center"/>
              <w:rPr>
                <w:rFonts w:asciiTheme="majorBidi" w:hAnsiTheme="majorBidi" w:cstheme="majorBidi"/>
                <w:sz w:val="20"/>
                <w:szCs w:val="20"/>
              </w:rPr>
            </w:pPr>
            <w:r w:rsidRPr="001748DA">
              <w:rPr>
                <w:rFonts w:asciiTheme="majorBidi" w:hAnsiTheme="majorBidi" w:cstheme="majorBidi"/>
                <w:sz w:val="20"/>
                <w:szCs w:val="20"/>
              </w:rPr>
              <w:t>Prioritetinis</w:t>
            </w:r>
          </w:p>
        </w:tc>
        <w:tc>
          <w:tcPr>
            <w:tcW w:w="742" w:type="pct"/>
            <w:vMerge w:val="restart"/>
            <w:tcBorders>
              <w:top w:val="single" w:sz="4" w:space="0" w:color="auto"/>
              <w:left w:val="single" w:sz="4" w:space="0" w:color="auto"/>
              <w:bottom w:val="single" w:sz="4" w:space="0" w:color="auto"/>
              <w:right w:val="single" w:sz="4" w:space="0" w:color="auto"/>
            </w:tcBorders>
          </w:tcPr>
          <w:p w14:paraId="3C68D2EB" w14:textId="7E4E3149" w:rsidR="00551C84" w:rsidRPr="007472C6" w:rsidRDefault="00272AE4" w:rsidP="004A0B59">
            <w:pPr>
              <w:spacing w:after="0" w:line="240" w:lineRule="auto"/>
              <w:jc w:val="left"/>
              <w:rPr>
                <w:rFonts w:asciiTheme="majorBidi" w:hAnsiTheme="majorBidi" w:cstheme="majorBidi"/>
              </w:rPr>
            </w:pPr>
            <w:r w:rsidRPr="007472C6">
              <w:rPr>
                <w:rFonts w:asciiTheme="majorBidi" w:hAnsiTheme="majorBidi" w:cstheme="majorBidi"/>
              </w:rPr>
              <w:t>Pareiškėjo ir partnerio (-ių) patirtis įgyvendinant panašaus pobūdžio veiklas</w:t>
            </w:r>
          </w:p>
        </w:tc>
        <w:tc>
          <w:tcPr>
            <w:tcW w:w="1406" w:type="pct"/>
            <w:vMerge w:val="restart"/>
            <w:tcBorders>
              <w:top w:val="single" w:sz="4" w:space="0" w:color="auto"/>
              <w:left w:val="single" w:sz="4" w:space="0" w:color="auto"/>
              <w:bottom w:val="single" w:sz="4" w:space="0" w:color="auto"/>
              <w:right w:val="single" w:sz="4" w:space="0" w:color="auto"/>
            </w:tcBorders>
          </w:tcPr>
          <w:p w14:paraId="73532880" w14:textId="38AC182D" w:rsidR="00272AE4" w:rsidRPr="007472C6" w:rsidRDefault="00807081" w:rsidP="00272AE4">
            <w:pPr>
              <w:spacing w:after="0" w:line="240" w:lineRule="auto"/>
              <w:rPr>
                <w:rFonts w:asciiTheme="majorBidi" w:hAnsiTheme="majorBidi" w:cstheme="majorBidi"/>
              </w:rPr>
            </w:pPr>
            <w:r w:rsidRPr="007472C6">
              <w:rPr>
                <w:rFonts w:asciiTheme="majorBidi" w:hAnsiTheme="majorBidi" w:cstheme="majorBidi"/>
                <w:iCs/>
              </w:rPr>
              <w:t xml:space="preserve">Projektas atitinka šį prioritetinį kriterijų, </w:t>
            </w:r>
            <w:r w:rsidRPr="007472C6">
              <w:rPr>
                <w:rFonts w:asciiTheme="majorBidi" w:hAnsiTheme="majorBidi" w:cstheme="majorBidi"/>
              </w:rPr>
              <w:t xml:space="preserve">jei PĮP </w:t>
            </w:r>
            <w:r w:rsidR="00272AE4" w:rsidRPr="007472C6">
              <w:rPr>
                <w:rFonts w:asciiTheme="majorBidi" w:hAnsiTheme="majorBidi" w:cstheme="majorBidi"/>
              </w:rPr>
              <w:t xml:space="preserve">Pareiškėjas </w:t>
            </w:r>
            <w:r w:rsidRPr="007472C6">
              <w:rPr>
                <w:rFonts w:asciiTheme="majorBidi" w:hAnsiTheme="majorBidi" w:cstheme="majorBidi"/>
              </w:rPr>
              <w:t xml:space="preserve">išsamiai </w:t>
            </w:r>
            <w:r w:rsidR="00272AE4" w:rsidRPr="007472C6">
              <w:rPr>
                <w:rFonts w:asciiTheme="majorBidi" w:hAnsiTheme="majorBidi" w:cstheme="majorBidi"/>
              </w:rPr>
              <w:t>apraš</w:t>
            </w:r>
            <w:r w:rsidRPr="007472C6">
              <w:rPr>
                <w:rFonts w:asciiTheme="majorBidi" w:hAnsiTheme="majorBidi" w:cstheme="majorBidi"/>
              </w:rPr>
              <w:t>o</w:t>
            </w:r>
            <w:r w:rsidR="00272AE4" w:rsidRPr="007472C6">
              <w:rPr>
                <w:rFonts w:asciiTheme="majorBidi" w:hAnsiTheme="majorBidi" w:cstheme="majorBidi"/>
              </w:rPr>
              <w:t xml:space="preserve"> savo veiklą, susijusią su planuojama, aiškiai nurodant, nuo kada tokia veikla </w:t>
            </w:r>
            <w:r w:rsidRPr="007472C6">
              <w:rPr>
                <w:rFonts w:asciiTheme="majorBidi" w:hAnsiTheme="majorBidi" w:cstheme="majorBidi"/>
              </w:rPr>
              <w:t>vykdoma.</w:t>
            </w:r>
          </w:p>
          <w:p w14:paraId="03FE2250" w14:textId="6EB365BE" w:rsidR="00551C84" w:rsidRPr="007472C6" w:rsidRDefault="00551C84" w:rsidP="00272AE4">
            <w:pPr>
              <w:spacing w:after="0" w:line="240" w:lineRule="auto"/>
              <w:rPr>
                <w:rFonts w:asciiTheme="majorBidi" w:hAnsiTheme="majorBidi" w:cstheme="majorBidi"/>
              </w:rPr>
            </w:pPr>
            <w:r w:rsidRPr="007472C6">
              <w:rPr>
                <w:rFonts w:asciiTheme="majorBidi" w:hAnsiTheme="majorBidi" w:cstheme="majorBidi"/>
                <w:i/>
                <w:iCs/>
              </w:rPr>
              <w:t>Kriterijus vertinamas PĮP pateikimo dienai</w:t>
            </w:r>
          </w:p>
        </w:tc>
        <w:tc>
          <w:tcPr>
            <w:tcW w:w="730" w:type="pct"/>
            <w:gridSpan w:val="2"/>
            <w:tcBorders>
              <w:top w:val="single" w:sz="4" w:space="0" w:color="auto"/>
              <w:left w:val="single" w:sz="4" w:space="0" w:color="auto"/>
              <w:bottom w:val="single" w:sz="4" w:space="0" w:color="auto"/>
              <w:right w:val="single" w:sz="4" w:space="0" w:color="auto"/>
            </w:tcBorders>
          </w:tcPr>
          <w:p w14:paraId="4777025F" w14:textId="6C5031F4" w:rsidR="00551C84" w:rsidRPr="007472C6" w:rsidRDefault="00272AE4" w:rsidP="004A0B59">
            <w:pPr>
              <w:spacing w:after="0" w:line="240" w:lineRule="auto"/>
              <w:rPr>
                <w:rFonts w:asciiTheme="majorBidi" w:hAnsiTheme="majorBidi" w:cstheme="majorBidi"/>
              </w:rPr>
            </w:pPr>
            <w:r w:rsidRPr="007472C6">
              <w:rPr>
                <w:rFonts w:asciiTheme="majorBidi" w:hAnsiTheme="majorBidi" w:cstheme="majorBidi"/>
              </w:rPr>
              <w:t>Iki 1 metų – 0 balų</w:t>
            </w:r>
          </w:p>
          <w:p w14:paraId="3BA2CFE7" w14:textId="77777777" w:rsidR="00551C84" w:rsidRPr="007472C6" w:rsidRDefault="00551C84" w:rsidP="004A0B59">
            <w:pPr>
              <w:spacing w:after="0" w:line="240" w:lineRule="auto"/>
              <w:rPr>
                <w:rFonts w:asciiTheme="majorBidi" w:hAnsiTheme="majorBidi" w:cstheme="majorBidi"/>
              </w:rPr>
            </w:pPr>
          </w:p>
        </w:tc>
        <w:tc>
          <w:tcPr>
            <w:tcW w:w="595" w:type="pct"/>
            <w:tcBorders>
              <w:top w:val="single" w:sz="4" w:space="0" w:color="auto"/>
              <w:left w:val="single" w:sz="4" w:space="0" w:color="auto"/>
              <w:bottom w:val="single" w:sz="4" w:space="0" w:color="auto"/>
              <w:right w:val="single" w:sz="4" w:space="0" w:color="auto"/>
            </w:tcBorders>
          </w:tcPr>
          <w:p w14:paraId="700E9F24" w14:textId="77777777" w:rsidR="00551C84" w:rsidRPr="001748DA" w:rsidRDefault="00551C84" w:rsidP="004A0B59">
            <w:pPr>
              <w:spacing w:after="0"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c>
          <w:tcPr>
            <w:tcW w:w="652" w:type="pct"/>
            <w:tcBorders>
              <w:top w:val="single" w:sz="4" w:space="0" w:color="auto"/>
              <w:left w:val="single" w:sz="4" w:space="0" w:color="auto"/>
              <w:bottom w:val="single" w:sz="4" w:space="0" w:color="auto"/>
              <w:right w:val="single" w:sz="4" w:space="0" w:color="auto"/>
            </w:tcBorders>
          </w:tcPr>
          <w:p w14:paraId="7BFC1A31" w14:textId="77777777" w:rsidR="00551C84" w:rsidRPr="001748DA" w:rsidRDefault="00551C84" w:rsidP="004A0B59">
            <w:pPr>
              <w:spacing w:after="0"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r>
      <w:tr w:rsidR="00551C84" w:rsidRPr="001748DA" w14:paraId="7743292C" w14:textId="77777777" w:rsidTr="00045312">
        <w:tc>
          <w:tcPr>
            <w:tcW w:w="266" w:type="pct"/>
            <w:vMerge/>
            <w:tcBorders>
              <w:top w:val="single" w:sz="4" w:space="0" w:color="auto"/>
              <w:left w:val="single" w:sz="4" w:space="0" w:color="auto"/>
              <w:bottom w:val="single" w:sz="4" w:space="0" w:color="auto"/>
              <w:right w:val="single" w:sz="4" w:space="0" w:color="auto"/>
            </w:tcBorders>
          </w:tcPr>
          <w:p w14:paraId="529271E8" w14:textId="77777777" w:rsidR="00551C84" w:rsidRPr="001748DA" w:rsidRDefault="00551C84" w:rsidP="004A0B59">
            <w:pPr>
              <w:spacing w:line="240" w:lineRule="auto"/>
              <w:rPr>
                <w:rFonts w:asciiTheme="majorBidi" w:hAnsiTheme="majorBidi" w:cstheme="majorBidi"/>
                <w:sz w:val="20"/>
                <w:szCs w:val="20"/>
              </w:rPr>
            </w:pPr>
          </w:p>
        </w:tc>
        <w:tc>
          <w:tcPr>
            <w:tcW w:w="609" w:type="pct"/>
            <w:vMerge/>
            <w:tcBorders>
              <w:top w:val="single" w:sz="4" w:space="0" w:color="auto"/>
              <w:left w:val="single" w:sz="4" w:space="0" w:color="auto"/>
              <w:bottom w:val="single" w:sz="4" w:space="0" w:color="auto"/>
              <w:right w:val="single" w:sz="4" w:space="0" w:color="auto"/>
            </w:tcBorders>
          </w:tcPr>
          <w:p w14:paraId="5728A8A6" w14:textId="77777777" w:rsidR="00551C84" w:rsidRPr="001748DA" w:rsidRDefault="00551C84" w:rsidP="004A0B59">
            <w:pPr>
              <w:spacing w:line="240" w:lineRule="auto"/>
              <w:rPr>
                <w:rFonts w:asciiTheme="majorBidi" w:hAnsiTheme="majorBidi" w:cstheme="majorBidi"/>
                <w:sz w:val="20"/>
                <w:szCs w:val="20"/>
              </w:rPr>
            </w:pPr>
          </w:p>
        </w:tc>
        <w:tc>
          <w:tcPr>
            <w:tcW w:w="742" w:type="pct"/>
            <w:vMerge/>
            <w:tcBorders>
              <w:top w:val="single" w:sz="4" w:space="0" w:color="auto"/>
              <w:left w:val="single" w:sz="4" w:space="0" w:color="auto"/>
              <w:bottom w:val="single" w:sz="4" w:space="0" w:color="auto"/>
              <w:right w:val="single" w:sz="4" w:space="0" w:color="auto"/>
            </w:tcBorders>
          </w:tcPr>
          <w:p w14:paraId="4DDABA33" w14:textId="77777777" w:rsidR="00551C84" w:rsidRPr="001748DA" w:rsidRDefault="00551C84" w:rsidP="004A0B59">
            <w:pPr>
              <w:spacing w:line="240" w:lineRule="auto"/>
              <w:rPr>
                <w:rFonts w:asciiTheme="majorBidi" w:hAnsiTheme="majorBidi" w:cstheme="majorBidi"/>
                <w:sz w:val="20"/>
                <w:szCs w:val="20"/>
              </w:rPr>
            </w:pPr>
          </w:p>
        </w:tc>
        <w:tc>
          <w:tcPr>
            <w:tcW w:w="1406" w:type="pct"/>
            <w:vMerge/>
            <w:tcBorders>
              <w:top w:val="single" w:sz="4" w:space="0" w:color="auto"/>
              <w:left w:val="single" w:sz="4" w:space="0" w:color="auto"/>
              <w:bottom w:val="single" w:sz="4" w:space="0" w:color="auto"/>
              <w:right w:val="single" w:sz="4" w:space="0" w:color="auto"/>
            </w:tcBorders>
          </w:tcPr>
          <w:p w14:paraId="5B2624D2" w14:textId="77777777" w:rsidR="00551C84" w:rsidRPr="001748DA" w:rsidRDefault="00551C84" w:rsidP="004A0B59">
            <w:pPr>
              <w:spacing w:line="240" w:lineRule="auto"/>
              <w:rPr>
                <w:rFonts w:asciiTheme="majorBidi" w:hAnsiTheme="majorBidi" w:cstheme="majorBidi"/>
                <w:sz w:val="20"/>
                <w:szCs w:val="20"/>
              </w:rPr>
            </w:pPr>
          </w:p>
        </w:tc>
        <w:tc>
          <w:tcPr>
            <w:tcW w:w="730" w:type="pct"/>
            <w:gridSpan w:val="2"/>
            <w:tcBorders>
              <w:top w:val="single" w:sz="4" w:space="0" w:color="auto"/>
              <w:left w:val="single" w:sz="4" w:space="0" w:color="auto"/>
              <w:bottom w:val="single" w:sz="4" w:space="0" w:color="auto"/>
              <w:right w:val="single" w:sz="4" w:space="0" w:color="auto"/>
            </w:tcBorders>
          </w:tcPr>
          <w:p w14:paraId="615F7483" w14:textId="2EF07554" w:rsidR="00551C84" w:rsidRPr="007472C6" w:rsidRDefault="00272AE4" w:rsidP="004A0B59">
            <w:pPr>
              <w:spacing w:line="240" w:lineRule="auto"/>
              <w:rPr>
                <w:rFonts w:asciiTheme="majorBidi" w:hAnsiTheme="majorBidi" w:cstheme="majorBidi"/>
              </w:rPr>
            </w:pPr>
            <w:r w:rsidRPr="007472C6">
              <w:rPr>
                <w:rFonts w:asciiTheme="majorBidi" w:hAnsiTheme="majorBidi" w:cstheme="majorBidi"/>
              </w:rPr>
              <w:t>nuo 1 iki 3 metų – 10 balai</w:t>
            </w:r>
          </w:p>
        </w:tc>
        <w:tc>
          <w:tcPr>
            <w:tcW w:w="595" w:type="pct"/>
            <w:tcBorders>
              <w:top w:val="single" w:sz="4" w:space="0" w:color="auto"/>
              <w:left w:val="single" w:sz="4" w:space="0" w:color="auto"/>
              <w:bottom w:val="single" w:sz="4" w:space="0" w:color="auto"/>
              <w:right w:val="single" w:sz="4" w:space="0" w:color="auto"/>
            </w:tcBorders>
          </w:tcPr>
          <w:p w14:paraId="2605B8D5" w14:textId="77777777" w:rsidR="00551C84" w:rsidRPr="001748DA" w:rsidRDefault="00551C84" w:rsidP="004A0B59">
            <w:pPr>
              <w:spacing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c>
          <w:tcPr>
            <w:tcW w:w="652" w:type="pct"/>
            <w:tcBorders>
              <w:top w:val="single" w:sz="4" w:space="0" w:color="auto"/>
              <w:left w:val="single" w:sz="4" w:space="0" w:color="auto"/>
              <w:bottom w:val="single" w:sz="4" w:space="0" w:color="auto"/>
              <w:right w:val="single" w:sz="4" w:space="0" w:color="auto"/>
            </w:tcBorders>
          </w:tcPr>
          <w:p w14:paraId="449084CB" w14:textId="77777777" w:rsidR="00551C84" w:rsidRPr="001748DA" w:rsidRDefault="00551C84" w:rsidP="004A0B59">
            <w:pPr>
              <w:spacing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r>
      <w:tr w:rsidR="00551C84" w:rsidRPr="001748DA" w14:paraId="7AAD960F" w14:textId="77777777" w:rsidTr="00045312">
        <w:tc>
          <w:tcPr>
            <w:tcW w:w="266" w:type="pct"/>
            <w:vMerge/>
            <w:tcBorders>
              <w:top w:val="single" w:sz="4" w:space="0" w:color="auto"/>
              <w:left w:val="single" w:sz="4" w:space="0" w:color="auto"/>
              <w:bottom w:val="single" w:sz="4" w:space="0" w:color="auto"/>
              <w:right w:val="single" w:sz="4" w:space="0" w:color="auto"/>
            </w:tcBorders>
          </w:tcPr>
          <w:p w14:paraId="668F7D7C" w14:textId="77777777" w:rsidR="00551C84" w:rsidRPr="001748DA" w:rsidRDefault="00551C84" w:rsidP="004A0B59">
            <w:pPr>
              <w:spacing w:line="240" w:lineRule="auto"/>
              <w:rPr>
                <w:rFonts w:asciiTheme="majorBidi" w:hAnsiTheme="majorBidi" w:cstheme="majorBidi"/>
                <w:sz w:val="20"/>
                <w:szCs w:val="20"/>
              </w:rPr>
            </w:pPr>
          </w:p>
        </w:tc>
        <w:tc>
          <w:tcPr>
            <w:tcW w:w="609" w:type="pct"/>
            <w:vMerge/>
            <w:tcBorders>
              <w:top w:val="single" w:sz="4" w:space="0" w:color="auto"/>
              <w:left w:val="single" w:sz="4" w:space="0" w:color="auto"/>
              <w:bottom w:val="single" w:sz="4" w:space="0" w:color="auto"/>
              <w:right w:val="single" w:sz="4" w:space="0" w:color="auto"/>
            </w:tcBorders>
          </w:tcPr>
          <w:p w14:paraId="29CDEBAB" w14:textId="77777777" w:rsidR="00551C84" w:rsidRPr="001748DA" w:rsidRDefault="00551C84" w:rsidP="004A0B59">
            <w:pPr>
              <w:spacing w:line="240" w:lineRule="auto"/>
              <w:rPr>
                <w:rFonts w:asciiTheme="majorBidi" w:hAnsiTheme="majorBidi" w:cstheme="majorBidi"/>
                <w:sz w:val="20"/>
                <w:szCs w:val="20"/>
              </w:rPr>
            </w:pPr>
          </w:p>
        </w:tc>
        <w:tc>
          <w:tcPr>
            <w:tcW w:w="742" w:type="pct"/>
            <w:vMerge/>
            <w:tcBorders>
              <w:top w:val="single" w:sz="4" w:space="0" w:color="auto"/>
              <w:left w:val="single" w:sz="4" w:space="0" w:color="auto"/>
              <w:bottom w:val="single" w:sz="4" w:space="0" w:color="auto"/>
              <w:right w:val="single" w:sz="4" w:space="0" w:color="auto"/>
            </w:tcBorders>
          </w:tcPr>
          <w:p w14:paraId="5BD6CEFE" w14:textId="77777777" w:rsidR="00551C84" w:rsidRPr="001748DA" w:rsidRDefault="00551C84" w:rsidP="004A0B59">
            <w:pPr>
              <w:spacing w:line="240" w:lineRule="auto"/>
              <w:rPr>
                <w:rFonts w:asciiTheme="majorBidi" w:hAnsiTheme="majorBidi" w:cstheme="majorBidi"/>
                <w:sz w:val="20"/>
                <w:szCs w:val="20"/>
              </w:rPr>
            </w:pPr>
          </w:p>
        </w:tc>
        <w:tc>
          <w:tcPr>
            <w:tcW w:w="1406" w:type="pct"/>
            <w:vMerge/>
            <w:tcBorders>
              <w:top w:val="single" w:sz="4" w:space="0" w:color="auto"/>
              <w:left w:val="single" w:sz="4" w:space="0" w:color="auto"/>
              <w:bottom w:val="single" w:sz="4" w:space="0" w:color="auto"/>
              <w:right w:val="single" w:sz="4" w:space="0" w:color="auto"/>
            </w:tcBorders>
          </w:tcPr>
          <w:p w14:paraId="5ACFD83D" w14:textId="77777777" w:rsidR="00551C84" w:rsidRPr="001748DA" w:rsidRDefault="00551C84" w:rsidP="004A0B59">
            <w:pPr>
              <w:spacing w:line="240" w:lineRule="auto"/>
              <w:rPr>
                <w:rFonts w:asciiTheme="majorBidi" w:hAnsiTheme="majorBidi" w:cstheme="majorBidi"/>
                <w:sz w:val="20"/>
                <w:szCs w:val="20"/>
              </w:rPr>
            </w:pPr>
          </w:p>
        </w:tc>
        <w:tc>
          <w:tcPr>
            <w:tcW w:w="730" w:type="pct"/>
            <w:gridSpan w:val="2"/>
            <w:tcBorders>
              <w:top w:val="single" w:sz="4" w:space="0" w:color="auto"/>
              <w:left w:val="single" w:sz="4" w:space="0" w:color="auto"/>
              <w:bottom w:val="single" w:sz="4" w:space="0" w:color="auto"/>
              <w:right w:val="single" w:sz="4" w:space="0" w:color="auto"/>
            </w:tcBorders>
          </w:tcPr>
          <w:p w14:paraId="72A78090" w14:textId="20659FFB" w:rsidR="00551C84" w:rsidRPr="007472C6" w:rsidRDefault="00272AE4" w:rsidP="004A0B59">
            <w:pPr>
              <w:spacing w:line="240" w:lineRule="auto"/>
              <w:rPr>
                <w:rFonts w:asciiTheme="majorBidi" w:hAnsiTheme="majorBidi" w:cstheme="majorBidi"/>
              </w:rPr>
            </w:pPr>
            <w:r w:rsidRPr="007472C6">
              <w:rPr>
                <w:rFonts w:asciiTheme="majorBidi" w:hAnsiTheme="majorBidi" w:cstheme="majorBidi"/>
              </w:rPr>
              <w:t xml:space="preserve">3 metai ir daugiau – </w:t>
            </w:r>
            <w:r w:rsidR="00163A6B" w:rsidRPr="007472C6">
              <w:rPr>
                <w:rFonts w:asciiTheme="majorBidi" w:hAnsiTheme="majorBidi" w:cstheme="majorBidi"/>
              </w:rPr>
              <w:t>20</w:t>
            </w:r>
            <w:r w:rsidRPr="007472C6">
              <w:rPr>
                <w:rFonts w:asciiTheme="majorBidi" w:hAnsiTheme="majorBidi" w:cstheme="majorBidi"/>
              </w:rPr>
              <w:t xml:space="preserve"> </w:t>
            </w:r>
            <w:r w:rsidR="00163A6B" w:rsidRPr="007472C6">
              <w:rPr>
                <w:rFonts w:asciiTheme="majorBidi" w:hAnsiTheme="majorBidi" w:cstheme="majorBidi"/>
              </w:rPr>
              <w:t>balų</w:t>
            </w:r>
          </w:p>
        </w:tc>
        <w:tc>
          <w:tcPr>
            <w:tcW w:w="595" w:type="pct"/>
            <w:tcBorders>
              <w:top w:val="single" w:sz="4" w:space="0" w:color="auto"/>
              <w:left w:val="single" w:sz="4" w:space="0" w:color="auto"/>
              <w:bottom w:val="single" w:sz="4" w:space="0" w:color="auto"/>
              <w:right w:val="single" w:sz="4" w:space="0" w:color="auto"/>
            </w:tcBorders>
          </w:tcPr>
          <w:p w14:paraId="1EFBFD70" w14:textId="77777777" w:rsidR="00551C84" w:rsidRPr="001748DA" w:rsidRDefault="00551C84" w:rsidP="004A0B59">
            <w:pPr>
              <w:spacing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c>
          <w:tcPr>
            <w:tcW w:w="652" w:type="pct"/>
            <w:tcBorders>
              <w:top w:val="single" w:sz="4" w:space="0" w:color="auto"/>
              <w:left w:val="single" w:sz="4" w:space="0" w:color="auto"/>
              <w:bottom w:val="single" w:sz="4" w:space="0" w:color="auto"/>
              <w:right w:val="single" w:sz="4" w:space="0" w:color="auto"/>
            </w:tcBorders>
          </w:tcPr>
          <w:p w14:paraId="44368588" w14:textId="77777777" w:rsidR="00551C84" w:rsidRPr="001748DA" w:rsidRDefault="00551C84" w:rsidP="004A0B59">
            <w:pPr>
              <w:spacing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r>
      <w:tr w:rsidR="00551C84" w:rsidRPr="001748DA" w14:paraId="7303AB03" w14:textId="77777777" w:rsidTr="00045312">
        <w:tc>
          <w:tcPr>
            <w:tcW w:w="266" w:type="pct"/>
            <w:tcBorders>
              <w:top w:val="single" w:sz="4" w:space="0" w:color="auto"/>
              <w:left w:val="single" w:sz="4" w:space="0" w:color="auto"/>
              <w:bottom w:val="single" w:sz="4" w:space="0" w:color="auto"/>
              <w:right w:val="single" w:sz="4" w:space="0" w:color="auto"/>
            </w:tcBorders>
          </w:tcPr>
          <w:p w14:paraId="7062AD9D" w14:textId="77777777" w:rsidR="00551C84" w:rsidRPr="001748DA" w:rsidRDefault="00551C84" w:rsidP="004A0B59">
            <w:pPr>
              <w:spacing w:after="0" w:line="240" w:lineRule="auto"/>
              <w:rPr>
                <w:rFonts w:asciiTheme="majorBidi" w:hAnsiTheme="majorBidi" w:cstheme="majorBidi"/>
                <w:sz w:val="20"/>
                <w:szCs w:val="20"/>
                <w:lang w:val="en-US"/>
              </w:rPr>
            </w:pPr>
            <w:r w:rsidRPr="001748DA">
              <w:rPr>
                <w:rFonts w:asciiTheme="majorBidi" w:hAnsiTheme="majorBidi" w:cstheme="majorBidi"/>
                <w:sz w:val="20"/>
                <w:szCs w:val="20"/>
                <w:lang w:val="en-US"/>
              </w:rPr>
              <w:t>3.</w:t>
            </w:r>
          </w:p>
        </w:tc>
        <w:tc>
          <w:tcPr>
            <w:tcW w:w="609" w:type="pct"/>
            <w:tcBorders>
              <w:top w:val="single" w:sz="4" w:space="0" w:color="auto"/>
              <w:left w:val="single" w:sz="4" w:space="0" w:color="auto"/>
              <w:bottom w:val="single" w:sz="4" w:space="0" w:color="auto"/>
              <w:right w:val="single" w:sz="4" w:space="0" w:color="auto"/>
            </w:tcBorders>
          </w:tcPr>
          <w:p w14:paraId="14AB5D18" w14:textId="77777777" w:rsidR="00551C84" w:rsidRPr="007472C6" w:rsidRDefault="00551C84" w:rsidP="004A0B59">
            <w:pPr>
              <w:spacing w:after="0" w:line="240" w:lineRule="auto"/>
              <w:rPr>
                <w:rFonts w:asciiTheme="majorBidi" w:hAnsiTheme="majorBidi" w:cstheme="majorBidi"/>
              </w:rPr>
            </w:pPr>
            <w:r w:rsidRPr="007472C6">
              <w:rPr>
                <w:rFonts w:asciiTheme="majorBidi" w:hAnsiTheme="majorBidi" w:cstheme="majorBidi"/>
              </w:rPr>
              <w:t>Prioritetinis</w:t>
            </w:r>
          </w:p>
        </w:tc>
        <w:tc>
          <w:tcPr>
            <w:tcW w:w="742" w:type="pct"/>
            <w:tcBorders>
              <w:top w:val="single" w:sz="4" w:space="0" w:color="auto"/>
              <w:left w:val="single" w:sz="4" w:space="0" w:color="auto"/>
              <w:bottom w:val="single" w:sz="4" w:space="0" w:color="auto"/>
              <w:right w:val="single" w:sz="4" w:space="0" w:color="auto"/>
            </w:tcBorders>
          </w:tcPr>
          <w:p w14:paraId="1E93AE30" w14:textId="77777777" w:rsidR="00DC3190" w:rsidRPr="007472C6" w:rsidRDefault="00DC3190" w:rsidP="00DC3190">
            <w:pPr>
              <w:spacing w:before="0" w:line="278" w:lineRule="auto"/>
              <w:jc w:val="left"/>
              <w:rPr>
                <w:rFonts w:asciiTheme="majorBidi" w:hAnsiTheme="majorBidi" w:cstheme="majorBidi"/>
                <w:kern w:val="2"/>
                <w14:ligatures w14:val="standardContextual"/>
              </w:rPr>
            </w:pPr>
            <w:r w:rsidRPr="007472C6">
              <w:rPr>
                <w:rFonts w:asciiTheme="majorBidi" w:hAnsiTheme="majorBidi" w:cstheme="majorBidi"/>
                <w:kern w:val="2"/>
                <w14:ligatures w14:val="standardContextual"/>
              </w:rPr>
              <w:t>Numatytos veiklos, susijusios su bendradarbiavimo tinklų kūrimu</w:t>
            </w:r>
          </w:p>
          <w:p w14:paraId="0D1F1B58" w14:textId="77777777" w:rsidR="007030BD" w:rsidRPr="007472C6" w:rsidRDefault="007030BD" w:rsidP="004A0B59">
            <w:pPr>
              <w:spacing w:after="0" w:line="240" w:lineRule="auto"/>
              <w:rPr>
                <w:rFonts w:asciiTheme="majorBidi" w:hAnsiTheme="majorBidi" w:cstheme="majorBidi"/>
                <w:lang w:eastAsia="lt-LT"/>
              </w:rPr>
            </w:pPr>
          </w:p>
        </w:tc>
        <w:tc>
          <w:tcPr>
            <w:tcW w:w="1406" w:type="pct"/>
            <w:tcBorders>
              <w:top w:val="single" w:sz="4" w:space="0" w:color="auto"/>
              <w:left w:val="single" w:sz="4" w:space="0" w:color="auto"/>
              <w:bottom w:val="single" w:sz="4" w:space="0" w:color="auto"/>
              <w:right w:val="single" w:sz="4" w:space="0" w:color="auto"/>
            </w:tcBorders>
          </w:tcPr>
          <w:p w14:paraId="1C8A177D" w14:textId="3638D460" w:rsidR="00DC3190" w:rsidRPr="007472C6" w:rsidRDefault="00DC3190" w:rsidP="00DC3190">
            <w:pPr>
              <w:spacing w:after="0" w:line="240" w:lineRule="auto"/>
              <w:rPr>
                <w:rFonts w:asciiTheme="majorBidi" w:hAnsiTheme="majorBidi" w:cstheme="majorBidi"/>
                <w:kern w:val="2"/>
                <w14:ligatures w14:val="standardContextual"/>
              </w:rPr>
            </w:pPr>
            <w:r w:rsidRPr="007472C6">
              <w:rPr>
                <w:rFonts w:asciiTheme="majorBidi" w:hAnsiTheme="majorBidi" w:cstheme="majorBidi"/>
                <w:kern w:val="2"/>
                <w14:ligatures w14:val="standardContextual"/>
              </w:rPr>
              <w:t>Projektas atitinka šį atrankos kriterijų, jei Pareiškėjas PĮP aiškiai aprašo ir pagrindžia</w:t>
            </w:r>
            <w:r w:rsidRPr="007472C6">
              <w:rPr>
                <w:rFonts w:asciiTheme="majorBidi" w:hAnsiTheme="majorBidi" w:cstheme="majorBidi"/>
              </w:rPr>
              <w:t>, kiek ir kokių veiklų vykdys su kita miesto VVG, ir pateikia ketinimų protokolus, susitarimus ar kitus dokumentus dėl tokių veiklų vykdymo.</w:t>
            </w:r>
          </w:p>
          <w:p w14:paraId="41ACC839" w14:textId="78B3D5A6" w:rsidR="00DC3190" w:rsidRPr="007472C6" w:rsidRDefault="00DC3190" w:rsidP="00DC3190">
            <w:pPr>
              <w:spacing w:before="0" w:line="278" w:lineRule="auto"/>
              <w:jc w:val="left"/>
              <w:rPr>
                <w:rFonts w:asciiTheme="majorBidi" w:hAnsiTheme="majorBidi" w:cstheme="majorBidi"/>
                <w:kern w:val="2"/>
                <w14:ligatures w14:val="standardContextual"/>
              </w:rPr>
            </w:pPr>
            <w:r w:rsidRPr="007472C6">
              <w:rPr>
                <w:rFonts w:asciiTheme="majorBidi" w:hAnsiTheme="majorBidi" w:cstheme="majorBidi"/>
                <w:i/>
                <w:iCs/>
              </w:rPr>
              <w:t>Kriterijus vertinamas PĮP pateikimo dienai</w:t>
            </w:r>
          </w:p>
          <w:p w14:paraId="0FB72484" w14:textId="6DE1C0E1" w:rsidR="00551C84" w:rsidRPr="007472C6" w:rsidRDefault="00551C84" w:rsidP="007030BD">
            <w:pPr>
              <w:spacing w:after="0" w:line="240" w:lineRule="auto"/>
              <w:rPr>
                <w:rFonts w:asciiTheme="majorBidi" w:hAnsiTheme="majorBidi" w:cstheme="majorBidi"/>
              </w:rPr>
            </w:pPr>
          </w:p>
        </w:tc>
        <w:tc>
          <w:tcPr>
            <w:tcW w:w="730" w:type="pct"/>
            <w:gridSpan w:val="2"/>
            <w:tcBorders>
              <w:top w:val="single" w:sz="4" w:space="0" w:color="auto"/>
              <w:left w:val="single" w:sz="4" w:space="0" w:color="auto"/>
              <w:bottom w:val="single" w:sz="4" w:space="0" w:color="auto"/>
              <w:right w:val="single" w:sz="4" w:space="0" w:color="auto"/>
            </w:tcBorders>
          </w:tcPr>
          <w:p w14:paraId="00009700" w14:textId="77777777" w:rsidR="00551C84" w:rsidRPr="007472C6" w:rsidRDefault="00551C84" w:rsidP="004A0B59">
            <w:pPr>
              <w:spacing w:after="0" w:line="240" w:lineRule="auto"/>
              <w:jc w:val="center"/>
              <w:rPr>
                <w:rFonts w:asciiTheme="majorBidi" w:hAnsiTheme="majorBidi" w:cstheme="majorBidi"/>
                <w:lang w:val="en-US"/>
              </w:rPr>
            </w:pPr>
            <w:r w:rsidRPr="007472C6">
              <w:rPr>
                <w:rFonts w:asciiTheme="majorBidi" w:hAnsiTheme="majorBidi" w:cstheme="majorBidi"/>
                <w:lang w:val="en-US"/>
              </w:rPr>
              <w:t>25 balai</w:t>
            </w:r>
          </w:p>
        </w:tc>
        <w:tc>
          <w:tcPr>
            <w:tcW w:w="595" w:type="pct"/>
            <w:tcBorders>
              <w:top w:val="single" w:sz="4" w:space="0" w:color="auto"/>
              <w:left w:val="single" w:sz="4" w:space="0" w:color="auto"/>
              <w:bottom w:val="single" w:sz="4" w:space="0" w:color="auto"/>
              <w:right w:val="single" w:sz="4" w:space="0" w:color="auto"/>
            </w:tcBorders>
          </w:tcPr>
          <w:p w14:paraId="31AD9392" w14:textId="77777777" w:rsidR="00551C84" w:rsidRPr="001748DA" w:rsidRDefault="00551C84" w:rsidP="004A0B59">
            <w:pPr>
              <w:spacing w:after="0"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c>
          <w:tcPr>
            <w:tcW w:w="652" w:type="pct"/>
            <w:tcBorders>
              <w:top w:val="single" w:sz="4" w:space="0" w:color="auto"/>
              <w:left w:val="single" w:sz="4" w:space="0" w:color="auto"/>
              <w:bottom w:val="single" w:sz="4" w:space="0" w:color="auto"/>
              <w:right w:val="single" w:sz="4" w:space="0" w:color="auto"/>
            </w:tcBorders>
          </w:tcPr>
          <w:p w14:paraId="6B032732" w14:textId="77777777" w:rsidR="00551C84" w:rsidRPr="001748DA" w:rsidRDefault="00551C84" w:rsidP="004A0B59">
            <w:pPr>
              <w:spacing w:after="0"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r>
      <w:tr w:rsidR="00551C84" w:rsidRPr="001748DA" w14:paraId="639AB613" w14:textId="77777777" w:rsidTr="00045312">
        <w:tc>
          <w:tcPr>
            <w:tcW w:w="266" w:type="pct"/>
            <w:vMerge w:val="restart"/>
            <w:tcBorders>
              <w:top w:val="single" w:sz="4" w:space="0" w:color="auto"/>
              <w:left w:val="single" w:sz="4" w:space="0" w:color="auto"/>
              <w:bottom w:val="single" w:sz="4" w:space="0" w:color="auto"/>
              <w:right w:val="single" w:sz="4" w:space="0" w:color="auto"/>
            </w:tcBorders>
          </w:tcPr>
          <w:p w14:paraId="6EC48A0C" w14:textId="77777777" w:rsidR="00551C84" w:rsidRPr="001748DA" w:rsidRDefault="00551C84" w:rsidP="004A0B59">
            <w:pPr>
              <w:spacing w:after="0" w:line="240" w:lineRule="auto"/>
              <w:rPr>
                <w:rFonts w:asciiTheme="majorBidi" w:hAnsiTheme="majorBidi" w:cstheme="majorBidi"/>
                <w:sz w:val="20"/>
                <w:szCs w:val="20"/>
                <w:lang w:val="en-US"/>
              </w:rPr>
            </w:pPr>
            <w:r w:rsidRPr="001748DA">
              <w:rPr>
                <w:rFonts w:asciiTheme="majorBidi" w:hAnsiTheme="majorBidi" w:cstheme="majorBidi"/>
                <w:sz w:val="20"/>
                <w:szCs w:val="20"/>
                <w:lang w:val="en-US"/>
              </w:rPr>
              <w:t>4.</w:t>
            </w:r>
          </w:p>
        </w:tc>
        <w:tc>
          <w:tcPr>
            <w:tcW w:w="609" w:type="pct"/>
            <w:vMerge w:val="restart"/>
            <w:tcBorders>
              <w:top w:val="single" w:sz="4" w:space="0" w:color="auto"/>
              <w:left w:val="single" w:sz="4" w:space="0" w:color="auto"/>
              <w:bottom w:val="single" w:sz="4" w:space="0" w:color="auto"/>
              <w:right w:val="single" w:sz="4" w:space="0" w:color="auto"/>
            </w:tcBorders>
          </w:tcPr>
          <w:p w14:paraId="04F0E739" w14:textId="77777777" w:rsidR="00551C84" w:rsidRPr="007472C6" w:rsidRDefault="00551C84" w:rsidP="004A0B59">
            <w:pPr>
              <w:spacing w:after="0" w:line="240" w:lineRule="auto"/>
              <w:rPr>
                <w:rFonts w:asciiTheme="majorBidi" w:hAnsiTheme="majorBidi" w:cstheme="majorBidi"/>
              </w:rPr>
            </w:pPr>
            <w:r w:rsidRPr="007472C6">
              <w:rPr>
                <w:rFonts w:asciiTheme="majorBidi" w:hAnsiTheme="majorBidi" w:cstheme="majorBidi"/>
              </w:rPr>
              <w:t>Prioritetinis</w:t>
            </w:r>
          </w:p>
        </w:tc>
        <w:tc>
          <w:tcPr>
            <w:tcW w:w="742" w:type="pct"/>
            <w:vMerge w:val="restart"/>
            <w:tcBorders>
              <w:top w:val="single" w:sz="4" w:space="0" w:color="auto"/>
              <w:left w:val="single" w:sz="4" w:space="0" w:color="auto"/>
              <w:bottom w:val="single" w:sz="4" w:space="0" w:color="auto"/>
              <w:right w:val="single" w:sz="4" w:space="0" w:color="auto"/>
            </w:tcBorders>
          </w:tcPr>
          <w:p w14:paraId="39F5932F" w14:textId="77777777" w:rsidR="00DC3190" w:rsidRPr="007472C6" w:rsidRDefault="00DC3190" w:rsidP="00DC3190">
            <w:pPr>
              <w:spacing w:before="0" w:line="278" w:lineRule="auto"/>
              <w:jc w:val="left"/>
              <w:rPr>
                <w:rFonts w:asciiTheme="majorBidi" w:hAnsiTheme="majorBidi" w:cstheme="majorBidi"/>
                <w:kern w:val="2"/>
                <w14:ligatures w14:val="standardContextual"/>
              </w:rPr>
            </w:pPr>
            <w:r w:rsidRPr="007472C6">
              <w:rPr>
                <w:rFonts w:asciiTheme="majorBidi" w:hAnsiTheme="majorBidi" w:cstheme="majorBidi"/>
                <w:kern w:val="2"/>
                <w14:ligatures w14:val="standardContextual"/>
              </w:rPr>
              <w:t>Planuojamas projekto veiklų dalyvių skaičius</w:t>
            </w:r>
          </w:p>
          <w:p w14:paraId="2906A133" w14:textId="77777777" w:rsidR="00C224E2" w:rsidRPr="007472C6" w:rsidRDefault="00C224E2" w:rsidP="00C224E2">
            <w:pPr>
              <w:spacing w:before="0" w:line="278" w:lineRule="auto"/>
              <w:jc w:val="left"/>
              <w:rPr>
                <w:rFonts w:asciiTheme="majorBidi" w:hAnsiTheme="majorBidi" w:cstheme="majorBidi"/>
                <w:kern w:val="2"/>
                <w14:ligatures w14:val="standardContextual"/>
              </w:rPr>
            </w:pPr>
          </w:p>
          <w:p w14:paraId="2D9E8286" w14:textId="77777777" w:rsidR="00551C84" w:rsidRPr="007472C6" w:rsidRDefault="00551C84" w:rsidP="00BE307B">
            <w:pPr>
              <w:spacing w:line="240" w:lineRule="auto"/>
              <w:rPr>
                <w:rFonts w:asciiTheme="majorBidi" w:hAnsiTheme="majorBidi" w:cstheme="majorBidi"/>
              </w:rPr>
            </w:pPr>
          </w:p>
        </w:tc>
        <w:tc>
          <w:tcPr>
            <w:tcW w:w="1406" w:type="pct"/>
            <w:vMerge w:val="restart"/>
            <w:tcBorders>
              <w:top w:val="single" w:sz="4" w:space="0" w:color="auto"/>
              <w:left w:val="single" w:sz="4" w:space="0" w:color="auto"/>
              <w:bottom w:val="single" w:sz="4" w:space="0" w:color="auto"/>
              <w:right w:val="single" w:sz="4" w:space="0" w:color="auto"/>
            </w:tcBorders>
          </w:tcPr>
          <w:p w14:paraId="6D569640" w14:textId="267B009B" w:rsidR="00AF732B" w:rsidRPr="007472C6" w:rsidRDefault="00AF732B" w:rsidP="00AF732B">
            <w:pPr>
              <w:spacing w:before="0" w:line="278" w:lineRule="auto"/>
              <w:jc w:val="left"/>
              <w:rPr>
                <w:rFonts w:asciiTheme="majorBidi" w:hAnsiTheme="majorBidi" w:cstheme="majorBidi"/>
                <w:kern w:val="2"/>
                <w14:ligatures w14:val="standardContextual"/>
              </w:rPr>
            </w:pPr>
            <w:r w:rsidRPr="007472C6">
              <w:rPr>
                <w:rFonts w:asciiTheme="majorBidi" w:hAnsiTheme="majorBidi" w:cstheme="majorBidi"/>
                <w:kern w:val="2"/>
                <w14:ligatures w14:val="standardContextual"/>
              </w:rPr>
              <w:t xml:space="preserve">Projektas atitinka atrankos kriterijų, kai Pareiškėjas aiškiai aprašo ir pagrindžia, kokios veiklos numatytos vykdyti ir kiek tikslinės grupės dalyvių jose dalyvaus. </w:t>
            </w:r>
          </w:p>
          <w:p w14:paraId="636B052C" w14:textId="77777777" w:rsidR="00AF732B" w:rsidRPr="007472C6" w:rsidRDefault="00AF732B" w:rsidP="00AF732B">
            <w:pPr>
              <w:spacing w:before="0" w:line="278" w:lineRule="auto"/>
              <w:jc w:val="left"/>
              <w:rPr>
                <w:rFonts w:asciiTheme="majorBidi" w:hAnsiTheme="majorBidi" w:cstheme="majorBidi"/>
                <w:kern w:val="2"/>
                <w14:ligatures w14:val="standardContextual"/>
              </w:rPr>
            </w:pPr>
            <w:r w:rsidRPr="007472C6">
              <w:rPr>
                <w:rFonts w:asciiTheme="majorBidi" w:hAnsiTheme="majorBidi" w:cstheme="majorBidi"/>
                <w:i/>
                <w:iCs/>
              </w:rPr>
              <w:t>Kriterijus vertinamas PĮP pateikimo dienai</w:t>
            </w:r>
          </w:p>
          <w:p w14:paraId="44740814" w14:textId="17955FA7" w:rsidR="00551C84" w:rsidRPr="007472C6" w:rsidRDefault="00551C84" w:rsidP="00AF732B">
            <w:pPr>
              <w:spacing w:after="0" w:line="240" w:lineRule="auto"/>
              <w:rPr>
                <w:rFonts w:asciiTheme="majorBidi" w:hAnsiTheme="majorBidi" w:cstheme="majorBidi"/>
                <w:iCs/>
              </w:rPr>
            </w:pPr>
          </w:p>
        </w:tc>
        <w:tc>
          <w:tcPr>
            <w:tcW w:w="726" w:type="pct"/>
            <w:tcBorders>
              <w:top w:val="single" w:sz="4" w:space="0" w:color="auto"/>
              <w:left w:val="single" w:sz="4" w:space="0" w:color="auto"/>
              <w:bottom w:val="single" w:sz="4" w:space="0" w:color="auto"/>
              <w:right w:val="single" w:sz="4" w:space="0" w:color="auto"/>
            </w:tcBorders>
          </w:tcPr>
          <w:p w14:paraId="2A6A01B9" w14:textId="429E4B60" w:rsidR="00551C84" w:rsidRPr="007472C6" w:rsidRDefault="00AF732B" w:rsidP="004A0B59">
            <w:pPr>
              <w:spacing w:after="0" w:line="240" w:lineRule="auto"/>
              <w:rPr>
                <w:rFonts w:asciiTheme="majorBidi" w:hAnsiTheme="majorBidi" w:cstheme="majorBidi"/>
              </w:rPr>
            </w:pPr>
            <w:r w:rsidRPr="007472C6">
              <w:rPr>
                <w:rFonts w:asciiTheme="majorBidi" w:hAnsiTheme="majorBidi" w:cstheme="majorBidi"/>
              </w:rPr>
              <w:t>P</w:t>
            </w:r>
            <w:r w:rsidR="00DC3190" w:rsidRPr="007472C6">
              <w:rPr>
                <w:rFonts w:asciiTheme="majorBidi" w:hAnsiTheme="majorBidi" w:cstheme="majorBidi"/>
              </w:rPr>
              <w:t xml:space="preserve">rojekto veiklų dalyvių skaičius mažesnis kaip </w:t>
            </w:r>
            <w:r w:rsidRPr="007472C6">
              <w:rPr>
                <w:rFonts w:asciiTheme="majorBidi" w:hAnsiTheme="majorBidi" w:cstheme="majorBidi"/>
              </w:rPr>
              <w:t xml:space="preserve">30 </w:t>
            </w:r>
            <w:r w:rsidR="00DC3190" w:rsidRPr="007472C6">
              <w:rPr>
                <w:rFonts w:asciiTheme="majorBidi" w:hAnsiTheme="majorBidi" w:cstheme="majorBidi"/>
              </w:rPr>
              <w:t>asmenų</w:t>
            </w:r>
            <w:r w:rsidRPr="007472C6">
              <w:rPr>
                <w:rFonts w:asciiTheme="majorBidi" w:hAnsiTheme="majorBidi" w:cstheme="majorBidi"/>
              </w:rPr>
              <w:t xml:space="preserve"> – 0 balų</w:t>
            </w:r>
          </w:p>
        </w:tc>
        <w:tc>
          <w:tcPr>
            <w:tcW w:w="599" w:type="pct"/>
            <w:gridSpan w:val="2"/>
            <w:tcBorders>
              <w:top w:val="single" w:sz="4" w:space="0" w:color="auto"/>
              <w:left w:val="single" w:sz="4" w:space="0" w:color="auto"/>
              <w:bottom w:val="single" w:sz="4" w:space="0" w:color="auto"/>
              <w:right w:val="single" w:sz="4" w:space="0" w:color="auto"/>
            </w:tcBorders>
          </w:tcPr>
          <w:p w14:paraId="3FD0F032" w14:textId="77777777" w:rsidR="00551C84" w:rsidRPr="007472C6" w:rsidRDefault="00551C84" w:rsidP="004A0B59">
            <w:pPr>
              <w:spacing w:after="0" w:line="240" w:lineRule="auto"/>
              <w:jc w:val="center"/>
              <w:rPr>
                <w:rFonts w:asciiTheme="majorBidi" w:hAnsiTheme="majorBidi" w:cstheme="majorBidi"/>
              </w:rPr>
            </w:pPr>
          </w:p>
        </w:tc>
        <w:tc>
          <w:tcPr>
            <w:tcW w:w="652" w:type="pct"/>
            <w:tcBorders>
              <w:top w:val="single" w:sz="4" w:space="0" w:color="auto"/>
              <w:left w:val="single" w:sz="4" w:space="0" w:color="auto"/>
              <w:bottom w:val="single" w:sz="4" w:space="0" w:color="auto"/>
              <w:right w:val="single" w:sz="4" w:space="0" w:color="auto"/>
            </w:tcBorders>
          </w:tcPr>
          <w:p w14:paraId="4D9B8DC6" w14:textId="77777777" w:rsidR="00551C84" w:rsidRPr="001748DA" w:rsidRDefault="00551C84" w:rsidP="004A0B59">
            <w:pPr>
              <w:spacing w:after="0" w:line="240" w:lineRule="auto"/>
              <w:jc w:val="center"/>
              <w:rPr>
                <w:rFonts w:asciiTheme="majorBidi" w:hAnsiTheme="majorBidi" w:cstheme="majorBidi"/>
                <w:sz w:val="20"/>
                <w:szCs w:val="20"/>
              </w:rPr>
            </w:pPr>
          </w:p>
        </w:tc>
      </w:tr>
      <w:tr w:rsidR="00045312" w:rsidRPr="001748DA" w14:paraId="1590CBB9" w14:textId="77777777" w:rsidTr="00045312">
        <w:tc>
          <w:tcPr>
            <w:tcW w:w="266" w:type="pct"/>
            <w:vMerge/>
            <w:tcBorders>
              <w:top w:val="single" w:sz="4" w:space="0" w:color="auto"/>
              <w:left w:val="single" w:sz="4" w:space="0" w:color="auto"/>
              <w:bottom w:val="single" w:sz="4" w:space="0" w:color="auto"/>
              <w:right w:val="single" w:sz="4" w:space="0" w:color="auto"/>
            </w:tcBorders>
          </w:tcPr>
          <w:p w14:paraId="4147EC3E" w14:textId="77777777" w:rsidR="00045312" w:rsidRPr="001748DA" w:rsidRDefault="00045312" w:rsidP="00045312">
            <w:pPr>
              <w:spacing w:after="0" w:line="240" w:lineRule="auto"/>
              <w:rPr>
                <w:rFonts w:asciiTheme="majorBidi" w:hAnsiTheme="majorBidi" w:cstheme="majorBidi"/>
                <w:sz w:val="20"/>
                <w:szCs w:val="20"/>
              </w:rPr>
            </w:pPr>
          </w:p>
        </w:tc>
        <w:tc>
          <w:tcPr>
            <w:tcW w:w="609" w:type="pct"/>
            <w:vMerge/>
            <w:tcBorders>
              <w:top w:val="single" w:sz="4" w:space="0" w:color="auto"/>
              <w:left w:val="single" w:sz="4" w:space="0" w:color="auto"/>
              <w:bottom w:val="single" w:sz="4" w:space="0" w:color="auto"/>
              <w:right w:val="single" w:sz="4" w:space="0" w:color="auto"/>
            </w:tcBorders>
          </w:tcPr>
          <w:p w14:paraId="7F3ECB3B" w14:textId="77777777" w:rsidR="00045312" w:rsidRPr="007472C6" w:rsidRDefault="00045312" w:rsidP="00045312">
            <w:pPr>
              <w:spacing w:after="0" w:line="240" w:lineRule="auto"/>
              <w:rPr>
                <w:rFonts w:asciiTheme="majorBidi" w:hAnsiTheme="majorBidi" w:cstheme="majorBidi"/>
              </w:rPr>
            </w:pPr>
          </w:p>
        </w:tc>
        <w:tc>
          <w:tcPr>
            <w:tcW w:w="742" w:type="pct"/>
            <w:vMerge/>
            <w:tcBorders>
              <w:top w:val="single" w:sz="4" w:space="0" w:color="auto"/>
              <w:left w:val="single" w:sz="4" w:space="0" w:color="auto"/>
              <w:bottom w:val="single" w:sz="4" w:space="0" w:color="auto"/>
              <w:right w:val="single" w:sz="4" w:space="0" w:color="auto"/>
            </w:tcBorders>
          </w:tcPr>
          <w:p w14:paraId="270785EE" w14:textId="77777777" w:rsidR="00045312" w:rsidRPr="007472C6" w:rsidRDefault="00045312" w:rsidP="00045312">
            <w:pPr>
              <w:spacing w:after="0" w:line="240" w:lineRule="auto"/>
              <w:rPr>
                <w:rFonts w:asciiTheme="majorBidi" w:hAnsiTheme="majorBidi" w:cstheme="majorBidi"/>
              </w:rPr>
            </w:pPr>
          </w:p>
        </w:tc>
        <w:tc>
          <w:tcPr>
            <w:tcW w:w="1406" w:type="pct"/>
            <w:vMerge/>
            <w:tcBorders>
              <w:top w:val="single" w:sz="4" w:space="0" w:color="auto"/>
              <w:left w:val="single" w:sz="4" w:space="0" w:color="auto"/>
              <w:bottom w:val="single" w:sz="4" w:space="0" w:color="auto"/>
              <w:right w:val="single" w:sz="4" w:space="0" w:color="auto"/>
            </w:tcBorders>
          </w:tcPr>
          <w:p w14:paraId="66A9B9B9" w14:textId="77777777" w:rsidR="00045312" w:rsidRPr="007472C6" w:rsidRDefault="00045312" w:rsidP="00045312">
            <w:pPr>
              <w:spacing w:after="0" w:line="240" w:lineRule="auto"/>
              <w:rPr>
                <w:rFonts w:asciiTheme="majorBidi" w:hAnsiTheme="majorBidi" w:cstheme="majorBidi"/>
                <w:iCs/>
              </w:rPr>
            </w:pPr>
          </w:p>
        </w:tc>
        <w:tc>
          <w:tcPr>
            <w:tcW w:w="730" w:type="pct"/>
            <w:gridSpan w:val="2"/>
            <w:tcBorders>
              <w:top w:val="single" w:sz="4" w:space="0" w:color="auto"/>
              <w:left w:val="single" w:sz="4" w:space="0" w:color="auto"/>
              <w:bottom w:val="single" w:sz="4" w:space="0" w:color="auto"/>
              <w:right w:val="single" w:sz="4" w:space="0" w:color="auto"/>
            </w:tcBorders>
          </w:tcPr>
          <w:p w14:paraId="73E1A790" w14:textId="4967D8E6" w:rsidR="00045312" w:rsidRPr="007472C6" w:rsidRDefault="00AF732B" w:rsidP="00045312">
            <w:pPr>
              <w:spacing w:after="0" w:line="240" w:lineRule="auto"/>
              <w:rPr>
                <w:rFonts w:asciiTheme="majorBidi" w:hAnsiTheme="majorBidi" w:cstheme="majorBidi"/>
              </w:rPr>
            </w:pPr>
            <w:r w:rsidRPr="007472C6">
              <w:rPr>
                <w:rFonts w:asciiTheme="majorBidi" w:hAnsiTheme="majorBidi" w:cstheme="majorBidi"/>
              </w:rPr>
              <w:t>Projekto veiklų dalyvių skaičius ne mažesnis kaip 36 asmenų – 10 balų</w:t>
            </w:r>
          </w:p>
        </w:tc>
        <w:tc>
          <w:tcPr>
            <w:tcW w:w="595" w:type="pct"/>
            <w:tcBorders>
              <w:top w:val="single" w:sz="4" w:space="0" w:color="auto"/>
              <w:left w:val="single" w:sz="4" w:space="0" w:color="auto"/>
              <w:bottom w:val="single" w:sz="4" w:space="0" w:color="auto"/>
              <w:right w:val="single" w:sz="4" w:space="0" w:color="auto"/>
            </w:tcBorders>
          </w:tcPr>
          <w:p w14:paraId="32E6437D" w14:textId="77777777" w:rsidR="00045312" w:rsidRPr="001748DA" w:rsidRDefault="00045312" w:rsidP="00045312">
            <w:pPr>
              <w:spacing w:after="0" w:line="240" w:lineRule="auto"/>
              <w:jc w:val="center"/>
              <w:rPr>
                <w:rFonts w:asciiTheme="majorBidi" w:hAnsiTheme="majorBidi" w:cstheme="majorBidi"/>
                <w:sz w:val="20"/>
                <w:szCs w:val="20"/>
              </w:rPr>
            </w:pPr>
          </w:p>
        </w:tc>
        <w:tc>
          <w:tcPr>
            <w:tcW w:w="652" w:type="pct"/>
            <w:tcBorders>
              <w:top w:val="single" w:sz="4" w:space="0" w:color="auto"/>
              <w:left w:val="single" w:sz="4" w:space="0" w:color="auto"/>
              <w:bottom w:val="single" w:sz="4" w:space="0" w:color="auto"/>
              <w:right w:val="single" w:sz="4" w:space="0" w:color="auto"/>
            </w:tcBorders>
          </w:tcPr>
          <w:p w14:paraId="46B7D5C5" w14:textId="77777777" w:rsidR="00045312" w:rsidRPr="001748DA" w:rsidRDefault="00045312" w:rsidP="00045312">
            <w:pPr>
              <w:spacing w:after="0" w:line="240" w:lineRule="auto"/>
              <w:jc w:val="center"/>
              <w:rPr>
                <w:rFonts w:asciiTheme="majorBidi" w:hAnsiTheme="majorBidi" w:cstheme="majorBidi"/>
                <w:sz w:val="20"/>
                <w:szCs w:val="20"/>
              </w:rPr>
            </w:pPr>
          </w:p>
        </w:tc>
      </w:tr>
      <w:tr w:rsidR="00045312" w:rsidRPr="001748DA" w14:paraId="0927A366" w14:textId="77777777" w:rsidTr="00045312">
        <w:tc>
          <w:tcPr>
            <w:tcW w:w="266" w:type="pct"/>
            <w:vMerge/>
            <w:tcBorders>
              <w:top w:val="single" w:sz="4" w:space="0" w:color="auto"/>
              <w:left w:val="single" w:sz="4" w:space="0" w:color="auto"/>
              <w:bottom w:val="single" w:sz="4" w:space="0" w:color="auto"/>
              <w:right w:val="single" w:sz="4" w:space="0" w:color="auto"/>
            </w:tcBorders>
          </w:tcPr>
          <w:p w14:paraId="6EE433EC" w14:textId="77777777" w:rsidR="00045312" w:rsidRPr="001748DA" w:rsidRDefault="00045312" w:rsidP="00045312">
            <w:pPr>
              <w:spacing w:after="0" w:line="240" w:lineRule="auto"/>
              <w:rPr>
                <w:rFonts w:asciiTheme="majorBidi" w:hAnsiTheme="majorBidi" w:cstheme="majorBidi"/>
                <w:sz w:val="20"/>
                <w:szCs w:val="20"/>
              </w:rPr>
            </w:pPr>
          </w:p>
        </w:tc>
        <w:tc>
          <w:tcPr>
            <w:tcW w:w="609" w:type="pct"/>
            <w:vMerge/>
            <w:tcBorders>
              <w:top w:val="single" w:sz="4" w:space="0" w:color="auto"/>
              <w:left w:val="single" w:sz="4" w:space="0" w:color="auto"/>
              <w:bottom w:val="single" w:sz="4" w:space="0" w:color="auto"/>
              <w:right w:val="single" w:sz="4" w:space="0" w:color="auto"/>
            </w:tcBorders>
          </w:tcPr>
          <w:p w14:paraId="43A8DC05" w14:textId="77777777" w:rsidR="00045312" w:rsidRPr="007472C6" w:rsidRDefault="00045312" w:rsidP="00045312">
            <w:pPr>
              <w:spacing w:after="0" w:line="240" w:lineRule="auto"/>
              <w:rPr>
                <w:rFonts w:asciiTheme="majorBidi" w:hAnsiTheme="majorBidi" w:cstheme="majorBidi"/>
              </w:rPr>
            </w:pPr>
          </w:p>
        </w:tc>
        <w:tc>
          <w:tcPr>
            <w:tcW w:w="742" w:type="pct"/>
            <w:vMerge/>
            <w:tcBorders>
              <w:top w:val="single" w:sz="4" w:space="0" w:color="auto"/>
              <w:left w:val="single" w:sz="4" w:space="0" w:color="auto"/>
              <w:bottom w:val="single" w:sz="4" w:space="0" w:color="auto"/>
              <w:right w:val="single" w:sz="4" w:space="0" w:color="auto"/>
            </w:tcBorders>
          </w:tcPr>
          <w:p w14:paraId="400D8C40" w14:textId="77777777" w:rsidR="00045312" w:rsidRPr="007472C6" w:rsidRDefault="00045312" w:rsidP="00045312">
            <w:pPr>
              <w:spacing w:after="0" w:line="240" w:lineRule="auto"/>
              <w:rPr>
                <w:rFonts w:asciiTheme="majorBidi" w:hAnsiTheme="majorBidi" w:cstheme="majorBidi"/>
              </w:rPr>
            </w:pPr>
          </w:p>
        </w:tc>
        <w:tc>
          <w:tcPr>
            <w:tcW w:w="1406" w:type="pct"/>
            <w:vMerge/>
            <w:tcBorders>
              <w:top w:val="single" w:sz="4" w:space="0" w:color="auto"/>
              <w:left w:val="single" w:sz="4" w:space="0" w:color="auto"/>
              <w:bottom w:val="single" w:sz="4" w:space="0" w:color="auto"/>
              <w:right w:val="single" w:sz="4" w:space="0" w:color="auto"/>
            </w:tcBorders>
          </w:tcPr>
          <w:p w14:paraId="62CA4452" w14:textId="77777777" w:rsidR="00045312" w:rsidRPr="007472C6" w:rsidRDefault="00045312" w:rsidP="00045312">
            <w:pPr>
              <w:spacing w:after="0" w:line="240" w:lineRule="auto"/>
              <w:rPr>
                <w:rFonts w:asciiTheme="majorBidi" w:hAnsiTheme="majorBidi" w:cstheme="majorBidi"/>
                <w:iCs/>
              </w:rPr>
            </w:pPr>
          </w:p>
        </w:tc>
        <w:tc>
          <w:tcPr>
            <w:tcW w:w="730" w:type="pct"/>
            <w:gridSpan w:val="2"/>
            <w:tcBorders>
              <w:top w:val="single" w:sz="4" w:space="0" w:color="auto"/>
              <w:left w:val="single" w:sz="4" w:space="0" w:color="auto"/>
              <w:bottom w:val="single" w:sz="4" w:space="0" w:color="auto"/>
              <w:right w:val="single" w:sz="4" w:space="0" w:color="auto"/>
            </w:tcBorders>
          </w:tcPr>
          <w:p w14:paraId="528FA9B9" w14:textId="65BC5F38" w:rsidR="00045312" w:rsidRPr="007472C6" w:rsidRDefault="00AF732B" w:rsidP="00045312">
            <w:pPr>
              <w:spacing w:after="0" w:line="240" w:lineRule="auto"/>
              <w:rPr>
                <w:rFonts w:asciiTheme="majorBidi" w:hAnsiTheme="majorBidi" w:cstheme="majorBidi"/>
              </w:rPr>
            </w:pPr>
            <w:r w:rsidRPr="007472C6">
              <w:rPr>
                <w:rFonts w:asciiTheme="majorBidi" w:hAnsiTheme="majorBidi" w:cstheme="majorBidi"/>
              </w:rPr>
              <w:t>Projekto veiklų dalyvių skaičius ne mažesnis kaip 50 asmenų – 15 balų</w:t>
            </w:r>
          </w:p>
        </w:tc>
        <w:tc>
          <w:tcPr>
            <w:tcW w:w="595" w:type="pct"/>
            <w:tcBorders>
              <w:top w:val="single" w:sz="4" w:space="0" w:color="auto"/>
              <w:left w:val="single" w:sz="4" w:space="0" w:color="auto"/>
              <w:bottom w:val="single" w:sz="4" w:space="0" w:color="auto"/>
              <w:right w:val="single" w:sz="4" w:space="0" w:color="auto"/>
            </w:tcBorders>
          </w:tcPr>
          <w:p w14:paraId="6C6F0D53" w14:textId="77777777" w:rsidR="00045312" w:rsidRPr="001748DA" w:rsidRDefault="00045312" w:rsidP="00045312">
            <w:pPr>
              <w:spacing w:after="0" w:line="240" w:lineRule="auto"/>
              <w:jc w:val="center"/>
              <w:rPr>
                <w:rFonts w:asciiTheme="majorBidi" w:hAnsiTheme="majorBidi" w:cstheme="majorBidi"/>
                <w:sz w:val="20"/>
                <w:szCs w:val="20"/>
              </w:rPr>
            </w:pPr>
          </w:p>
        </w:tc>
        <w:tc>
          <w:tcPr>
            <w:tcW w:w="652" w:type="pct"/>
            <w:tcBorders>
              <w:top w:val="single" w:sz="4" w:space="0" w:color="auto"/>
              <w:left w:val="single" w:sz="4" w:space="0" w:color="auto"/>
              <w:bottom w:val="single" w:sz="4" w:space="0" w:color="auto"/>
              <w:right w:val="single" w:sz="4" w:space="0" w:color="auto"/>
            </w:tcBorders>
          </w:tcPr>
          <w:p w14:paraId="7B5F114D" w14:textId="77777777" w:rsidR="00045312" w:rsidRPr="001748DA" w:rsidRDefault="00045312" w:rsidP="00045312">
            <w:pPr>
              <w:spacing w:after="0" w:line="240" w:lineRule="auto"/>
              <w:jc w:val="center"/>
              <w:rPr>
                <w:rFonts w:asciiTheme="majorBidi" w:hAnsiTheme="majorBidi" w:cstheme="majorBidi"/>
                <w:sz w:val="20"/>
                <w:szCs w:val="20"/>
              </w:rPr>
            </w:pPr>
          </w:p>
        </w:tc>
      </w:tr>
      <w:tr w:rsidR="00045312" w:rsidRPr="001748DA" w14:paraId="21F2D625" w14:textId="77777777" w:rsidTr="00045312">
        <w:tc>
          <w:tcPr>
            <w:tcW w:w="266" w:type="pct"/>
            <w:vMerge/>
            <w:tcBorders>
              <w:top w:val="single" w:sz="4" w:space="0" w:color="auto"/>
              <w:left w:val="single" w:sz="4" w:space="0" w:color="auto"/>
              <w:bottom w:val="single" w:sz="4" w:space="0" w:color="auto"/>
              <w:right w:val="single" w:sz="4" w:space="0" w:color="auto"/>
            </w:tcBorders>
          </w:tcPr>
          <w:p w14:paraId="50B42D3C" w14:textId="77777777" w:rsidR="00045312" w:rsidRPr="001748DA" w:rsidRDefault="00045312" w:rsidP="00045312">
            <w:pPr>
              <w:spacing w:after="0" w:line="240" w:lineRule="auto"/>
              <w:rPr>
                <w:rFonts w:asciiTheme="majorBidi" w:hAnsiTheme="majorBidi" w:cstheme="majorBidi"/>
                <w:sz w:val="20"/>
                <w:szCs w:val="20"/>
              </w:rPr>
            </w:pPr>
          </w:p>
        </w:tc>
        <w:tc>
          <w:tcPr>
            <w:tcW w:w="609" w:type="pct"/>
            <w:vMerge/>
            <w:tcBorders>
              <w:top w:val="single" w:sz="4" w:space="0" w:color="auto"/>
              <w:left w:val="single" w:sz="4" w:space="0" w:color="auto"/>
              <w:bottom w:val="single" w:sz="4" w:space="0" w:color="auto"/>
              <w:right w:val="single" w:sz="4" w:space="0" w:color="auto"/>
            </w:tcBorders>
          </w:tcPr>
          <w:p w14:paraId="2B3844F1" w14:textId="77777777" w:rsidR="00045312" w:rsidRPr="007472C6" w:rsidRDefault="00045312" w:rsidP="00045312">
            <w:pPr>
              <w:spacing w:after="0" w:line="240" w:lineRule="auto"/>
              <w:rPr>
                <w:rFonts w:asciiTheme="majorBidi" w:hAnsiTheme="majorBidi" w:cstheme="majorBidi"/>
              </w:rPr>
            </w:pPr>
          </w:p>
        </w:tc>
        <w:tc>
          <w:tcPr>
            <w:tcW w:w="742" w:type="pct"/>
            <w:vMerge/>
            <w:tcBorders>
              <w:top w:val="single" w:sz="4" w:space="0" w:color="auto"/>
              <w:left w:val="single" w:sz="4" w:space="0" w:color="auto"/>
              <w:bottom w:val="single" w:sz="4" w:space="0" w:color="auto"/>
              <w:right w:val="single" w:sz="4" w:space="0" w:color="auto"/>
            </w:tcBorders>
          </w:tcPr>
          <w:p w14:paraId="28B9ABD7" w14:textId="77777777" w:rsidR="00045312" w:rsidRPr="007472C6" w:rsidRDefault="00045312" w:rsidP="00045312">
            <w:pPr>
              <w:spacing w:after="0" w:line="240" w:lineRule="auto"/>
              <w:rPr>
                <w:rFonts w:asciiTheme="majorBidi" w:hAnsiTheme="majorBidi" w:cstheme="majorBidi"/>
              </w:rPr>
            </w:pPr>
          </w:p>
        </w:tc>
        <w:tc>
          <w:tcPr>
            <w:tcW w:w="1406" w:type="pct"/>
            <w:vMerge/>
            <w:tcBorders>
              <w:top w:val="single" w:sz="4" w:space="0" w:color="auto"/>
              <w:left w:val="single" w:sz="4" w:space="0" w:color="auto"/>
              <w:bottom w:val="single" w:sz="4" w:space="0" w:color="auto"/>
              <w:right w:val="single" w:sz="4" w:space="0" w:color="auto"/>
            </w:tcBorders>
          </w:tcPr>
          <w:p w14:paraId="76022C39" w14:textId="77777777" w:rsidR="00045312" w:rsidRPr="007472C6" w:rsidRDefault="00045312" w:rsidP="00045312">
            <w:pPr>
              <w:spacing w:after="0" w:line="240" w:lineRule="auto"/>
              <w:rPr>
                <w:rFonts w:asciiTheme="majorBidi" w:hAnsiTheme="majorBidi" w:cstheme="majorBidi"/>
                <w:iCs/>
              </w:rPr>
            </w:pPr>
          </w:p>
        </w:tc>
        <w:tc>
          <w:tcPr>
            <w:tcW w:w="730" w:type="pct"/>
            <w:gridSpan w:val="2"/>
            <w:tcBorders>
              <w:top w:val="single" w:sz="4" w:space="0" w:color="auto"/>
              <w:left w:val="single" w:sz="4" w:space="0" w:color="auto"/>
              <w:bottom w:val="single" w:sz="4" w:space="0" w:color="auto"/>
              <w:right w:val="single" w:sz="4" w:space="0" w:color="auto"/>
            </w:tcBorders>
          </w:tcPr>
          <w:p w14:paraId="36E995D8" w14:textId="2B47E40A" w:rsidR="00045312" w:rsidRPr="007472C6" w:rsidRDefault="00AF732B" w:rsidP="00045312">
            <w:pPr>
              <w:spacing w:after="0" w:line="240" w:lineRule="auto"/>
              <w:rPr>
                <w:rFonts w:asciiTheme="majorBidi" w:hAnsiTheme="majorBidi" w:cstheme="majorBidi"/>
              </w:rPr>
            </w:pPr>
            <w:r w:rsidRPr="007472C6">
              <w:rPr>
                <w:rFonts w:asciiTheme="majorBidi" w:hAnsiTheme="majorBidi" w:cstheme="majorBidi"/>
              </w:rPr>
              <w:t xml:space="preserve">Projekto veiklų </w:t>
            </w:r>
            <w:r w:rsidRPr="007472C6">
              <w:rPr>
                <w:rFonts w:asciiTheme="majorBidi" w:hAnsiTheme="majorBidi" w:cstheme="majorBidi"/>
              </w:rPr>
              <w:lastRenderedPageBreak/>
              <w:t>dalyvių skaičius ne mažesnis kaip 60 asmenų – 20 balų</w:t>
            </w:r>
          </w:p>
        </w:tc>
        <w:tc>
          <w:tcPr>
            <w:tcW w:w="595" w:type="pct"/>
            <w:tcBorders>
              <w:top w:val="single" w:sz="4" w:space="0" w:color="auto"/>
              <w:left w:val="single" w:sz="4" w:space="0" w:color="auto"/>
              <w:bottom w:val="single" w:sz="4" w:space="0" w:color="auto"/>
              <w:right w:val="single" w:sz="4" w:space="0" w:color="auto"/>
            </w:tcBorders>
          </w:tcPr>
          <w:p w14:paraId="3A26636C" w14:textId="77777777" w:rsidR="00045312" w:rsidRPr="001748DA" w:rsidRDefault="00045312" w:rsidP="00045312">
            <w:pPr>
              <w:spacing w:after="0" w:line="240" w:lineRule="auto"/>
              <w:jc w:val="center"/>
              <w:rPr>
                <w:rFonts w:asciiTheme="majorBidi" w:hAnsiTheme="majorBidi" w:cstheme="majorBidi"/>
                <w:sz w:val="20"/>
                <w:szCs w:val="20"/>
              </w:rPr>
            </w:pPr>
          </w:p>
        </w:tc>
        <w:tc>
          <w:tcPr>
            <w:tcW w:w="652" w:type="pct"/>
            <w:tcBorders>
              <w:top w:val="single" w:sz="4" w:space="0" w:color="auto"/>
              <w:left w:val="single" w:sz="4" w:space="0" w:color="auto"/>
              <w:bottom w:val="single" w:sz="4" w:space="0" w:color="auto"/>
              <w:right w:val="single" w:sz="4" w:space="0" w:color="auto"/>
            </w:tcBorders>
          </w:tcPr>
          <w:p w14:paraId="6DC10BE9" w14:textId="77777777" w:rsidR="00045312" w:rsidRPr="001748DA" w:rsidRDefault="00045312" w:rsidP="00045312">
            <w:pPr>
              <w:spacing w:after="0" w:line="240" w:lineRule="auto"/>
              <w:jc w:val="center"/>
              <w:rPr>
                <w:rFonts w:asciiTheme="majorBidi" w:hAnsiTheme="majorBidi" w:cstheme="majorBidi"/>
                <w:sz w:val="20"/>
                <w:szCs w:val="20"/>
              </w:rPr>
            </w:pPr>
          </w:p>
        </w:tc>
      </w:tr>
      <w:tr w:rsidR="00045312" w:rsidRPr="001748DA" w14:paraId="438145CE" w14:textId="77777777" w:rsidTr="002B16E2">
        <w:trPr>
          <w:trHeight w:val="3902"/>
        </w:trPr>
        <w:tc>
          <w:tcPr>
            <w:tcW w:w="266" w:type="pct"/>
            <w:tcBorders>
              <w:top w:val="single" w:sz="4" w:space="0" w:color="auto"/>
              <w:left w:val="single" w:sz="6" w:space="0" w:color="000000"/>
              <w:bottom w:val="single" w:sz="6" w:space="0" w:color="000000"/>
              <w:right w:val="single" w:sz="6" w:space="0" w:color="000000"/>
            </w:tcBorders>
          </w:tcPr>
          <w:p w14:paraId="7C0DFD83" w14:textId="77777777" w:rsidR="00045312" w:rsidRPr="001748DA" w:rsidRDefault="00045312" w:rsidP="00045312">
            <w:pPr>
              <w:spacing w:after="0" w:line="240" w:lineRule="auto"/>
              <w:rPr>
                <w:rFonts w:asciiTheme="majorBidi" w:hAnsiTheme="majorBidi" w:cstheme="majorBidi"/>
                <w:sz w:val="20"/>
                <w:szCs w:val="20"/>
                <w:lang w:val="en-US"/>
              </w:rPr>
            </w:pPr>
            <w:r w:rsidRPr="001748DA">
              <w:rPr>
                <w:rFonts w:asciiTheme="majorBidi" w:hAnsiTheme="majorBidi" w:cstheme="majorBidi"/>
                <w:sz w:val="20"/>
                <w:szCs w:val="20"/>
                <w:lang w:val="en-US"/>
              </w:rPr>
              <w:t>5.</w:t>
            </w:r>
          </w:p>
        </w:tc>
        <w:tc>
          <w:tcPr>
            <w:tcW w:w="609" w:type="pct"/>
            <w:tcBorders>
              <w:top w:val="single" w:sz="4" w:space="0" w:color="auto"/>
              <w:left w:val="single" w:sz="6" w:space="0" w:color="000000"/>
              <w:bottom w:val="single" w:sz="6" w:space="0" w:color="000000"/>
              <w:right w:val="single" w:sz="6" w:space="0" w:color="000000"/>
            </w:tcBorders>
          </w:tcPr>
          <w:p w14:paraId="3FC39402" w14:textId="77777777" w:rsidR="00045312" w:rsidRPr="007472C6" w:rsidRDefault="00045312" w:rsidP="00045312">
            <w:pPr>
              <w:spacing w:after="0" w:line="240" w:lineRule="auto"/>
              <w:rPr>
                <w:rFonts w:asciiTheme="majorBidi" w:hAnsiTheme="majorBidi" w:cstheme="majorBidi"/>
              </w:rPr>
            </w:pPr>
            <w:r w:rsidRPr="007472C6">
              <w:rPr>
                <w:rFonts w:asciiTheme="majorBidi" w:hAnsiTheme="majorBidi" w:cstheme="majorBidi"/>
              </w:rPr>
              <w:t>Prioritetinis</w:t>
            </w:r>
          </w:p>
        </w:tc>
        <w:tc>
          <w:tcPr>
            <w:tcW w:w="742" w:type="pct"/>
            <w:tcBorders>
              <w:top w:val="single" w:sz="4" w:space="0" w:color="auto"/>
              <w:left w:val="single" w:sz="6" w:space="0" w:color="000000"/>
              <w:bottom w:val="single" w:sz="6" w:space="0" w:color="000000"/>
              <w:right w:val="single" w:sz="6" w:space="0" w:color="000000"/>
            </w:tcBorders>
          </w:tcPr>
          <w:p w14:paraId="4D11EFA9" w14:textId="77777777" w:rsidR="00045312" w:rsidRPr="007472C6" w:rsidRDefault="00045312" w:rsidP="00045312">
            <w:pPr>
              <w:spacing w:after="0" w:line="240" w:lineRule="auto"/>
              <w:rPr>
                <w:rFonts w:asciiTheme="majorBidi" w:hAnsiTheme="majorBidi" w:cstheme="majorBidi"/>
              </w:rPr>
            </w:pPr>
            <w:r w:rsidRPr="007472C6">
              <w:rPr>
                <w:rFonts w:asciiTheme="majorBidi" w:hAnsiTheme="majorBidi" w:cstheme="majorBidi"/>
              </w:rPr>
              <w:t>Projekto vykdytojas ir (arba) bent vienas iš partnerių yra NVO</w:t>
            </w:r>
          </w:p>
          <w:p w14:paraId="4424058E" w14:textId="77777777" w:rsidR="00045312" w:rsidRPr="007472C6" w:rsidRDefault="00045312" w:rsidP="00045312">
            <w:pPr>
              <w:spacing w:after="0" w:line="240" w:lineRule="auto"/>
              <w:rPr>
                <w:rFonts w:asciiTheme="majorBidi" w:hAnsiTheme="majorBidi" w:cstheme="majorBidi"/>
              </w:rPr>
            </w:pPr>
          </w:p>
        </w:tc>
        <w:tc>
          <w:tcPr>
            <w:tcW w:w="1406" w:type="pct"/>
            <w:tcBorders>
              <w:top w:val="single" w:sz="4" w:space="0" w:color="auto"/>
              <w:left w:val="single" w:sz="6" w:space="0" w:color="000000"/>
              <w:bottom w:val="single" w:sz="4" w:space="0" w:color="auto"/>
              <w:right w:val="single" w:sz="6" w:space="0" w:color="000000"/>
            </w:tcBorders>
          </w:tcPr>
          <w:p w14:paraId="34F5E64A" w14:textId="77777777" w:rsidR="00045312" w:rsidRPr="007472C6" w:rsidRDefault="00045312" w:rsidP="00045312">
            <w:pPr>
              <w:tabs>
                <w:tab w:val="left" w:pos="741"/>
                <w:tab w:val="left" w:pos="1024"/>
              </w:tabs>
              <w:spacing w:after="0" w:line="240" w:lineRule="auto"/>
              <w:rPr>
                <w:rFonts w:asciiTheme="majorBidi" w:hAnsiTheme="majorBidi" w:cstheme="majorBidi"/>
              </w:rPr>
            </w:pPr>
            <w:r w:rsidRPr="007472C6">
              <w:rPr>
                <w:rFonts w:asciiTheme="majorBidi" w:hAnsiTheme="majorBidi" w:cstheme="majorBidi"/>
                <w:iCs/>
              </w:rPr>
              <w:t xml:space="preserve">Projektas atitinka šį prioritetinį projektų atrankos kriterijų, jei su PĮP </w:t>
            </w:r>
            <w:r w:rsidRPr="007472C6">
              <w:rPr>
                <w:rFonts w:asciiTheme="majorBidi" w:hAnsiTheme="majorBidi" w:cstheme="majorBidi"/>
              </w:rPr>
              <w:t xml:space="preserve">pateikta užpildyta Pareiškėjo ir (arba) partnerio/-ių nevyriausybinės organizacijos deklaraciją, kurios forma pateikiama Aprašo 2 priede ir (arba) išplėstinį VĮ Registrų centro išrašą ir (arba) pagal kitus dokumentus, kurie įrodo Pareiškėjo ir (arba) partnerio statusą. </w:t>
            </w:r>
          </w:p>
          <w:p w14:paraId="59EC5EE1" w14:textId="1F801483" w:rsidR="00045312" w:rsidRPr="007472C6" w:rsidRDefault="00045312" w:rsidP="002B16E2">
            <w:pPr>
              <w:spacing w:after="0" w:line="240" w:lineRule="auto"/>
              <w:rPr>
                <w:rFonts w:asciiTheme="majorBidi" w:hAnsiTheme="majorBidi" w:cstheme="majorBidi"/>
                <w:i/>
                <w:iCs/>
              </w:rPr>
            </w:pPr>
            <w:r w:rsidRPr="007472C6">
              <w:rPr>
                <w:rFonts w:asciiTheme="majorBidi" w:hAnsiTheme="majorBidi" w:cstheme="majorBidi"/>
                <w:iCs/>
              </w:rPr>
              <w:t xml:space="preserve">  </w:t>
            </w:r>
            <w:r w:rsidRPr="007472C6">
              <w:rPr>
                <w:rFonts w:asciiTheme="majorBidi" w:hAnsiTheme="majorBidi" w:cstheme="majorBidi"/>
                <w:i/>
                <w:iCs/>
              </w:rPr>
              <w:t>Kriterijus vertinamas PĮP pateikimo dienai</w:t>
            </w:r>
          </w:p>
        </w:tc>
        <w:tc>
          <w:tcPr>
            <w:tcW w:w="730" w:type="pct"/>
            <w:gridSpan w:val="2"/>
            <w:tcBorders>
              <w:top w:val="single" w:sz="4" w:space="0" w:color="auto"/>
              <w:left w:val="single" w:sz="6" w:space="0" w:color="000000"/>
              <w:bottom w:val="single" w:sz="4" w:space="0" w:color="auto"/>
              <w:right w:val="single" w:sz="6" w:space="0" w:color="000000"/>
            </w:tcBorders>
          </w:tcPr>
          <w:p w14:paraId="5C00CAE8" w14:textId="77777777" w:rsidR="00045312" w:rsidRPr="007472C6" w:rsidRDefault="00045312" w:rsidP="00045312">
            <w:pPr>
              <w:spacing w:before="0" w:after="0"/>
              <w:jc w:val="center"/>
              <w:rPr>
                <w:rFonts w:asciiTheme="majorBidi" w:hAnsiTheme="majorBidi" w:cstheme="majorBidi"/>
              </w:rPr>
            </w:pPr>
            <w:r w:rsidRPr="007472C6">
              <w:rPr>
                <w:rFonts w:asciiTheme="majorBidi" w:hAnsiTheme="majorBidi" w:cstheme="majorBidi"/>
              </w:rPr>
              <w:t>10 balų</w:t>
            </w:r>
          </w:p>
        </w:tc>
        <w:tc>
          <w:tcPr>
            <w:tcW w:w="595" w:type="pct"/>
            <w:tcBorders>
              <w:top w:val="single" w:sz="4" w:space="0" w:color="auto"/>
              <w:left w:val="single" w:sz="6" w:space="0" w:color="000000"/>
              <w:bottom w:val="single" w:sz="4" w:space="0" w:color="auto"/>
              <w:right w:val="single" w:sz="6" w:space="0" w:color="000000"/>
            </w:tcBorders>
          </w:tcPr>
          <w:p w14:paraId="25751913" w14:textId="77777777" w:rsidR="00045312" w:rsidRPr="001748DA" w:rsidRDefault="00045312" w:rsidP="00045312">
            <w:pPr>
              <w:spacing w:after="0"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c>
          <w:tcPr>
            <w:tcW w:w="652" w:type="pct"/>
            <w:tcBorders>
              <w:top w:val="single" w:sz="4" w:space="0" w:color="auto"/>
              <w:left w:val="single" w:sz="6" w:space="0" w:color="000000"/>
              <w:bottom w:val="single" w:sz="4" w:space="0" w:color="auto"/>
              <w:right w:val="single" w:sz="6" w:space="0" w:color="000000"/>
            </w:tcBorders>
          </w:tcPr>
          <w:p w14:paraId="184FABDF" w14:textId="77777777" w:rsidR="00045312" w:rsidRPr="001748DA" w:rsidRDefault="00045312" w:rsidP="00045312">
            <w:pPr>
              <w:spacing w:after="0" w:line="240" w:lineRule="auto"/>
              <w:jc w:val="center"/>
              <w:rPr>
                <w:rFonts w:asciiTheme="majorBidi" w:hAnsiTheme="majorBidi" w:cstheme="majorBidi"/>
                <w:sz w:val="20"/>
                <w:szCs w:val="20"/>
              </w:rPr>
            </w:pPr>
            <w:r w:rsidRPr="001748DA">
              <w:rPr>
                <w:rFonts w:asciiTheme="majorBidi" w:hAnsiTheme="majorBidi" w:cstheme="majorBidi"/>
                <w:sz w:val="20"/>
                <w:szCs w:val="20"/>
              </w:rPr>
              <w:t>-</w:t>
            </w:r>
          </w:p>
        </w:tc>
      </w:tr>
    </w:tbl>
    <w:p w14:paraId="1628ADD3" w14:textId="77777777" w:rsidR="0046233D" w:rsidRPr="001748DA" w:rsidRDefault="0046233D" w:rsidP="0046233D">
      <w:pPr>
        <w:spacing w:after="120"/>
        <w:rPr>
          <w:rFonts w:asciiTheme="majorBidi" w:hAnsiTheme="majorBidi" w:cstheme="majorBidi"/>
          <w:iCs/>
          <w:sz w:val="20"/>
          <w:szCs w:val="20"/>
        </w:rPr>
      </w:pPr>
    </w:p>
    <w:p w14:paraId="351F8B39" w14:textId="77777777" w:rsidR="00DE0E7F" w:rsidRPr="008C7DE0" w:rsidRDefault="00DE0E7F" w:rsidP="00DE0E7F">
      <w:pPr>
        <w:rPr>
          <w:rFonts w:asciiTheme="majorBidi" w:hAnsiTheme="majorBidi" w:cstheme="majorBidi"/>
          <w:caps/>
        </w:rPr>
      </w:pPr>
      <w:r w:rsidRPr="008C7DE0">
        <w:rPr>
          <w:rFonts w:asciiTheme="majorBidi" w:hAnsiTheme="majorBidi" w:cstheme="majorBidi"/>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Pr="00AF732B" w:rsidRDefault="00EA49CA" w:rsidP="0046233D">
      <w:pPr>
        <w:spacing w:after="120"/>
        <w:rPr>
          <w:rFonts w:asciiTheme="majorBidi" w:hAnsiTheme="majorBidi" w:cstheme="majorBidi"/>
          <w:iCs/>
          <w:sz w:val="20"/>
          <w:szCs w:val="20"/>
        </w:rPr>
      </w:pPr>
    </w:p>
    <w:p w14:paraId="37A1934D" w14:textId="153A363D" w:rsidR="0046233D" w:rsidRPr="00AF732B" w:rsidRDefault="0046233D" w:rsidP="00B5275B">
      <w:pPr>
        <w:rPr>
          <w:rFonts w:asciiTheme="majorBidi" w:hAnsiTheme="majorBidi" w:cstheme="majorBidi"/>
          <w:caps/>
          <w:sz w:val="20"/>
          <w:szCs w:val="20"/>
        </w:rPr>
      </w:pPr>
    </w:p>
    <w:sectPr w:rsidR="0046233D" w:rsidRPr="00AF732B"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45312"/>
    <w:rsid w:val="00054FB1"/>
    <w:rsid w:val="00154B3F"/>
    <w:rsid w:val="001634ED"/>
    <w:rsid w:val="00163A6B"/>
    <w:rsid w:val="001748DA"/>
    <w:rsid w:val="001E4B7E"/>
    <w:rsid w:val="00255E5A"/>
    <w:rsid w:val="00272AE4"/>
    <w:rsid w:val="002B16E2"/>
    <w:rsid w:val="002B7D95"/>
    <w:rsid w:val="00314741"/>
    <w:rsid w:val="003202E7"/>
    <w:rsid w:val="00347EFB"/>
    <w:rsid w:val="003969E7"/>
    <w:rsid w:val="003E432B"/>
    <w:rsid w:val="003F71C6"/>
    <w:rsid w:val="00416112"/>
    <w:rsid w:val="00442173"/>
    <w:rsid w:val="0046233D"/>
    <w:rsid w:val="00466470"/>
    <w:rsid w:val="00487FF9"/>
    <w:rsid w:val="004B36A3"/>
    <w:rsid w:val="00535383"/>
    <w:rsid w:val="00551C84"/>
    <w:rsid w:val="005D57A1"/>
    <w:rsid w:val="005E1F54"/>
    <w:rsid w:val="005F4762"/>
    <w:rsid w:val="00684348"/>
    <w:rsid w:val="00697D4F"/>
    <w:rsid w:val="006F338C"/>
    <w:rsid w:val="007030BD"/>
    <w:rsid w:val="00732406"/>
    <w:rsid w:val="007472C6"/>
    <w:rsid w:val="00790B1D"/>
    <w:rsid w:val="007D2405"/>
    <w:rsid w:val="007E4776"/>
    <w:rsid w:val="00807081"/>
    <w:rsid w:val="008361BB"/>
    <w:rsid w:val="008C7DE0"/>
    <w:rsid w:val="009E3755"/>
    <w:rsid w:val="00A20B3C"/>
    <w:rsid w:val="00AF732B"/>
    <w:rsid w:val="00B5275B"/>
    <w:rsid w:val="00BE307B"/>
    <w:rsid w:val="00C224E2"/>
    <w:rsid w:val="00C22C15"/>
    <w:rsid w:val="00D81EF6"/>
    <w:rsid w:val="00D8509B"/>
    <w:rsid w:val="00DC3190"/>
    <w:rsid w:val="00DE0E7F"/>
    <w:rsid w:val="00EA0213"/>
    <w:rsid w:val="00EA49CA"/>
    <w:rsid w:val="00ED0BDD"/>
    <w:rsid w:val="00F0127C"/>
    <w:rsid w:val="00F17BFA"/>
    <w:rsid w:val="00F31E7D"/>
    <w:rsid w:val="00F5144E"/>
    <w:rsid w:val="00F64918"/>
    <w:rsid w:val="00FB3E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2485</Words>
  <Characters>1417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Ingrida Vaitk</cp:lastModifiedBy>
  <cp:revision>6</cp:revision>
  <dcterms:created xsi:type="dcterms:W3CDTF">2024-12-16T07:35:00Z</dcterms:created>
  <dcterms:modified xsi:type="dcterms:W3CDTF">2026-05-26T12:21:00Z</dcterms:modified>
</cp:coreProperties>
</file>