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048F" w14:textId="73D236F9" w:rsidR="00B811E4" w:rsidRPr="00EA0AF9" w:rsidRDefault="00072B3B" w:rsidP="00EA0AF9">
      <w:pPr>
        <w:spacing w:after="0" w:line="240" w:lineRule="auto"/>
        <w:jc w:val="both"/>
        <w:rPr>
          <w:rFonts w:ascii="Verdana" w:hAnsi="Verdana" w:cs="Times New Roman"/>
          <w:b/>
          <w:bCs/>
        </w:rPr>
      </w:pPr>
      <w:bookmarkStart w:id="0" w:name="_Hlk131162049"/>
      <w:r w:rsidRPr="00EA0AF9">
        <w:rPr>
          <w:rFonts w:ascii="Verdana" w:hAnsi="Verdana" w:cs="Times New Roman"/>
          <w:b/>
          <w:bCs/>
        </w:rPr>
        <w:t>Kvietimo „</w:t>
      </w:r>
      <w:r w:rsidR="003B291C" w:rsidRPr="003B291C">
        <w:rPr>
          <w:rFonts w:ascii="Verdana" w:eastAsia="Times New Roman" w:hAnsi="Verdana" w:cs="Times New Roman"/>
          <w:b/>
          <w:bCs/>
        </w:rPr>
        <w:t>Skatinti Lietuvoje įsteigtų Europos skaitmeninių inovacijų centrų veiklą, skiriant kaupiamąjį finansavimą</w:t>
      </w:r>
      <w:r w:rsidR="00BB6E94" w:rsidRPr="00EA0AF9">
        <w:rPr>
          <w:rFonts w:ascii="Verdana" w:eastAsia="Times New Roman" w:hAnsi="Verdana" w:cs="Times New Roman"/>
          <w:b/>
          <w:bCs/>
        </w:rPr>
        <w:t>“</w:t>
      </w:r>
      <w:r w:rsidR="00486B71" w:rsidRPr="00EA0AF9">
        <w:rPr>
          <w:rFonts w:ascii="Verdana" w:eastAsia="Times New Roman" w:hAnsi="Verdana" w:cs="Times New Roman"/>
          <w:b/>
          <w:bCs/>
        </w:rPr>
        <w:t xml:space="preserve"> </w:t>
      </w:r>
      <w:r w:rsidR="00486B71" w:rsidRPr="00EA0AF9">
        <w:rPr>
          <w:rFonts w:ascii="Verdana" w:hAnsi="Verdana" w:cs="Times New Roman"/>
          <w:b/>
          <w:bCs/>
          <w:color w:val="000000" w:themeColor="text1"/>
        </w:rPr>
        <w:t>su PĮP privalomų pateikti dokumentų sąrašas:</w:t>
      </w:r>
    </w:p>
    <w:p w14:paraId="6B7956FA" w14:textId="77777777" w:rsidR="00B811E4" w:rsidRDefault="00B811E4" w:rsidP="00B811E4">
      <w:pPr>
        <w:spacing w:after="0" w:line="240" w:lineRule="auto"/>
        <w:jc w:val="both"/>
        <w:rPr>
          <w:szCs w:val="24"/>
        </w:rPr>
      </w:pPr>
    </w:p>
    <w:tbl>
      <w:tblPr>
        <w:tblStyle w:val="Lentelstinklelis"/>
        <w:tblW w:w="9630" w:type="dxa"/>
        <w:tblLayout w:type="fixed"/>
        <w:tblLook w:val="06A0" w:firstRow="1" w:lastRow="0" w:firstColumn="1" w:lastColumn="0" w:noHBand="1" w:noVBand="1"/>
      </w:tblPr>
      <w:tblGrid>
        <w:gridCol w:w="690"/>
        <w:gridCol w:w="5730"/>
        <w:gridCol w:w="3210"/>
      </w:tblGrid>
      <w:tr w:rsidR="00716828" w:rsidRPr="009655CF" w14:paraId="58A8193D" w14:textId="77777777" w:rsidTr="64BE34E2">
        <w:trPr>
          <w:trHeight w:val="525"/>
        </w:trPr>
        <w:tc>
          <w:tcPr>
            <w:tcW w:w="690" w:type="dxa"/>
            <w:shd w:val="clear" w:color="auto" w:fill="D1D1D1" w:themeFill="background2" w:themeFillShade="E6"/>
          </w:tcPr>
          <w:p w14:paraId="1995C812" w14:textId="77777777" w:rsidR="00716828" w:rsidRPr="009655CF" w:rsidRDefault="00716828" w:rsidP="009D5379">
            <w:pPr>
              <w:rPr>
                <w:rFonts w:ascii="Verdana" w:hAnsi="Verdana"/>
                <w:b/>
                <w:bCs/>
                <w:color w:val="000000" w:themeColor="text1"/>
                <w:sz w:val="20"/>
                <w:szCs w:val="20"/>
              </w:rPr>
            </w:pPr>
          </w:p>
        </w:tc>
        <w:tc>
          <w:tcPr>
            <w:tcW w:w="5730" w:type="dxa"/>
            <w:shd w:val="clear" w:color="auto" w:fill="F2F2F2" w:themeFill="background1" w:themeFillShade="F2"/>
          </w:tcPr>
          <w:p w14:paraId="22291C41" w14:textId="77777777" w:rsidR="00716828" w:rsidRPr="009655CF" w:rsidRDefault="00716828" w:rsidP="00656AFF">
            <w:pPr>
              <w:jc w:val="both"/>
              <w:rPr>
                <w:rFonts w:ascii="Verdana" w:eastAsia="Verdana" w:hAnsi="Verdana" w:cs="Verdana"/>
                <w:b/>
                <w:bCs/>
                <w:sz w:val="20"/>
                <w:szCs w:val="20"/>
              </w:rPr>
            </w:pPr>
            <w:r w:rsidRPr="009655CF">
              <w:rPr>
                <w:rFonts w:ascii="Verdana" w:eastAsia="Verdana" w:hAnsi="Verdana" w:cs="Verdana"/>
                <w:b/>
                <w:bCs/>
                <w:sz w:val="20"/>
                <w:szCs w:val="20"/>
              </w:rPr>
              <w:t>Teikiamo dokumento pavadinimas</w:t>
            </w:r>
          </w:p>
        </w:tc>
        <w:tc>
          <w:tcPr>
            <w:tcW w:w="3210" w:type="dxa"/>
            <w:shd w:val="clear" w:color="auto" w:fill="F2F2F2" w:themeFill="background1" w:themeFillShade="F2"/>
          </w:tcPr>
          <w:p w14:paraId="1E2DA88E" w14:textId="77777777" w:rsidR="00716828" w:rsidRPr="009655CF" w:rsidRDefault="00716828" w:rsidP="009D5379">
            <w:pPr>
              <w:rPr>
                <w:rFonts w:ascii="Verdana" w:hAnsi="Verdana"/>
                <w:b/>
                <w:bCs/>
                <w:sz w:val="20"/>
                <w:szCs w:val="20"/>
              </w:rPr>
            </w:pPr>
            <w:r w:rsidRPr="009655CF">
              <w:rPr>
                <w:rFonts w:ascii="Verdana" w:hAnsi="Verdana"/>
                <w:b/>
                <w:bCs/>
                <w:sz w:val="20"/>
                <w:szCs w:val="20"/>
              </w:rPr>
              <w:t>Nuoroda dokumento atsisiuntimui</w:t>
            </w:r>
          </w:p>
        </w:tc>
      </w:tr>
      <w:tr w:rsidR="00716828" w:rsidRPr="009655CF" w14:paraId="2E43E720" w14:textId="77777777" w:rsidTr="64BE34E2">
        <w:trPr>
          <w:trHeight w:val="525"/>
        </w:trPr>
        <w:tc>
          <w:tcPr>
            <w:tcW w:w="690" w:type="dxa"/>
            <w:shd w:val="clear" w:color="auto" w:fill="D1D1D1" w:themeFill="background2" w:themeFillShade="E6"/>
          </w:tcPr>
          <w:p w14:paraId="43DD2834" w14:textId="77777777" w:rsidR="00716828" w:rsidRPr="003046D8" w:rsidRDefault="00716828" w:rsidP="009D5379">
            <w:pPr>
              <w:rPr>
                <w:rFonts w:ascii="Verdana" w:hAnsi="Verdana"/>
                <w:b/>
                <w:bCs/>
                <w:color w:val="000000" w:themeColor="text1"/>
                <w:sz w:val="20"/>
                <w:szCs w:val="20"/>
              </w:rPr>
            </w:pPr>
            <w:r w:rsidRPr="003046D8">
              <w:rPr>
                <w:rFonts w:ascii="Verdana" w:hAnsi="Verdana"/>
                <w:b/>
                <w:bCs/>
                <w:color w:val="000000" w:themeColor="text1"/>
                <w:sz w:val="20"/>
                <w:szCs w:val="20"/>
              </w:rPr>
              <w:t>1.</w:t>
            </w:r>
          </w:p>
        </w:tc>
        <w:tc>
          <w:tcPr>
            <w:tcW w:w="5730" w:type="dxa"/>
          </w:tcPr>
          <w:p w14:paraId="165C3413" w14:textId="77777777" w:rsidR="00716828" w:rsidRPr="009655CF" w:rsidRDefault="00716828" w:rsidP="00656AFF">
            <w:pPr>
              <w:jc w:val="both"/>
              <w:rPr>
                <w:rFonts w:ascii="Verdana" w:eastAsia="Verdana" w:hAnsi="Verdana" w:cs="Verdana"/>
                <w:sz w:val="20"/>
                <w:szCs w:val="20"/>
              </w:rPr>
            </w:pPr>
            <w:r w:rsidRPr="009655CF">
              <w:rPr>
                <w:rFonts w:ascii="Verdana" w:eastAsia="Verdana" w:hAnsi="Verdana" w:cs="Verdana"/>
                <w:sz w:val="20"/>
                <w:szCs w:val="20"/>
              </w:rPr>
              <w:t xml:space="preserve">Projektų administravimo ir finansavimo taisyklių (toliau – PAFT) 1 priedas Projekto įgyvendinimo plano forma (toliau - PĮP). </w:t>
            </w:r>
          </w:p>
          <w:p w14:paraId="6A4686EE" w14:textId="77777777" w:rsidR="00716828" w:rsidRPr="009655CF" w:rsidRDefault="00716828" w:rsidP="00656AFF">
            <w:pPr>
              <w:jc w:val="both"/>
              <w:rPr>
                <w:rFonts w:ascii="Verdana" w:hAnsi="Verdana"/>
                <w:b/>
                <w:bCs/>
                <w:sz w:val="20"/>
                <w:szCs w:val="20"/>
              </w:rPr>
            </w:pPr>
            <w:r w:rsidRPr="009655CF">
              <w:rPr>
                <w:rFonts w:ascii="Verdana" w:eastAsia="Verdana" w:hAnsi="Verdana" w:cs="Verdana"/>
                <w:b/>
                <w:bCs/>
                <w:sz w:val="20"/>
                <w:szCs w:val="20"/>
              </w:rPr>
              <w:t>PĮP pildomas DMS, atskirai teikti kaip priedo nereikia.</w:t>
            </w:r>
          </w:p>
        </w:tc>
        <w:tc>
          <w:tcPr>
            <w:tcW w:w="3210" w:type="dxa"/>
            <w:tcBorders>
              <w:bottom w:val="single" w:sz="4" w:space="0" w:color="auto"/>
            </w:tcBorders>
          </w:tcPr>
          <w:p w14:paraId="2EB343FC" w14:textId="77777777" w:rsidR="00716828" w:rsidRPr="001F3FCB" w:rsidRDefault="00716828" w:rsidP="009D5379">
            <w:pPr>
              <w:rPr>
                <w:rFonts w:ascii="Verdana" w:hAnsi="Verdana"/>
                <w:b/>
                <w:bCs/>
                <w:sz w:val="20"/>
                <w:szCs w:val="20"/>
                <w:highlight w:val="green"/>
                <w:u w:val="single"/>
              </w:rPr>
            </w:pPr>
            <w:hyperlink r:id="rId8">
              <w:r w:rsidRPr="00B20D92">
                <w:rPr>
                  <w:rStyle w:val="Hipersaitas"/>
                  <w:rFonts w:ascii="Verdana" w:eastAsia="Verdana" w:hAnsi="Verdana" w:cs="Verdana"/>
                  <w:b/>
                  <w:bCs/>
                  <w:sz w:val="20"/>
                  <w:szCs w:val="20"/>
                </w:rPr>
                <w:t>Oficiali bendrinė forma susipažinimui</w:t>
              </w:r>
            </w:hyperlink>
          </w:p>
        </w:tc>
      </w:tr>
      <w:tr w:rsidR="00716828" w:rsidRPr="009655CF" w14:paraId="2DCDC036" w14:textId="77777777" w:rsidTr="64BE34E2">
        <w:trPr>
          <w:trHeight w:val="300"/>
        </w:trPr>
        <w:tc>
          <w:tcPr>
            <w:tcW w:w="690" w:type="dxa"/>
            <w:shd w:val="clear" w:color="auto" w:fill="D1D1D1" w:themeFill="background2" w:themeFillShade="E6"/>
          </w:tcPr>
          <w:p w14:paraId="7E068286" w14:textId="77777777" w:rsidR="00716828" w:rsidRPr="003046D8" w:rsidRDefault="00716828" w:rsidP="009D5379">
            <w:pPr>
              <w:rPr>
                <w:rFonts w:ascii="Verdana" w:hAnsi="Verdana"/>
                <w:b/>
                <w:bCs/>
                <w:color w:val="000000" w:themeColor="text1"/>
                <w:sz w:val="20"/>
                <w:szCs w:val="20"/>
              </w:rPr>
            </w:pPr>
            <w:r w:rsidRPr="003046D8">
              <w:rPr>
                <w:rFonts w:ascii="Verdana" w:hAnsi="Verdana"/>
                <w:b/>
                <w:bCs/>
                <w:color w:val="000000" w:themeColor="text1"/>
                <w:sz w:val="20"/>
                <w:szCs w:val="20"/>
              </w:rPr>
              <w:t>2.</w:t>
            </w:r>
          </w:p>
        </w:tc>
        <w:tc>
          <w:tcPr>
            <w:tcW w:w="5730" w:type="dxa"/>
          </w:tcPr>
          <w:p w14:paraId="5ACA4EF5" w14:textId="24CD0C6A" w:rsidR="00716828" w:rsidRPr="009655CF" w:rsidRDefault="00656AFF" w:rsidP="00CD7D1D">
            <w:pPr>
              <w:jc w:val="both"/>
              <w:rPr>
                <w:rFonts w:ascii="Verdana" w:hAnsi="Verdana"/>
                <w:b/>
                <w:bCs/>
                <w:sz w:val="20"/>
                <w:szCs w:val="20"/>
                <w:highlight w:val="yellow"/>
                <w:u w:val="single"/>
              </w:rPr>
            </w:pPr>
            <w:r w:rsidRPr="009655CF">
              <w:rPr>
                <w:rFonts w:ascii="Verdana" w:hAnsi="Verdana"/>
                <w:b/>
                <w:bCs/>
                <w:sz w:val="20"/>
                <w:szCs w:val="20"/>
              </w:rPr>
              <w:t>Užpildytą ir įmonės vadovo pasirašytą Projekto veiklų atitikties reikšmingos žalos nedarymo horizontaliajam principui deklaraciją (toliau – DNSH deklaracija)</w:t>
            </w:r>
            <w:r w:rsidRPr="009655CF">
              <w:rPr>
                <w:rFonts w:ascii="Verdana" w:hAnsi="Verdana"/>
                <w:sz w:val="20"/>
                <w:szCs w:val="20"/>
              </w:rPr>
              <w:t xml:space="preserve"> pagal </w:t>
            </w:r>
            <w:r w:rsidRPr="00EF20B5">
              <w:rPr>
                <w:rFonts w:ascii="Verdana" w:hAnsi="Verdana"/>
                <w:b/>
                <w:bCs/>
                <w:sz w:val="20"/>
                <w:szCs w:val="20"/>
              </w:rPr>
              <w:t xml:space="preserve">Aprašo </w:t>
            </w:r>
            <w:r w:rsidR="008F3532" w:rsidRPr="00EF20B5">
              <w:rPr>
                <w:rFonts w:ascii="Verdana" w:hAnsi="Verdana"/>
                <w:b/>
                <w:bCs/>
                <w:sz w:val="20"/>
                <w:szCs w:val="20"/>
              </w:rPr>
              <w:t>2</w:t>
            </w:r>
            <w:r w:rsidRPr="00EF20B5">
              <w:rPr>
                <w:rFonts w:ascii="Verdana" w:hAnsi="Verdana"/>
                <w:b/>
                <w:bCs/>
                <w:sz w:val="20"/>
                <w:szCs w:val="20"/>
              </w:rPr>
              <w:t xml:space="preserve"> priedą</w:t>
            </w:r>
            <w:r w:rsidRPr="009655CF">
              <w:rPr>
                <w:rFonts w:ascii="Verdana" w:hAnsi="Verdana"/>
                <w:sz w:val="20"/>
                <w:szCs w:val="20"/>
              </w:rPr>
              <w:t>, kurioje pateikiama informacija, reikalinga projekto atitikties reikšmingos žalos nedarymo horizontaliajam principui vertinimo reikalavimams įvertinti, kaip nustatyta Aprašo 1 priede, ir DNSH deklaracijoje nurodytus papildomus dokumentus, jei tokie teikiami</w:t>
            </w:r>
            <w:r w:rsidR="00CD7D1D" w:rsidRPr="009655CF">
              <w:rPr>
                <w:rFonts w:ascii="Verdana" w:hAnsi="Verdana"/>
                <w:sz w:val="20"/>
                <w:szCs w:val="20"/>
              </w:rPr>
              <w:t>.</w:t>
            </w:r>
          </w:p>
        </w:tc>
        <w:tc>
          <w:tcPr>
            <w:tcW w:w="3210" w:type="dxa"/>
          </w:tcPr>
          <w:p w14:paraId="1E43E5A5" w14:textId="0CDE5699" w:rsidR="00716828" w:rsidRPr="009655CF" w:rsidRDefault="002511A6" w:rsidP="64BE34E2">
            <w:pPr>
              <w:rPr>
                <w:rFonts w:ascii="Verdana" w:hAnsi="Verdana"/>
                <w:b/>
                <w:bCs/>
                <w:sz w:val="20"/>
                <w:szCs w:val="20"/>
                <w:highlight w:val="green"/>
              </w:rPr>
            </w:pPr>
            <w:hyperlink r:id="rId9" w:history="1">
              <w:r w:rsidR="002A6695" w:rsidRPr="002511A6">
                <w:rPr>
                  <w:rStyle w:val="Hipersaitas"/>
                  <w:rFonts w:ascii="Verdana" w:hAnsi="Verdana"/>
                  <w:b/>
                  <w:bCs/>
                  <w:sz w:val="20"/>
                  <w:szCs w:val="20"/>
                </w:rPr>
                <w:t>PFSA 2 priedas</w:t>
              </w:r>
            </w:hyperlink>
            <w:r w:rsidR="002A6695" w:rsidRPr="00030C25">
              <w:rPr>
                <w:rFonts w:ascii="Verdana" w:hAnsi="Verdana"/>
                <w:b/>
                <w:bCs/>
                <w:sz w:val="20"/>
                <w:szCs w:val="20"/>
              </w:rPr>
              <w:t xml:space="preserve"> </w:t>
            </w:r>
          </w:p>
        </w:tc>
      </w:tr>
      <w:tr w:rsidR="00885FD8" w:rsidRPr="009655CF" w14:paraId="1C27EE6E" w14:textId="77777777" w:rsidTr="64BE34E2">
        <w:trPr>
          <w:trHeight w:val="555"/>
        </w:trPr>
        <w:tc>
          <w:tcPr>
            <w:tcW w:w="690" w:type="dxa"/>
            <w:tcBorders>
              <w:top w:val="nil"/>
            </w:tcBorders>
            <w:shd w:val="clear" w:color="auto" w:fill="D1D1D1" w:themeFill="background2" w:themeFillShade="E6"/>
          </w:tcPr>
          <w:p w14:paraId="28F010DF" w14:textId="7075B2C0" w:rsidR="00885FD8" w:rsidRPr="003046D8" w:rsidRDefault="001367DA" w:rsidP="009D5379">
            <w:pPr>
              <w:rPr>
                <w:rFonts w:ascii="Verdana" w:hAnsi="Verdana"/>
                <w:b/>
                <w:bCs/>
                <w:color w:val="000000" w:themeColor="text1"/>
                <w:sz w:val="20"/>
                <w:szCs w:val="20"/>
              </w:rPr>
            </w:pPr>
            <w:r>
              <w:rPr>
                <w:rFonts w:ascii="Verdana" w:hAnsi="Verdana"/>
                <w:b/>
                <w:bCs/>
                <w:color w:val="000000" w:themeColor="text1"/>
                <w:sz w:val="20"/>
                <w:szCs w:val="20"/>
              </w:rPr>
              <w:t>3.</w:t>
            </w:r>
          </w:p>
        </w:tc>
        <w:tc>
          <w:tcPr>
            <w:tcW w:w="5730" w:type="dxa"/>
          </w:tcPr>
          <w:p w14:paraId="1CC3F66F" w14:textId="5E054248" w:rsidR="00885FD8" w:rsidRPr="009655CF" w:rsidRDefault="00F14F05" w:rsidP="00656AFF">
            <w:pPr>
              <w:jc w:val="both"/>
              <w:rPr>
                <w:rFonts w:ascii="Verdana" w:hAnsi="Verdana"/>
                <w:b/>
                <w:bCs/>
                <w:color w:val="000000" w:themeColor="text1"/>
                <w:sz w:val="20"/>
                <w:szCs w:val="20"/>
              </w:rPr>
            </w:pPr>
            <w:r w:rsidRPr="00EB584B">
              <w:rPr>
                <w:rFonts w:ascii="Verdana" w:hAnsi="Verdana"/>
                <w:b/>
                <w:bCs/>
                <w:sz w:val="20"/>
                <w:szCs w:val="20"/>
              </w:rPr>
              <w:t>Užpildytą  ir įmonės vadovo pasirašytą Prekybinių įsipareigojimų neturėjimo arba nutraukimo deklaraciją</w:t>
            </w:r>
            <w:r w:rsidRPr="00EB584B">
              <w:rPr>
                <w:rFonts w:ascii="Verdana" w:hAnsi="Verdana"/>
                <w:sz w:val="20"/>
                <w:szCs w:val="20"/>
              </w:rPr>
              <w:t xml:space="preserve"> pagal </w:t>
            </w:r>
            <w:r w:rsidRPr="00F14F05">
              <w:rPr>
                <w:rFonts w:ascii="Verdana" w:hAnsi="Verdana"/>
                <w:b/>
                <w:bCs/>
                <w:sz w:val="20"/>
                <w:szCs w:val="20"/>
              </w:rPr>
              <w:t xml:space="preserve">Aprašo </w:t>
            </w:r>
            <w:r w:rsidR="00060E50">
              <w:rPr>
                <w:rFonts w:ascii="Verdana" w:hAnsi="Verdana"/>
                <w:b/>
                <w:bCs/>
                <w:sz w:val="20"/>
                <w:szCs w:val="20"/>
              </w:rPr>
              <w:t>3</w:t>
            </w:r>
            <w:r w:rsidRPr="00F14F05">
              <w:rPr>
                <w:rFonts w:ascii="Verdana" w:hAnsi="Verdana"/>
                <w:b/>
                <w:bCs/>
                <w:sz w:val="20"/>
                <w:szCs w:val="20"/>
              </w:rPr>
              <w:t xml:space="preserve"> priede</w:t>
            </w:r>
            <w:r w:rsidRPr="00EB584B">
              <w:rPr>
                <w:rFonts w:ascii="Verdana" w:hAnsi="Verdana"/>
                <w:sz w:val="20"/>
                <w:szCs w:val="20"/>
              </w:rPr>
              <w:t xml:space="preserve"> pateiktą formą </w:t>
            </w:r>
            <w:r w:rsidRPr="00EB584B">
              <w:rPr>
                <w:rFonts w:ascii="Verdana" w:hAnsi="Verdana"/>
                <w:b/>
                <w:bCs/>
                <w:sz w:val="20"/>
                <w:szCs w:val="20"/>
              </w:rPr>
              <w:t>(taikoma pareiškėjui ir partneriui)</w:t>
            </w:r>
            <w:r>
              <w:rPr>
                <w:rFonts w:ascii="Verdana" w:hAnsi="Verdana"/>
                <w:b/>
                <w:bCs/>
                <w:sz w:val="20"/>
                <w:szCs w:val="20"/>
              </w:rPr>
              <w:t>.</w:t>
            </w:r>
          </w:p>
        </w:tc>
        <w:tc>
          <w:tcPr>
            <w:tcW w:w="3210" w:type="dxa"/>
          </w:tcPr>
          <w:p w14:paraId="24D1B560" w14:textId="2164261B" w:rsidR="00885FD8" w:rsidRPr="009655CF" w:rsidRDefault="00060E50" w:rsidP="009D5379">
            <w:pPr>
              <w:rPr>
                <w:rFonts w:ascii="Verdana" w:hAnsi="Verdana"/>
                <w:b/>
                <w:bCs/>
                <w:sz w:val="20"/>
                <w:szCs w:val="20"/>
                <w:u w:val="single"/>
              </w:rPr>
            </w:pPr>
            <w:hyperlink r:id="rId10" w:history="1">
              <w:r w:rsidR="00F14F05" w:rsidRPr="00060E50">
                <w:rPr>
                  <w:rStyle w:val="Hipersaitas"/>
                  <w:rFonts w:ascii="Verdana" w:hAnsi="Verdana"/>
                  <w:b/>
                  <w:bCs/>
                  <w:sz w:val="20"/>
                  <w:szCs w:val="20"/>
                </w:rPr>
                <w:t>PFSA 3 priedas</w:t>
              </w:r>
            </w:hyperlink>
            <w:r w:rsidR="00F14F05" w:rsidRPr="00060E50">
              <w:rPr>
                <w:rFonts w:ascii="Verdana" w:hAnsi="Verdana"/>
                <w:b/>
                <w:bCs/>
                <w:sz w:val="20"/>
                <w:szCs w:val="20"/>
              </w:rPr>
              <w:t xml:space="preserve"> </w:t>
            </w:r>
          </w:p>
        </w:tc>
      </w:tr>
      <w:tr w:rsidR="002D1BAC" w:rsidRPr="009655CF" w14:paraId="0E7FFE61" w14:textId="77777777" w:rsidTr="64BE34E2">
        <w:trPr>
          <w:trHeight w:val="555"/>
        </w:trPr>
        <w:tc>
          <w:tcPr>
            <w:tcW w:w="690" w:type="dxa"/>
            <w:tcBorders>
              <w:top w:val="nil"/>
            </w:tcBorders>
            <w:shd w:val="clear" w:color="auto" w:fill="D1D1D1" w:themeFill="background2" w:themeFillShade="E6"/>
          </w:tcPr>
          <w:p w14:paraId="24FC43EC" w14:textId="2C128DF1" w:rsidR="002D1BAC" w:rsidRPr="003046D8" w:rsidRDefault="001367DA" w:rsidP="009D5379">
            <w:pPr>
              <w:rPr>
                <w:rFonts w:ascii="Verdana" w:hAnsi="Verdana"/>
                <w:b/>
                <w:bCs/>
                <w:color w:val="000000" w:themeColor="text1"/>
                <w:sz w:val="20"/>
                <w:szCs w:val="20"/>
              </w:rPr>
            </w:pPr>
            <w:r>
              <w:rPr>
                <w:rFonts w:ascii="Verdana" w:hAnsi="Verdana"/>
                <w:b/>
                <w:bCs/>
                <w:color w:val="000000" w:themeColor="text1"/>
                <w:sz w:val="20"/>
                <w:szCs w:val="20"/>
              </w:rPr>
              <w:t>4</w:t>
            </w:r>
            <w:r w:rsidR="002D1BAC" w:rsidRPr="003046D8">
              <w:rPr>
                <w:rFonts w:ascii="Verdana" w:hAnsi="Verdana"/>
                <w:b/>
                <w:bCs/>
                <w:color w:val="000000" w:themeColor="text1"/>
                <w:sz w:val="20"/>
                <w:szCs w:val="20"/>
              </w:rPr>
              <w:t xml:space="preserve">. </w:t>
            </w:r>
          </w:p>
        </w:tc>
        <w:tc>
          <w:tcPr>
            <w:tcW w:w="5730" w:type="dxa"/>
          </w:tcPr>
          <w:p w14:paraId="7CC67AA4" w14:textId="1B2B69F1" w:rsidR="002D1BAC" w:rsidRPr="009655CF" w:rsidRDefault="002D1BAC" w:rsidP="00656AFF">
            <w:pPr>
              <w:jc w:val="both"/>
              <w:rPr>
                <w:rFonts w:ascii="Verdana" w:hAnsi="Verdana"/>
                <w:b/>
                <w:bCs/>
                <w:sz w:val="20"/>
                <w:szCs w:val="20"/>
              </w:rPr>
            </w:pPr>
            <w:r w:rsidRPr="009655CF">
              <w:rPr>
                <w:rFonts w:ascii="Verdana" w:hAnsi="Verdana"/>
                <w:b/>
                <w:bCs/>
                <w:color w:val="000000" w:themeColor="text1"/>
                <w:sz w:val="20"/>
                <w:szCs w:val="20"/>
              </w:rPr>
              <w:t>Partnerio deklaraciją</w:t>
            </w:r>
            <w:r w:rsidRPr="009655CF">
              <w:rPr>
                <w:rFonts w:ascii="Verdana" w:hAnsi="Verdana"/>
                <w:color w:val="000000" w:themeColor="text1"/>
                <w:sz w:val="20"/>
                <w:szCs w:val="20"/>
              </w:rPr>
              <w:t>, jei projektas įgyvendinamas kartu su partneriu (-</w:t>
            </w:r>
            <w:proofErr w:type="spellStart"/>
            <w:r w:rsidRPr="009655CF">
              <w:rPr>
                <w:rFonts w:ascii="Verdana" w:hAnsi="Verdana"/>
                <w:color w:val="000000" w:themeColor="text1"/>
                <w:sz w:val="20"/>
                <w:szCs w:val="20"/>
              </w:rPr>
              <w:t>iais</w:t>
            </w:r>
            <w:proofErr w:type="spellEnd"/>
            <w:r w:rsidRPr="009655CF">
              <w:rPr>
                <w:rFonts w:ascii="Verdana" w:hAnsi="Verdana"/>
                <w:color w:val="000000" w:themeColor="text1"/>
                <w:sz w:val="20"/>
                <w:szCs w:val="20"/>
              </w:rPr>
              <w:t>), pagal Projektų administravimo ir finansavimo taisyklių 1 priedo 1 priede pateiktą formą</w:t>
            </w:r>
            <w:r w:rsidR="00A23C5E">
              <w:rPr>
                <w:rFonts w:ascii="Verdana" w:hAnsi="Verdana"/>
                <w:color w:val="000000" w:themeColor="text1"/>
                <w:sz w:val="20"/>
                <w:szCs w:val="20"/>
              </w:rPr>
              <w:t>.</w:t>
            </w:r>
          </w:p>
        </w:tc>
        <w:tc>
          <w:tcPr>
            <w:tcW w:w="3210" w:type="dxa"/>
          </w:tcPr>
          <w:p w14:paraId="655BD179" w14:textId="2E372D30" w:rsidR="002D1BAC" w:rsidRPr="009655CF" w:rsidRDefault="00D12EC2" w:rsidP="009D5379">
            <w:pPr>
              <w:rPr>
                <w:rFonts w:ascii="Verdana" w:hAnsi="Verdana"/>
                <w:b/>
                <w:bCs/>
                <w:sz w:val="20"/>
                <w:szCs w:val="20"/>
              </w:rPr>
            </w:pPr>
            <w:hyperlink r:id="rId11" w:history="1">
              <w:r w:rsidRPr="009655CF">
                <w:rPr>
                  <w:rStyle w:val="Hipersaitas"/>
                  <w:rFonts w:ascii="Verdana" w:hAnsi="Verdana"/>
                  <w:b/>
                  <w:bCs/>
                  <w:sz w:val="20"/>
                  <w:szCs w:val="20"/>
                </w:rPr>
                <w:t>PAFT 1 priedo 1 priedas</w:t>
              </w:r>
            </w:hyperlink>
          </w:p>
        </w:tc>
      </w:tr>
      <w:tr w:rsidR="00923B2F" w:rsidRPr="009655CF" w14:paraId="6B5B4C36" w14:textId="77777777" w:rsidTr="64BE34E2">
        <w:trPr>
          <w:trHeight w:val="555"/>
        </w:trPr>
        <w:tc>
          <w:tcPr>
            <w:tcW w:w="690" w:type="dxa"/>
            <w:tcBorders>
              <w:top w:val="nil"/>
            </w:tcBorders>
            <w:shd w:val="clear" w:color="auto" w:fill="D1D1D1" w:themeFill="background2" w:themeFillShade="E6"/>
          </w:tcPr>
          <w:p w14:paraId="0F7D5A2A" w14:textId="3F75C6CB" w:rsidR="00923B2F" w:rsidRPr="003046D8" w:rsidRDefault="001367DA" w:rsidP="009D5379">
            <w:pPr>
              <w:rPr>
                <w:rFonts w:ascii="Verdana" w:hAnsi="Verdana"/>
                <w:b/>
                <w:bCs/>
                <w:color w:val="000000" w:themeColor="text1"/>
                <w:sz w:val="20"/>
                <w:szCs w:val="20"/>
              </w:rPr>
            </w:pPr>
            <w:r>
              <w:rPr>
                <w:rFonts w:ascii="Verdana" w:hAnsi="Verdana"/>
                <w:b/>
                <w:bCs/>
                <w:color w:val="000000" w:themeColor="text1"/>
                <w:sz w:val="20"/>
                <w:szCs w:val="20"/>
              </w:rPr>
              <w:t>5</w:t>
            </w:r>
            <w:r w:rsidR="00923B2F" w:rsidRPr="003046D8">
              <w:rPr>
                <w:rFonts w:ascii="Verdana" w:hAnsi="Verdana"/>
                <w:b/>
                <w:bCs/>
                <w:color w:val="000000" w:themeColor="text1"/>
                <w:sz w:val="20"/>
                <w:szCs w:val="20"/>
              </w:rPr>
              <w:t>.</w:t>
            </w:r>
          </w:p>
        </w:tc>
        <w:tc>
          <w:tcPr>
            <w:tcW w:w="5730" w:type="dxa"/>
          </w:tcPr>
          <w:p w14:paraId="56F8AA10" w14:textId="6BABC28C" w:rsidR="00923B2F" w:rsidRPr="009655CF" w:rsidRDefault="00923B2F" w:rsidP="00656AFF">
            <w:pPr>
              <w:jc w:val="both"/>
              <w:rPr>
                <w:rFonts w:ascii="Verdana" w:hAnsi="Verdana"/>
                <w:b/>
                <w:bCs/>
                <w:color w:val="000000" w:themeColor="text1"/>
                <w:sz w:val="20"/>
                <w:szCs w:val="20"/>
              </w:rPr>
            </w:pPr>
            <w:r w:rsidRPr="009655CF">
              <w:rPr>
                <w:rFonts w:ascii="Verdana" w:hAnsi="Verdana"/>
                <w:b/>
                <w:bCs/>
                <w:color w:val="000000" w:themeColor="text1"/>
                <w:sz w:val="20"/>
                <w:szCs w:val="20"/>
              </w:rPr>
              <w:t>Informaciją apie projekto biudžeto paskirstymą pagal pareiškėją ir partnerį (-</w:t>
            </w:r>
            <w:proofErr w:type="spellStart"/>
            <w:r w:rsidRPr="009655CF">
              <w:rPr>
                <w:rFonts w:ascii="Verdana" w:hAnsi="Verdana"/>
                <w:b/>
                <w:bCs/>
                <w:color w:val="000000" w:themeColor="text1"/>
                <w:sz w:val="20"/>
                <w:szCs w:val="20"/>
              </w:rPr>
              <w:t>ius</w:t>
            </w:r>
            <w:proofErr w:type="spellEnd"/>
            <w:r w:rsidRPr="009655CF">
              <w:rPr>
                <w:rFonts w:ascii="Verdana" w:hAnsi="Verdana"/>
                <w:b/>
                <w:bCs/>
                <w:color w:val="000000" w:themeColor="text1"/>
                <w:sz w:val="20"/>
                <w:szCs w:val="20"/>
              </w:rPr>
              <w:t>)</w:t>
            </w:r>
            <w:r w:rsidRPr="009655CF">
              <w:rPr>
                <w:rFonts w:ascii="Verdana" w:hAnsi="Verdana"/>
                <w:color w:val="000000" w:themeColor="text1"/>
                <w:sz w:val="20"/>
                <w:szCs w:val="20"/>
              </w:rPr>
              <w:t>,</w:t>
            </w:r>
            <w:r w:rsidRPr="009655CF">
              <w:rPr>
                <w:rFonts w:ascii="Verdana" w:hAnsi="Verdana"/>
                <w:sz w:val="20"/>
                <w:szCs w:val="20"/>
              </w:rPr>
              <w:t xml:space="preserve"> </w:t>
            </w:r>
            <w:r w:rsidRPr="009655CF">
              <w:rPr>
                <w:rFonts w:ascii="Verdana" w:hAnsi="Verdana"/>
                <w:color w:val="000000" w:themeColor="text1"/>
                <w:sz w:val="20"/>
                <w:szCs w:val="20"/>
              </w:rPr>
              <w:t>jei projektas įgyvendinamas kartu su partneriu (-</w:t>
            </w:r>
            <w:proofErr w:type="spellStart"/>
            <w:r w:rsidRPr="009655CF">
              <w:rPr>
                <w:rFonts w:ascii="Verdana" w:hAnsi="Verdana"/>
                <w:color w:val="000000" w:themeColor="text1"/>
                <w:sz w:val="20"/>
                <w:szCs w:val="20"/>
              </w:rPr>
              <w:t>iais</w:t>
            </w:r>
            <w:proofErr w:type="spellEnd"/>
            <w:r w:rsidRPr="009655CF">
              <w:rPr>
                <w:rFonts w:ascii="Verdana" w:hAnsi="Verdana"/>
                <w:color w:val="000000" w:themeColor="text1"/>
                <w:sz w:val="20"/>
                <w:szCs w:val="20"/>
              </w:rPr>
              <w:t xml:space="preserve">), pagal Projektų administravimo ir finansavimo taisyklių </w:t>
            </w:r>
            <w:r w:rsidRPr="00FC5B6A">
              <w:rPr>
                <w:rFonts w:ascii="Verdana" w:hAnsi="Verdana"/>
                <w:b/>
                <w:bCs/>
                <w:sz w:val="20"/>
                <w:szCs w:val="20"/>
              </w:rPr>
              <w:t>1 priedo 2 priede</w:t>
            </w:r>
            <w:r w:rsidRPr="009655CF">
              <w:rPr>
                <w:rFonts w:ascii="Verdana" w:hAnsi="Verdana"/>
                <w:color w:val="000000" w:themeColor="text1"/>
                <w:sz w:val="20"/>
                <w:szCs w:val="20"/>
              </w:rPr>
              <w:t xml:space="preserve"> pateiktą formą</w:t>
            </w:r>
            <w:r w:rsidR="00A23C5E">
              <w:rPr>
                <w:rFonts w:ascii="Verdana" w:hAnsi="Verdana"/>
                <w:color w:val="000000" w:themeColor="text1"/>
                <w:sz w:val="20"/>
                <w:szCs w:val="20"/>
              </w:rPr>
              <w:t>.</w:t>
            </w:r>
          </w:p>
        </w:tc>
        <w:tc>
          <w:tcPr>
            <w:tcW w:w="3210" w:type="dxa"/>
          </w:tcPr>
          <w:p w14:paraId="1CA1197B" w14:textId="1B15F13B" w:rsidR="00923B2F" w:rsidRPr="009655CF" w:rsidRDefault="00034D85" w:rsidP="009D5379">
            <w:pPr>
              <w:rPr>
                <w:rFonts w:ascii="Verdana" w:hAnsi="Verdana"/>
                <w:b/>
                <w:bCs/>
                <w:sz w:val="20"/>
                <w:szCs w:val="20"/>
              </w:rPr>
            </w:pPr>
            <w:hyperlink r:id="rId12" w:history="1">
              <w:r w:rsidRPr="009655CF">
                <w:rPr>
                  <w:rStyle w:val="Hipersaitas"/>
                  <w:rFonts w:ascii="Verdana" w:hAnsi="Verdana"/>
                  <w:b/>
                  <w:bCs/>
                  <w:sz w:val="20"/>
                  <w:szCs w:val="20"/>
                </w:rPr>
                <w:t>PAFT 1 priedo 2 priedas</w:t>
              </w:r>
            </w:hyperlink>
          </w:p>
        </w:tc>
      </w:tr>
      <w:tr w:rsidR="00863BCC" w:rsidRPr="009655CF" w14:paraId="0A46896B" w14:textId="77777777" w:rsidTr="64BE34E2">
        <w:trPr>
          <w:trHeight w:val="555"/>
        </w:trPr>
        <w:tc>
          <w:tcPr>
            <w:tcW w:w="690" w:type="dxa"/>
            <w:tcBorders>
              <w:top w:val="nil"/>
            </w:tcBorders>
            <w:shd w:val="clear" w:color="auto" w:fill="D1D1D1" w:themeFill="background2" w:themeFillShade="E6"/>
          </w:tcPr>
          <w:p w14:paraId="66FD8947" w14:textId="686EFFC3" w:rsidR="00863BCC" w:rsidRPr="003046D8" w:rsidRDefault="001367DA" w:rsidP="009D5379">
            <w:pPr>
              <w:rPr>
                <w:rFonts w:ascii="Verdana" w:hAnsi="Verdana"/>
                <w:b/>
                <w:bCs/>
                <w:color w:val="000000" w:themeColor="text1"/>
                <w:sz w:val="20"/>
                <w:szCs w:val="20"/>
              </w:rPr>
            </w:pPr>
            <w:r>
              <w:rPr>
                <w:rFonts w:ascii="Verdana" w:hAnsi="Verdana"/>
                <w:b/>
                <w:bCs/>
                <w:color w:val="000000" w:themeColor="text1"/>
                <w:sz w:val="20"/>
                <w:szCs w:val="20"/>
              </w:rPr>
              <w:t>6</w:t>
            </w:r>
            <w:r w:rsidR="00863BCC" w:rsidRPr="003046D8">
              <w:rPr>
                <w:rFonts w:ascii="Verdana" w:hAnsi="Verdana"/>
                <w:b/>
                <w:bCs/>
                <w:color w:val="000000" w:themeColor="text1"/>
                <w:sz w:val="20"/>
                <w:szCs w:val="20"/>
              </w:rPr>
              <w:t>.</w:t>
            </w:r>
          </w:p>
        </w:tc>
        <w:tc>
          <w:tcPr>
            <w:tcW w:w="5730" w:type="dxa"/>
          </w:tcPr>
          <w:p w14:paraId="278863FA" w14:textId="7284468F" w:rsidR="00863BCC" w:rsidRPr="009655CF" w:rsidRDefault="00863BCC" w:rsidP="00656AFF">
            <w:pPr>
              <w:jc w:val="both"/>
              <w:rPr>
                <w:rFonts w:ascii="Verdana" w:hAnsi="Verdana"/>
                <w:b/>
                <w:bCs/>
                <w:color w:val="000000" w:themeColor="text1"/>
                <w:sz w:val="20"/>
                <w:szCs w:val="20"/>
              </w:rPr>
            </w:pPr>
            <w:r w:rsidRPr="009655CF">
              <w:rPr>
                <w:rFonts w:ascii="Verdana" w:hAnsi="Verdana"/>
                <w:b/>
                <w:bCs/>
                <w:sz w:val="20"/>
                <w:szCs w:val="20"/>
              </w:rPr>
              <w:t>Informaciją apie projektui taikomus aplinkosaugos reikalavimus</w:t>
            </w:r>
            <w:r w:rsidRPr="009655CF">
              <w:rPr>
                <w:rFonts w:ascii="Verdana" w:hAnsi="Verdana"/>
                <w:sz w:val="20"/>
                <w:szCs w:val="20"/>
              </w:rPr>
              <w:t xml:space="preserve"> pagal Projektų administravimo ir finansavimo taisyklių 1 priedo 3 priede pateiktą formą ir atitinkamą dokumentaciją</w:t>
            </w:r>
            <w:r w:rsidR="00A23C5E">
              <w:rPr>
                <w:rFonts w:ascii="Verdana" w:hAnsi="Verdana"/>
                <w:sz w:val="20"/>
                <w:szCs w:val="20"/>
              </w:rPr>
              <w:t>.</w:t>
            </w:r>
          </w:p>
        </w:tc>
        <w:tc>
          <w:tcPr>
            <w:tcW w:w="3210" w:type="dxa"/>
          </w:tcPr>
          <w:p w14:paraId="367038F9" w14:textId="2ECF96F5" w:rsidR="00863BCC" w:rsidRPr="009655CF" w:rsidRDefault="0028102F" w:rsidP="009D5379">
            <w:pPr>
              <w:rPr>
                <w:rFonts w:ascii="Verdana" w:hAnsi="Verdana"/>
                <w:b/>
                <w:bCs/>
                <w:sz w:val="20"/>
                <w:szCs w:val="20"/>
              </w:rPr>
            </w:pPr>
            <w:hyperlink r:id="rId13" w:history="1">
              <w:r w:rsidRPr="009655CF">
                <w:rPr>
                  <w:rStyle w:val="Hipersaitas"/>
                  <w:rFonts w:ascii="Verdana" w:hAnsi="Verdana"/>
                  <w:b/>
                  <w:bCs/>
                  <w:sz w:val="20"/>
                  <w:szCs w:val="20"/>
                </w:rPr>
                <w:t>PAFT 1 priedo 3 priedas</w:t>
              </w:r>
            </w:hyperlink>
          </w:p>
        </w:tc>
      </w:tr>
      <w:tr w:rsidR="00EE11D3" w:rsidRPr="009655CF" w14:paraId="40E1F63A" w14:textId="77777777" w:rsidTr="64BE34E2">
        <w:trPr>
          <w:trHeight w:val="555"/>
        </w:trPr>
        <w:tc>
          <w:tcPr>
            <w:tcW w:w="690" w:type="dxa"/>
            <w:tcBorders>
              <w:top w:val="nil"/>
            </w:tcBorders>
            <w:shd w:val="clear" w:color="auto" w:fill="D1D1D1" w:themeFill="background2" w:themeFillShade="E6"/>
          </w:tcPr>
          <w:p w14:paraId="0EFA420C" w14:textId="6F8C6BF1" w:rsidR="00EE11D3" w:rsidRPr="003046D8" w:rsidRDefault="001367DA" w:rsidP="009D5379">
            <w:pPr>
              <w:rPr>
                <w:rFonts w:ascii="Verdana" w:hAnsi="Verdana"/>
                <w:b/>
                <w:bCs/>
                <w:color w:val="000000" w:themeColor="text1"/>
                <w:sz w:val="20"/>
                <w:szCs w:val="20"/>
              </w:rPr>
            </w:pPr>
            <w:r>
              <w:rPr>
                <w:rFonts w:ascii="Verdana" w:hAnsi="Verdana"/>
                <w:b/>
                <w:bCs/>
                <w:color w:val="000000" w:themeColor="text1"/>
                <w:sz w:val="20"/>
                <w:szCs w:val="20"/>
              </w:rPr>
              <w:t>7</w:t>
            </w:r>
            <w:r w:rsidR="00EE11D3" w:rsidRPr="003046D8">
              <w:rPr>
                <w:rFonts w:ascii="Verdana" w:hAnsi="Verdana"/>
                <w:b/>
                <w:bCs/>
                <w:color w:val="000000" w:themeColor="text1"/>
                <w:sz w:val="20"/>
                <w:szCs w:val="20"/>
              </w:rPr>
              <w:t>.</w:t>
            </w:r>
          </w:p>
        </w:tc>
        <w:tc>
          <w:tcPr>
            <w:tcW w:w="5730" w:type="dxa"/>
          </w:tcPr>
          <w:p w14:paraId="31C4799D" w14:textId="5793CC44" w:rsidR="00EE11D3" w:rsidRPr="009655CF" w:rsidRDefault="00EE11D3" w:rsidP="00656AFF">
            <w:pPr>
              <w:jc w:val="both"/>
              <w:rPr>
                <w:rFonts w:ascii="Verdana" w:hAnsi="Verdana"/>
                <w:b/>
                <w:bCs/>
                <w:sz w:val="20"/>
                <w:szCs w:val="20"/>
              </w:rPr>
            </w:pPr>
            <w:r w:rsidRPr="009655CF">
              <w:rPr>
                <w:rFonts w:ascii="Verdana" w:hAnsi="Verdana"/>
                <w:b/>
                <w:bCs/>
                <w:sz w:val="20"/>
                <w:szCs w:val="20"/>
              </w:rPr>
              <w:t xml:space="preserve">Informaciją apie pareiškėjui (partneriui) suteiktą valstybės pagalbą (išskyrus </w:t>
            </w:r>
            <w:r w:rsidRPr="009655CF">
              <w:rPr>
                <w:rFonts w:ascii="Verdana" w:hAnsi="Verdana"/>
                <w:b/>
                <w:bCs/>
                <w:i/>
                <w:sz w:val="20"/>
                <w:szCs w:val="20"/>
              </w:rPr>
              <w:t xml:space="preserve">de </w:t>
            </w:r>
            <w:proofErr w:type="spellStart"/>
            <w:r w:rsidRPr="009655CF">
              <w:rPr>
                <w:rFonts w:ascii="Verdana" w:hAnsi="Verdana"/>
                <w:b/>
                <w:bCs/>
                <w:i/>
                <w:sz w:val="20"/>
                <w:szCs w:val="20"/>
              </w:rPr>
              <w:t>minimis</w:t>
            </w:r>
            <w:proofErr w:type="spellEnd"/>
            <w:r w:rsidRPr="009655CF">
              <w:rPr>
                <w:rFonts w:ascii="Verdana" w:hAnsi="Verdana"/>
                <w:b/>
                <w:bCs/>
                <w:sz w:val="20"/>
                <w:szCs w:val="20"/>
              </w:rPr>
              <w:t>)</w:t>
            </w:r>
            <w:r w:rsidRPr="009655CF">
              <w:rPr>
                <w:rFonts w:ascii="Verdana" w:hAnsi="Verdana"/>
                <w:sz w:val="20"/>
                <w:szCs w:val="20"/>
              </w:rPr>
              <w:t>, kurioje nurodoma tik su teikiamu projektu susijusi suteikta arba planuojama gauti pagalba, pagal Projektų administravimo ir finansavimo taisyklių 1 priedo 4 priede pateiktą formą</w:t>
            </w:r>
            <w:r w:rsidR="00A23C5E">
              <w:rPr>
                <w:rFonts w:ascii="Verdana" w:hAnsi="Verdana"/>
                <w:sz w:val="20"/>
                <w:szCs w:val="20"/>
              </w:rPr>
              <w:t>.</w:t>
            </w:r>
          </w:p>
        </w:tc>
        <w:tc>
          <w:tcPr>
            <w:tcW w:w="3210" w:type="dxa"/>
          </w:tcPr>
          <w:p w14:paraId="597A38CD" w14:textId="100B3990" w:rsidR="00EE11D3" w:rsidRPr="009655CF" w:rsidRDefault="001374D7" w:rsidP="64BE34E2">
            <w:pPr>
              <w:rPr>
                <w:rFonts w:ascii="Verdana" w:hAnsi="Verdana"/>
                <w:b/>
                <w:bCs/>
                <w:sz w:val="20"/>
                <w:szCs w:val="20"/>
                <w:highlight w:val="green"/>
              </w:rPr>
            </w:pPr>
            <w:hyperlink r:id="rId14" w:history="1">
              <w:r w:rsidRPr="009655CF">
                <w:rPr>
                  <w:rStyle w:val="Hipersaitas"/>
                  <w:rFonts w:ascii="Verdana" w:hAnsi="Verdana"/>
                  <w:b/>
                  <w:bCs/>
                  <w:sz w:val="20"/>
                  <w:szCs w:val="20"/>
                </w:rPr>
                <w:t xml:space="preserve">PAFT 1 priedo </w:t>
              </w:r>
              <w:r>
                <w:rPr>
                  <w:rStyle w:val="Hipersaitas"/>
                  <w:rFonts w:ascii="Verdana" w:hAnsi="Verdana"/>
                  <w:b/>
                  <w:bCs/>
                  <w:sz w:val="20"/>
                  <w:szCs w:val="20"/>
                </w:rPr>
                <w:t>4</w:t>
              </w:r>
              <w:r w:rsidRPr="009655CF">
                <w:rPr>
                  <w:rStyle w:val="Hipersaitas"/>
                  <w:rFonts w:ascii="Verdana" w:hAnsi="Verdana"/>
                  <w:b/>
                  <w:bCs/>
                  <w:sz w:val="20"/>
                  <w:szCs w:val="20"/>
                </w:rPr>
                <w:t xml:space="preserve"> priedas</w:t>
              </w:r>
            </w:hyperlink>
          </w:p>
        </w:tc>
      </w:tr>
      <w:tr w:rsidR="001367DA" w:rsidRPr="009655CF" w14:paraId="36150515" w14:textId="77777777" w:rsidTr="64BE34E2">
        <w:trPr>
          <w:trHeight w:val="555"/>
        </w:trPr>
        <w:tc>
          <w:tcPr>
            <w:tcW w:w="690" w:type="dxa"/>
            <w:tcBorders>
              <w:top w:val="nil"/>
            </w:tcBorders>
            <w:shd w:val="clear" w:color="auto" w:fill="D1D1D1" w:themeFill="background2" w:themeFillShade="E6"/>
          </w:tcPr>
          <w:p w14:paraId="0AD47D9D" w14:textId="5AC512E9" w:rsidR="001367DA" w:rsidRPr="003046D8" w:rsidRDefault="001367DA" w:rsidP="001367DA">
            <w:pPr>
              <w:rPr>
                <w:rFonts w:ascii="Verdana" w:hAnsi="Verdana"/>
                <w:b/>
                <w:bCs/>
                <w:color w:val="000000" w:themeColor="text1"/>
                <w:sz w:val="20"/>
                <w:szCs w:val="20"/>
              </w:rPr>
            </w:pPr>
            <w:r>
              <w:rPr>
                <w:rFonts w:ascii="Verdana" w:hAnsi="Verdana"/>
                <w:b/>
                <w:bCs/>
                <w:color w:val="000000" w:themeColor="text1"/>
                <w:sz w:val="20"/>
                <w:szCs w:val="20"/>
              </w:rPr>
              <w:t>8</w:t>
            </w:r>
            <w:r w:rsidRPr="003046D8">
              <w:rPr>
                <w:rFonts w:ascii="Verdana" w:hAnsi="Verdana"/>
                <w:b/>
                <w:bCs/>
                <w:color w:val="000000" w:themeColor="text1"/>
                <w:sz w:val="20"/>
                <w:szCs w:val="20"/>
              </w:rPr>
              <w:t>.</w:t>
            </w:r>
          </w:p>
        </w:tc>
        <w:tc>
          <w:tcPr>
            <w:tcW w:w="5730" w:type="dxa"/>
          </w:tcPr>
          <w:p w14:paraId="14E3B725" w14:textId="1746C393" w:rsidR="001367DA" w:rsidRPr="00EB584B" w:rsidRDefault="001367DA" w:rsidP="001367DA">
            <w:pPr>
              <w:jc w:val="both"/>
              <w:rPr>
                <w:rFonts w:ascii="Verdana" w:hAnsi="Verdana"/>
                <w:b/>
                <w:bCs/>
                <w:sz w:val="20"/>
                <w:szCs w:val="20"/>
              </w:rPr>
            </w:pPr>
            <w:r w:rsidRPr="009655CF">
              <w:rPr>
                <w:rFonts w:ascii="Verdana" w:hAnsi="Verdana"/>
                <w:b/>
                <w:bCs/>
                <w:color w:val="000000"/>
                <w:sz w:val="20"/>
                <w:szCs w:val="20"/>
              </w:rPr>
              <w:t>Pažyma darbo užmokesčio apskaičiavimui</w:t>
            </w:r>
          </w:p>
        </w:tc>
        <w:tc>
          <w:tcPr>
            <w:tcW w:w="3210" w:type="dxa"/>
          </w:tcPr>
          <w:p w14:paraId="7EF5C860" w14:textId="10C98EE2" w:rsidR="001367DA" w:rsidRPr="00EB584B" w:rsidRDefault="001367DA" w:rsidP="001367DA">
            <w:pPr>
              <w:rPr>
                <w:rFonts w:ascii="Verdana" w:hAnsi="Verdana"/>
                <w:b/>
                <w:bCs/>
                <w:sz w:val="20"/>
                <w:szCs w:val="20"/>
                <w:highlight w:val="green"/>
              </w:rPr>
            </w:pPr>
            <w:hyperlink r:id="rId15" w:history="1">
              <w:r w:rsidRPr="001367DA">
                <w:rPr>
                  <w:rStyle w:val="Hipersaitas"/>
                  <w:rFonts w:ascii="Verdana" w:hAnsi="Verdana"/>
                  <w:b/>
                  <w:bCs/>
                  <w:sz w:val="20"/>
                  <w:szCs w:val="20"/>
                </w:rPr>
                <w:t>Forma</w:t>
              </w:r>
              <w:r w:rsidRPr="009655CF">
                <w:rPr>
                  <w:rStyle w:val="Hipersaitas"/>
                  <w:rFonts w:ascii="Verdana" w:hAnsi="Verdana"/>
                  <w:b/>
                  <w:bCs/>
                  <w:sz w:val="20"/>
                  <w:szCs w:val="20"/>
                </w:rPr>
                <w:t xml:space="preserve"> pildymui</w:t>
              </w:r>
            </w:hyperlink>
          </w:p>
        </w:tc>
      </w:tr>
      <w:tr w:rsidR="001367DA" w:rsidRPr="009655CF" w14:paraId="54DB9DC2" w14:textId="77777777" w:rsidTr="64BE34E2">
        <w:trPr>
          <w:trHeight w:val="300"/>
        </w:trPr>
        <w:tc>
          <w:tcPr>
            <w:tcW w:w="690" w:type="dxa"/>
            <w:shd w:val="clear" w:color="auto" w:fill="D1D1D1" w:themeFill="background2" w:themeFillShade="E6"/>
          </w:tcPr>
          <w:p w14:paraId="0498EA83" w14:textId="06312588" w:rsidR="001367DA" w:rsidRPr="003046D8" w:rsidRDefault="001367DA" w:rsidP="001367DA">
            <w:pPr>
              <w:rPr>
                <w:rFonts w:ascii="Verdana" w:hAnsi="Verdana"/>
                <w:b/>
                <w:bCs/>
                <w:color w:val="000000" w:themeColor="text1"/>
                <w:sz w:val="20"/>
                <w:szCs w:val="20"/>
              </w:rPr>
            </w:pPr>
            <w:r>
              <w:rPr>
                <w:rFonts w:ascii="Verdana" w:hAnsi="Verdana"/>
                <w:b/>
                <w:bCs/>
                <w:color w:val="000000" w:themeColor="text1"/>
                <w:sz w:val="20"/>
                <w:szCs w:val="20"/>
              </w:rPr>
              <w:t>9</w:t>
            </w:r>
            <w:r w:rsidRPr="003046D8">
              <w:rPr>
                <w:rFonts w:ascii="Verdana" w:hAnsi="Verdana"/>
                <w:b/>
                <w:bCs/>
                <w:color w:val="000000" w:themeColor="text1"/>
                <w:sz w:val="20"/>
                <w:szCs w:val="20"/>
              </w:rPr>
              <w:t>.</w:t>
            </w:r>
          </w:p>
        </w:tc>
        <w:tc>
          <w:tcPr>
            <w:tcW w:w="5730" w:type="dxa"/>
          </w:tcPr>
          <w:p w14:paraId="79695F9B" w14:textId="43208372" w:rsidR="001367DA" w:rsidRPr="009157DF" w:rsidRDefault="001367DA" w:rsidP="001367DA">
            <w:pPr>
              <w:jc w:val="both"/>
              <w:rPr>
                <w:rFonts w:ascii="Verdana" w:hAnsi="Verdana"/>
                <w:b/>
                <w:bCs/>
                <w:color w:val="000000" w:themeColor="text1"/>
                <w:sz w:val="20"/>
                <w:szCs w:val="20"/>
              </w:rPr>
            </w:pPr>
            <w:r w:rsidRPr="001367DA">
              <w:rPr>
                <w:rFonts w:ascii="Verdana" w:hAnsi="Verdana"/>
                <w:b/>
                <w:bCs/>
                <w:sz w:val="20"/>
                <w:szCs w:val="20"/>
              </w:rPr>
              <w:t xml:space="preserve">Dokumentus, pagrindžiančius projekto biudžetą </w:t>
            </w:r>
            <w:r w:rsidRPr="001367DA">
              <w:rPr>
                <w:rFonts w:ascii="Verdana" w:hAnsi="Verdana"/>
                <w:color w:val="000000" w:themeColor="text1"/>
                <w:sz w:val="20"/>
                <w:szCs w:val="20"/>
              </w:rPr>
              <w:t>(nuorodos į rinkoje esančias kainas, buhalterinės pažymos apie praėjusių 3–6 mėn. darbo užmokestį dėl atitinkamos pareigybės (ar panašias funkcijas atliekančių) darbuotojų bendro darbo užmokesčių vidurkio ir (arba) Valstybės duomenų agentūros (arba kitų oficialią statistiką tvarkančių įstaigų) apskaičiuoto vidutinio darbo užmokesčio tos pačios ar panašios pozicijos ketvirtiniai duomenys (kurie oficialiosios statistikos portale yra skelbiami paskutinę kvietimo teikti PĮP dieną).</w:t>
            </w:r>
          </w:p>
        </w:tc>
        <w:tc>
          <w:tcPr>
            <w:tcW w:w="3210" w:type="dxa"/>
            <w:shd w:val="clear" w:color="auto" w:fill="D1D1D1" w:themeFill="background2" w:themeFillShade="E6"/>
          </w:tcPr>
          <w:p w14:paraId="5A85AA1A" w14:textId="77777777" w:rsidR="001367DA" w:rsidRPr="009655CF" w:rsidRDefault="001367DA" w:rsidP="001367DA">
            <w:pPr>
              <w:rPr>
                <w:rFonts w:ascii="Verdana" w:hAnsi="Verdana"/>
                <w:b/>
                <w:bCs/>
                <w:color w:val="000000" w:themeColor="text1"/>
                <w:sz w:val="20"/>
                <w:szCs w:val="20"/>
              </w:rPr>
            </w:pPr>
          </w:p>
        </w:tc>
      </w:tr>
      <w:tr w:rsidR="00C62B72" w:rsidRPr="009655CF" w14:paraId="10B14589" w14:textId="77777777" w:rsidTr="64BE34E2">
        <w:trPr>
          <w:trHeight w:val="300"/>
        </w:trPr>
        <w:tc>
          <w:tcPr>
            <w:tcW w:w="690" w:type="dxa"/>
            <w:shd w:val="clear" w:color="auto" w:fill="D1D1D1" w:themeFill="background2" w:themeFillShade="E6"/>
          </w:tcPr>
          <w:p w14:paraId="648BB268" w14:textId="2D7E8C03" w:rsidR="00C62B72" w:rsidRDefault="00C62B72" w:rsidP="00C62B72">
            <w:pPr>
              <w:rPr>
                <w:rFonts w:ascii="Verdana" w:hAnsi="Verdana"/>
                <w:b/>
                <w:bCs/>
                <w:color w:val="000000" w:themeColor="text1"/>
                <w:sz w:val="20"/>
                <w:szCs w:val="20"/>
              </w:rPr>
            </w:pPr>
            <w:r w:rsidRPr="003046D8">
              <w:rPr>
                <w:rFonts w:ascii="Verdana" w:hAnsi="Verdana"/>
                <w:b/>
                <w:bCs/>
                <w:color w:val="000000" w:themeColor="text1"/>
                <w:sz w:val="20"/>
                <w:szCs w:val="20"/>
              </w:rPr>
              <w:lastRenderedPageBreak/>
              <w:t>1</w:t>
            </w:r>
            <w:r>
              <w:rPr>
                <w:rFonts w:ascii="Verdana" w:hAnsi="Verdana"/>
                <w:b/>
                <w:bCs/>
                <w:color w:val="000000" w:themeColor="text1"/>
                <w:sz w:val="20"/>
                <w:szCs w:val="20"/>
              </w:rPr>
              <w:t>0</w:t>
            </w:r>
            <w:r w:rsidRPr="003046D8">
              <w:rPr>
                <w:rFonts w:ascii="Verdana" w:hAnsi="Verdana"/>
                <w:b/>
                <w:bCs/>
                <w:color w:val="000000" w:themeColor="text1"/>
                <w:sz w:val="20"/>
                <w:szCs w:val="20"/>
              </w:rPr>
              <w:t>.</w:t>
            </w:r>
          </w:p>
        </w:tc>
        <w:tc>
          <w:tcPr>
            <w:tcW w:w="5730" w:type="dxa"/>
          </w:tcPr>
          <w:p w14:paraId="5E4824B5" w14:textId="6429D64E" w:rsidR="00C62B72" w:rsidRPr="001367DA" w:rsidRDefault="00C62B72" w:rsidP="00C62B72">
            <w:pPr>
              <w:jc w:val="both"/>
              <w:rPr>
                <w:rFonts w:ascii="Verdana" w:hAnsi="Verdana"/>
                <w:b/>
                <w:bCs/>
                <w:sz w:val="20"/>
                <w:szCs w:val="20"/>
              </w:rPr>
            </w:pPr>
            <w:r>
              <w:rPr>
                <w:rFonts w:ascii="Verdana" w:hAnsi="Verdana"/>
                <w:b/>
                <w:bCs/>
                <w:sz w:val="20"/>
                <w:szCs w:val="20"/>
              </w:rPr>
              <w:t>I</w:t>
            </w:r>
            <w:r w:rsidRPr="00B20A0C">
              <w:rPr>
                <w:rFonts w:ascii="Verdana" w:hAnsi="Verdana"/>
                <w:b/>
                <w:bCs/>
                <w:sz w:val="20"/>
                <w:szCs w:val="20"/>
              </w:rPr>
              <w:t xml:space="preserve">šsamią išlaidų paskirstymo lentelę, </w:t>
            </w:r>
            <w:r w:rsidRPr="00476C84">
              <w:rPr>
                <w:rFonts w:ascii="Verdana" w:hAnsi="Verdana"/>
                <w:sz w:val="20"/>
                <w:szCs w:val="20"/>
              </w:rPr>
              <w:t>kurioje aiškiai nurodyta, kokios išlaidos bus finansuojamos Skaitmeninės Europos programos lėšomis, Europos regioninės plėtros fondo lėšomis ir nuosavo indėlio lėšomis, siekiant išvengti dvigubo išlaidų finansavimo. Projektų vykdytojai ir partneriai turi vykdyti projekto lėšų apskaitą atskirai kiekvienam finansavimo šaltiniui</w:t>
            </w:r>
            <w:r w:rsidR="00476C84">
              <w:rPr>
                <w:rFonts w:ascii="Verdana" w:hAnsi="Verdana"/>
                <w:sz w:val="20"/>
                <w:szCs w:val="20"/>
              </w:rPr>
              <w:t>.</w:t>
            </w:r>
          </w:p>
        </w:tc>
        <w:tc>
          <w:tcPr>
            <w:tcW w:w="3210" w:type="dxa"/>
            <w:shd w:val="clear" w:color="auto" w:fill="D1D1D1" w:themeFill="background2" w:themeFillShade="E6"/>
          </w:tcPr>
          <w:p w14:paraId="10B5274C" w14:textId="77777777" w:rsidR="00C62B72" w:rsidRPr="009655CF" w:rsidRDefault="00C62B72" w:rsidP="00C62B72">
            <w:pPr>
              <w:rPr>
                <w:rFonts w:ascii="Verdana" w:hAnsi="Verdana"/>
                <w:b/>
                <w:bCs/>
                <w:color w:val="000000" w:themeColor="text1"/>
                <w:sz w:val="20"/>
                <w:szCs w:val="20"/>
              </w:rPr>
            </w:pPr>
          </w:p>
        </w:tc>
      </w:tr>
      <w:tr w:rsidR="00C62B72" w:rsidRPr="009655CF" w14:paraId="34ECEA84" w14:textId="77777777" w:rsidTr="64BE34E2">
        <w:trPr>
          <w:trHeight w:val="300"/>
        </w:trPr>
        <w:tc>
          <w:tcPr>
            <w:tcW w:w="690" w:type="dxa"/>
            <w:shd w:val="clear" w:color="auto" w:fill="D1D1D1" w:themeFill="background2" w:themeFillShade="E6"/>
          </w:tcPr>
          <w:p w14:paraId="083FEE0D" w14:textId="6ACE16DE" w:rsidR="00C62B72" w:rsidRPr="003046D8" w:rsidRDefault="00C62B72" w:rsidP="00C62B72">
            <w:pPr>
              <w:rPr>
                <w:rFonts w:ascii="Verdana" w:hAnsi="Verdana"/>
                <w:b/>
                <w:bCs/>
                <w:color w:val="000000" w:themeColor="text1"/>
                <w:sz w:val="20"/>
                <w:szCs w:val="20"/>
              </w:rPr>
            </w:pPr>
            <w:r>
              <w:rPr>
                <w:rFonts w:ascii="Verdana" w:hAnsi="Verdana"/>
                <w:b/>
                <w:bCs/>
                <w:color w:val="000000" w:themeColor="text1"/>
                <w:sz w:val="20"/>
                <w:szCs w:val="20"/>
              </w:rPr>
              <w:t>11.</w:t>
            </w:r>
          </w:p>
        </w:tc>
        <w:tc>
          <w:tcPr>
            <w:tcW w:w="5730" w:type="dxa"/>
          </w:tcPr>
          <w:p w14:paraId="179C22A5" w14:textId="1E08B787" w:rsidR="00C62B72" w:rsidRPr="009655CF" w:rsidRDefault="00C62B72" w:rsidP="00C62B72">
            <w:pPr>
              <w:jc w:val="both"/>
              <w:rPr>
                <w:rFonts w:ascii="Verdana" w:hAnsi="Verdana"/>
                <w:b/>
                <w:bCs/>
                <w:color w:val="000000" w:themeColor="text1"/>
                <w:sz w:val="20"/>
                <w:szCs w:val="20"/>
              </w:rPr>
            </w:pPr>
            <w:r w:rsidRPr="00BC48C5">
              <w:rPr>
                <w:rFonts w:ascii="Verdana" w:hAnsi="Verdana"/>
                <w:b/>
                <w:bCs/>
                <w:sz w:val="20"/>
                <w:szCs w:val="20"/>
              </w:rPr>
              <w:t>Finansavimo šaltinius (pareiškėjo ir partnerio (-</w:t>
            </w:r>
            <w:proofErr w:type="spellStart"/>
            <w:r w:rsidRPr="00BC48C5">
              <w:rPr>
                <w:rFonts w:ascii="Verdana" w:hAnsi="Verdana"/>
                <w:b/>
                <w:bCs/>
                <w:sz w:val="20"/>
                <w:szCs w:val="20"/>
              </w:rPr>
              <w:t>ių</w:t>
            </w:r>
            <w:proofErr w:type="spellEnd"/>
            <w:r w:rsidRPr="00BC48C5">
              <w:rPr>
                <w:rFonts w:ascii="Verdana" w:hAnsi="Verdana"/>
                <w:b/>
                <w:bCs/>
                <w:sz w:val="20"/>
                <w:szCs w:val="20"/>
              </w:rPr>
              <w:t>)</w:t>
            </w:r>
            <w:r w:rsidRPr="00BC48C5">
              <w:rPr>
                <w:rFonts w:ascii="Verdana" w:hAnsi="Verdana"/>
                <w:sz w:val="20"/>
                <w:szCs w:val="20"/>
              </w:rPr>
              <w:t>, kai projektas įgyvendinamas kartu su partneriu (-</w:t>
            </w:r>
            <w:proofErr w:type="spellStart"/>
            <w:r w:rsidRPr="00BC48C5">
              <w:rPr>
                <w:rFonts w:ascii="Verdana" w:hAnsi="Verdana"/>
                <w:sz w:val="20"/>
                <w:szCs w:val="20"/>
              </w:rPr>
              <w:t>iais</w:t>
            </w:r>
            <w:proofErr w:type="spellEnd"/>
            <w:r w:rsidRPr="00BC48C5">
              <w:rPr>
                <w:rFonts w:ascii="Verdana" w:hAnsi="Verdana"/>
                <w:sz w:val="20"/>
                <w:szCs w:val="20"/>
              </w:rPr>
              <w:t xml:space="preserve">), įnašą į tinkamų ir netinkamų finansuoti išlaidų padengimą) </w:t>
            </w:r>
            <w:r w:rsidRPr="00BC48C5">
              <w:rPr>
                <w:rFonts w:ascii="Verdana" w:hAnsi="Verdana"/>
                <w:b/>
                <w:bCs/>
                <w:sz w:val="20"/>
                <w:szCs w:val="20"/>
              </w:rPr>
              <w:t>pagrindžiančius dokumentus</w:t>
            </w:r>
            <w:r w:rsidRPr="00BC48C5">
              <w:rPr>
                <w:rFonts w:ascii="Verdana" w:hAnsi="Verdana"/>
                <w:sz w:val="20"/>
                <w:szCs w:val="20"/>
              </w:rPr>
              <w:t xml:space="preserve"> – atsakingo pareiškėjo ir partnerio, kai projektas įgyvendinamas kartu su partneriu, valdymo organo sprendimą (akcininkų susirinkimo protokolą ar pan.) dėl projekto finansavimo, kuriame turi būti nurodyta projektui įgyvendinti numatoma skirti lėšų suma bei pagrįstas finansavimo šaltinis. Kai projekto finansavimo šaltinis – kredito įstaigos paskola, – kredito įstaigos sprendimas suteikti paskolą konkrečiam projektui arba paskolos sutartis</w:t>
            </w:r>
            <w:r>
              <w:rPr>
                <w:rFonts w:ascii="Verdana" w:hAnsi="Verdana"/>
                <w:sz w:val="20"/>
                <w:szCs w:val="20"/>
              </w:rPr>
              <w:t>.</w:t>
            </w:r>
          </w:p>
        </w:tc>
        <w:tc>
          <w:tcPr>
            <w:tcW w:w="3210" w:type="dxa"/>
            <w:shd w:val="clear" w:color="auto" w:fill="D1D1D1" w:themeFill="background2" w:themeFillShade="E6"/>
          </w:tcPr>
          <w:p w14:paraId="5BE9D713" w14:textId="77777777" w:rsidR="00C62B72" w:rsidRPr="009655CF" w:rsidRDefault="00C62B72" w:rsidP="00C62B72">
            <w:pPr>
              <w:rPr>
                <w:rFonts w:ascii="Verdana" w:hAnsi="Verdana"/>
                <w:b/>
                <w:bCs/>
                <w:color w:val="000000" w:themeColor="text1"/>
                <w:sz w:val="20"/>
                <w:szCs w:val="20"/>
              </w:rPr>
            </w:pPr>
          </w:p>
        </w:tc>
      </w:tr>
      <w:tr w:rsidR="00C62B72" w:rsidRPr="009655CF" w14:paraId="06C46601" w14:textId="77777777" w:rsidTr="64BE34E2">
        <w:trPr>
          <w:trHeight w:val="300"/>
        </w:trPr>
        <w:tc>
          <w:tcPr>
            <w:tcW w:w="690" w:type="dxa"/>
            <w:shd w:val="clear" w:color="auto" w:fill="D1D1D1" w:themeFill="background2" w:themeFillShade="E6"/>
          </w:tcPr>
          <w:p w14:paraId="36705AB2" w14:textId="0B4D60CD" w:rsidR="00C62B72" w:rsidRPr="003046D8" w:rsidRDefault="00C62B72" w:rsidP="00C62B72">
            <w:pPr>
              <w:rPr>
                <w:rFonts w:ascii="Verdana" w:hAnsi="Verdana"/>
                <w:b/>
                <w:bCs/>
                <w:color w:val="000000" w:themeColor="text1"/>
                <w:sz w:val="20"/>
                <w:szCs w:val="20"/>
              </w:rPr>
            </w:pPr>
            <w:r>
              <w:rPr>
                <w:rFonts w:ascii="Verdana" w:hAnsi="Verdana"/>
                <w:b/>
                <w:bCs/>
                <w:color w:val="000000" w:themeColor="text1"/>
                <w:sz w:val="20"/>
                <w:szCs w:val="20"/>
              </w:rPr>
              <w:t>12.</w:t>
            </w:r>
          </w:p>
        </w:tc>
        <w:tc>
          <w:tcPr>
            <w:tcW w:w="5730" w:type="dxa"/>
          </w:tcPr>
          <w:p w14:paraId="0F54368F" w14:textId="3F4174FE" w:rsidR="00C62B72" w:rsidRPr="005F39B8" w:rsidRDefault="00DD0FC4" w:rsidP="00C62B72">
            <w:pPr>
              <w:jc w:val="both"/>
              <w:rPr>
                <w:rFonts w:ascii="Verdana" w:hAnsi="Verdana"/>
                <w:sz w:val="20"/>
                <w:szCs w:val="20"/>
              </w:rPr>
            </w:pPr>
            <w:r>
              <w:rPr>
                <w:rFonts w:ascii="Verdana" w:hAnsi="Verdana"/>
                <w:sz w:val="20"/>
                <w:szCs w:val="20"/>
              </w:rPr>
              <w:t>P</w:t>
            </w:r>
            <w:r w:rsidRPr="00DD0FC4">
              <w:rPr>
                <w:rFonts w:ascii="Verdana" w:hAnsi="Verdana"/>
                <w:sz w:val="20"/>
                <w:szCs w:val="20"/>
              </w:rPr>
              <w:t>rojekto, finansuojamo pagal DIGITAL-2025-EDIH-EU-EEA-08 CONSOLIDATION-STEP kvietimą, dotacijos sutartį su visais priedais</w:t>
            </w:r>
          </w:p>
        </w:tc>
        <w:tc>
          <w:tcPr>
            <w:tcW w:w="3210" w:type="dxa"/>
            <w:shd w:val="clear" w:color="auto" w:fill="D1D1D1" w:themeFill="background2" w:themeFillShade="E6"/>
          </w:tcPr>
          <w:p w14:paraId="2CBDC1E6" w14:textId="77777777" w:rsidR="00C62B72" w:rsidRPr="009655CF" w:rsidRDefault="00C62B72" w:rsidP="00C62B72">
            <w:pPr>
              <w:rPr>
                <w:rFonts w:ascii="Verdana" w:hAnsi="Verdana"/>
                <w:b/>
                <w:bCs/>
                <w:color w:val="000000" w:themeColor="text1"/>
                <w:sz w:val="20"/>
                <w:szCs w:val="20"/>
              </w:rPr>
            </w:pPr>
          </w:p>
        </w:tc>
      </w:tr>
      <w:bookmarkEnd w:id="0"/>
    </w:tbl>
    <w:p w14:paraId="12DAA569" w14:textId="54146555" w:rsidR="00742901" w:rsidRDefault="00742901" w:rsidP="002D1BAC">
      <w:pPr>
        <w:tabs>
          <w:tab w:val="left" w:pos="1000"/>
        </w:tabs>
        <w:spacing w:after="0" w:line="240" w:lineRule="auto"/>
        <w:jc w:val="both"/>
      </w:pPr>
    </w:p>
    <w:p w14:paraId="41D0278A" w14:textId="77777777" w:rsidR="00D840A9" w:rsidRPr="00E6173B" w:rsidRDefault="00D840A9" w:rsidP="00D840A9">
      <w:pPr>
        <w:jc w:val="both"/>
        <w:rPr>
          <w:rFonts w:ascii="Verdana" w:hAnsi="Verdana"/>
          <w:sz w:val="20"/>
          <w:szCs w:val="20"/>
        </w:rPr>
      </w:pPr>
      <w:r w:rsidRPr="00E6173B">
        <w:rPr>
          <w:rFonts w:ascii="Verdana" w:hAnsi="Verdana"/>
          <w:b/>
          <w:bCs/>
          <w:sz w:val="20"/>
          <w:szCs w:val="20"/>
        </w:rPr>
        <w:t>Kiti dokumentai skirti susipažinti su keliamais reikalavimais:</w:t>
      </w:r>
      <w:r w:rsidRPr="00E6173B">
        <w:rPr>
          <w:rFonts w:ascii="Verdana" w:hAnsi="Verdana"/>
          <w:sz w:val="20"/>
          <w:szCs w:val="20"/>
        </w:rPr>
        <w:t xml:space="preserve"> </w:t>
      </w:r>
    </w:p>
    <w:bookmarkStart w:id="1" w:name="_Hlk197514100"/>
    <w:p w14:paraId="1E0B2A22" w14:textId="03769082" w:rsidR="00424B19" w:rsidRPr="00A352DA" w:rsidRDefault="001C148A" w:rsidP="00D6344D">
      <w:pPr>
        <w:numPr>
          <w:ilvl w:val="0"/>
          <w:numId w:val="7"/>
        </w:numPr>
        <w:spacing w:after="0" w:line="240" w:lineRule="auto"/>
        <w:jc w:val="both"/>
        <w:rPr>
          <w:rFonts w:ascii="Verdana" w:hAnsi="Verdana"/>
          <w:b/>
          <w:bCs/>
          <w:sz w:val="20"/>
          <w:szCs w:val="20"/>
        </w:rPr>
      </w:pPr>
      <w:r w:rsidRPr="00A352DA">
        <w:rPr>
          <w:rFonts w:ascii="Verdana" w:hAnsi="Verdana"/>
          <w:b/>
          <w:bCs/>
          <w:sz w:val="20"/>
          <w:szCs w:val="20"/>
        </w:rPr>
        <w:fldChar w:fldCharType="begin"/>
      </w:r>
      <w:r w:rsidR="008110DC" w:rsidRPr="00A352DA">
        <w:rPr>
          <w:rFonts w:ascii="Verdana" w:hAnsi="Verdana"/>
          <w:b/>
          <w:bCs/>
          <w:sz w:val="20"/>
          <w:szCs w:val="20"/>
        </w:rPr>
        <w:instrText>HYPERLINK "https://www.e-tar.lt/portal/lt/legalAct/b702252048e011efbdaea558de59136c/asr"</w:instrText>
      </w:r>
      <w:r w:rsidRPr="00A352DA">
        <w:rPr>
          <w:rFonts w:ascii="Verdana" w:hAnsi="Verdana"/>
          <w:b/>
          <w:bCs/>
          <w:sz w:val="20"/>
          <w:szCs w:val="20"/>
        </w:rPr>
      </w:r>
      <w:r w:rsidRPr="00A352DA">
        <w:rPr>
          <w:rFonts w:ascii="Verdana" w:hAnsi="Verdana"/>
          <w:b/>
          <w:bCs/>
          <w:sz w:val="20"/>
          <w:szCs w:val="20"/>
        </w:rPr>
        <w:fldChar w:fldCharType="separate"/>
      </w:r>
      <w:r w:rsidR="000A73E7" w:rsidRPr="00A352DA">
        <w:rPr>
          <w:rStyle w:val="Hipersaitas"/>
          <w:rFonts w:ascii="Verdana" w:hAnsi="Verdana"/>
          <w:b/>
          <w:bCs/>
          <w:sz w:val="20"/>
          <w:szCs w:val="20"/>
        </w:rPr>
        <w:t>Stebėsenos rodiklių kortelės</w:t>
      </w:r>
      <w:r w:rsidRPr="00A352DA">
        <w:rPr>
          <w:rFonts w:ascii="Verdana" w:hAnsi="Verdana"/>
          <w:b/>
          <w:bCs/>
          <w:sz w:val="20"/>
          <w:szCs w:val="20"/>
        </w:rPr>
        <w:fldChar w:fldCharType="end"/>
      </w:r>
      <w:r w:rsidR="000A73E7" w:rsidRPr="00A352DA">
        <w:rPr>
          <w:rFonts w:ascii="Verdana" w:hAnsi="Verdana"/>
          <w:sz w:val="20"/>
          <w:szCs w:val="20"/>
        </w:rPr>
        <w:t xml:space="preserve"> </w:t>
      </w:r>
    </w:p>
    <w:p w14:paraId="1AAE4642" w14:textId="1288C4A9" w:rsidR="00252942" w:rsidRPr="00A352DA" w:rsidRDefault="6C97E7E7" w:rsidP="32AF9197">
      <w:pPr>
        <w:numPr>
          <w:ilvl w:val="0"/>
          <w:numId w:val="7"/>
        </w:numPr>
        <w:spacing w:after="0" w:line="240" w:lineRule="auto"/>
        <w:jc w:val="both"/>
        <w:rPr>
          <w:rFonts w:ascii="Verdana" w:hAnsi="Verdana"/>
          <w:b/>
          <w:bCs/>
          <w:sz w:val="20"/>
          <w:szCs w:val="20"/>
        </w:rPr>
      </w:pPr>
      <w:r w:rsidRPr="00A352DA">
        <w:rPr>
          <w:rFonts w:ascii="Verdana" w:hAnsi="Verdana"/>
          <w:b/>
          <w:bCs/>
          <w:sz w:val="20"/>
          <w:szCs w:val="20"/>
        </w:rPr>
        <w:t>Pavyzdinė dalinai užpildyta PĮP forma</w:t>
      </w:r>
      <w:r w:rsidR="00DC0A0B" w:rsidRPr="00A352DA">
        <w:rPr>
          <w:rFonts w:ascii="Verdana" w:hAnsi="Verdana"/>
          <w:b/>
          <w:bCs/>
          <w:sz w:val="20"/>
          <w:szCs w:val="20"/>
        </w:rPr>
        <w:t xml:space="preserve"> (bus paskelbta vėliau)</w:t>
      </w:r>
      <w:r w:rsidR="008F4AD8" w:rsidRPr="00A352DA">
        <w:rPr>
          <w:rFonts w:ascii="Verdana" w:hAnsi="Verdana"/>
          <w:b/>
          <w:bCs/>
          <w:sz w:val="20"/>
          <w:szCs w:val="20"/>
        </w:rPr>
        <w:t>;</w:t>
      </w:r>
    </w:p>
    <w:bookmarkEnd w:id="1"/>
    <w:p w14:paraId="633C2546" w14:textId="77777777" w:rsidR="00D840A9" w:rsidRPr="00A352DA" w:rsidRDefault="00D840A9" w:rsidP="00D840A9">
      <w:pPr>
        <w:numPr>
          <w:ilvl w:val="0"/>
          <w:numId w:val="7"/>
        </w:numPr>
        <w:spacing w:after="0" w:line="240" w:lineRule="auto"/>
        <w:jc w:val="both"/>
        <w:rPr>
          <w:rFonts w:ascii="Verdana" w:hAnsi="Verdana"/>
          <w:b/>
          <w:bCs/>
          <w:sz w:val="20"/>
          <w:szCs w:val="20"/>
        </w:rPr>
      </w:pPr>
      <w:r w:rsidRPr="00A352DA">
        <w:fldChar w:fldCharType="begin"/>
      </w:r>
      <w:r w:rsidRPr="00A352DA">
        <w:instrText>HYPERLINK "https://2021.esinvesticijos.lt/uploads/documents/docs/2024-11/e99de5f044b0dab905bdafd09fa46f552dbcedfb92c57ec849786527f6cccd8e.pdf" \h</w:instrText>
      </w:r>
      <w:r w:rsidRPr="00A352DA">
        <w:fldChar w:fldCharType="separate"/>
      </w:r>
      <w:r w:rsidRPr="00A352DA">
        <w:rPr>
          <w:rStyle w:val="Hipersaitas"/>
          <w:rFonts w:ascii="Verdana" w:hAnsi="Verdana"/>
          <w:b/>
          <w:bCs/>
          <w:sz w:val="20"/>
          <w:szCs w:val="20"/>
        </w:rPr>
        <w:t>Pareiškėjo (partnerio) / projekto vykdytojo įnašo šaltinių užtikrinimo vertinimo metodika;</w:t>
      </w:r>
      <w:r w:rsidRPr="00A352DA">
        <w:fldChar w:fldCharType="end"/>
      </w:r>
    </w:p>
    <w:p w14:paraId="156ED396" w14:textId="77777777" w:rsidR="00D840A9" w:rsidRPr="00A352DA" w:rsidRDefault="00D840A9" w:rsidP="00D840A9">
      <w:pPr>
        <w:numPr>
          <w:ilvl w:val="0"/>
          <w:numId w:val="7"/>
        </w:numPr>
        <w:spacing w:after="0" w:line="240" w:lineRule="auto"/>
        <w:jc w:val="both"/>
        <w:rPr>
          <w:rFonts w:ascii="Verdana" w:hAnsi="Verdana"/>
          <w:b/>
          <w:bCs/>
          <w:sz w:val="20"/>
          <w:szCs w:val="20"/>
        </w:rPr>
      </w:pPr>
      <w:hyperlink r:id="rId16" w:history="1">
        <w:r w:rsidRPr="00A352DA">
          <w:rPr>
            <w:rStyle w:val="Hipersaitas"/>
            <w:rFonts w:ascii="Verdana" w:eastAsia="Times New Roman" w:hAnsi="Verdana" w:cs="Times New Roman"/>
            <w:b/>
            <w:bCs/>
            <w:sz w:val="20"/>
            <w:szCs w:val="20"/>
          </w:rPr>
          <w:t>Rekomendacijos dėl projektų išlaidų atitikties Europos Sąjungos fondų reikalavimams</w:t>
        </w:r>
      </w:hyperlink>
      <w:r w:rsidRPr="00A352DA">
        <w:rPr>
          <w:rFonts w:ascii="Verdana" w:eastAsia="Times New Roman" w:hAnsi="Verdana" w:cs="Times New Roman"/>
          <w:b/>
          <w:bCs/>
          <w:sz w:val="20"/>
          <w:szCs w:val="20"/>
        </w:rPr>
        <w:t xml:space="preserve">; </w:t>
      </w:r>
    </w:p>
    <w:p w14:paraId="7988D9BD" w14:textId="28771AE8" w:rsidR="000A73E7" w:rsidRPr="00A352DA" w:rsidRDefault="00D840A9" w:rsidP="00D840A9">
      <w:pPr>
        <w:pStyle w:val="Sraopastraipa"/>
        <w:numPr>
          <w:ilvl w:val="0"/>
          <w:numId w:val="7"/>
        </w:numPr>
        <w:spacing w:line="257" w:lineRule="auto"/>
        <w:ind w:right="-23"/>
        <w:jc w:val="both"/>
        <w:rPr>
          <w:rFonts w:ascii="Verdana" w:eastAsia="Times New Roman" w:hAnsi="Verdana" w:cs="Times New Roman"/>
          <w:b/>
          <w:bCs/>
          <w:color w:val="000000" w:themeColor="text1"/>
          <w:sz w:val="20"/>
          <w:szCs w:val="20"/>
          <w:u w:val="single"/>
        </w:rPr>
      </w:pPr>
      <w:hyperlink r:id="rId17" w:history="1">
        <w:r w:rsidRPr="00A352DA">
          <w:rPr>
            <w:rStyle w:val="Hipersaitas"/>
            <w:rFonts w:ascii="Verdana" w:hAnsi="Verdana" w:cs="Times New Roman"/>
            <w:b/>
            <w:bCs/>
            <w:sz w:val="20"/>
            <w:szCs w:val="20"/>
          </w:rPr>
          <w:t>2021–2027 metų Europos Sąjungos fondų Investicijų programos projektų išlaidų paskirstymo regionams rekomendacijos;</w:t>
        </w:r>
      </w:hyperlink>
    </w:p>
    <w:p w14:paraId="0CAF5B92" w14:textId="6EEE9B7C" w:rsidR="00D840A9" w:rsidRPr="00A352DA" w:rsidRDefault="00D840A9" w:rsidP="00D840A9">
      <w:pPr>
        <w:pStyle w:val="Sraopastraipa"/>
        <w:numPr>
          <w:ilvl w:val="0"/>
          <w:numId w:val="7"/>
        </w:numPr>
        <w:spacing w:line="257" w:lineRule="auto"/>
        <w:ind w:right="-23"/>
        <w:jc w:val="both"/>
        <w:rPr>
          <w:rFonts w:ascii="Verdana" w:eastAsia="Times New Roman" w:hAnsi="Verdana" w:cs="Times New Roman"/>
          <w:b/>
          <w:bCs/>
          <w:color w:val="000000" w:themeColor="text1"/>
          <w:sz w:val="20"/>
          <w:szCs w:val="20"/>
        </w:rPr>
      </w:pPr>
      <w:hyperlink r:id="rId18" w:history="1">
        <w:r w:rsidRPr="00A352DA">
          <w:rPr>
            <w:rStyle w:val="Hipersaitas"/>
            <w:rFonts w:ascii="Verdana" w:eastAsia="Times New Roman" w:hAnsi="Verdana" w:cs="Times New Roman"/>
            <w:b/>
            <w:bCs/>
            <w:sz w:val="20"/>
            <w:szCs w:val="20"/>
          </w:rPr>
          <w:t>Projekto sutarties forma</w:t>
        </w:r>
      </w:hyperlink>
      <w:r w:rsidR="00145E75" w:rsidRPr="00A352DA">
        <w:rPr>
          <w:rFonts w:ascii="Verdana" w:eastAsia="Times New Roman" w:hAnsi="Verdana" w:cs="Times New Roman"/>
          <w:b/>
          <w:bCs/>
          <w:color w:val="212529"/>
          <w:sz w:val="20"/>
          <w:szCs w:val="20"/>
        </w:rPr>
        <w:t xml:space="preserve">. </w:t>
      </w:r>
      <w:r w:rsidRPr="00A352DA">
        <w:rPr>
          <w:rFonts w:ascii="Verdana" w:eastAsia="Times New Roman" w:hAnsi="Verdana" w:cs="Times New Roman"/>
          <w:b/>
          <w:bCs/>
          <w:color w:val="212529"/>
          <w:sz w:val="20"/>
          <w:szCs w:val="20"/>
        </w:rPr>
        <w:t xml:space="preserve"> </w:t>
      </w:r>
    </w:p>
    <w:p w14:paraId="3E589AC0" w14:textId="73AC5E06" w:rsidR="00D840A9" w:rsidRPr="00426C66" w:rsidRDefault="00D840A9" w:rsidP="70F1D2E6">
      <w:pPr>
        <w:spacing w:line="257" w:lineRule="auto"/>
        <w:ind w:left="142" w:right="-23"/>
        <w:jc w:val="both"/>
      </w:pPr>
    </w:p>
    <w:p w14:paraId="68357FC1" w14:textId="77777777" w:rsidR="00D840A9" w:rsidRPr="00802826" w:rsidRDefault="00D840A9" w:rsidP="00D840A9">
      <w:pPr>
        <w:jc w:val="both"/>
        <w:rPr>
          <w:rFonts w:ascii="Verdana" w:hAnsi="Verdana"/>
          <w:sz w:val="18"/>
          <w:szCs w:val="18"/>
        </w:rPr>
      </w:pPr>
    </w:p>
    <w:p w14:paraId="3E559431" w14:textId="6772FE4E" w:rsidR="000B73E9" w:rsidRPr="00807E8B" w:rsidRDefault="00D840A9" w:rsidP="00D840A9">
      <w:pPr>
        <w:rPr>
          <w:sz w:val="20"/>
          <w:szCs w:val="20"/>
        </w:rPr>
      </w:pPr>
      <w:r w:rsidRPr="00807E8B">
        <w:rPr>
          <w:rFonts w:ascii="Verdana" w:hAnsi="Verdana"/>
          <w:b/>
          <w:bCs/>
          <w:sz w:val="20"/>
          <w:szCs w:val="20"/>
        </w:rPr>
        <w:t>Kita informacija (PFSA, PAFT ar kiti aktualūs teisės aktai) pateikiama „TEISĖS AKTAI“ skiltyje.</w:t>
      </w:r>
    </w:p>
    <w:sectPr w:rsidR="000B73E9" w:rsidRPr="00807E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6F7"/>
    <w:multiLevelType w:val="multilevel"/>
    <w:tmpl w:val="55389A9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rPr>
    </w:lvl>
    <w:lvl w:ilvl="3">
      <w:start w:val="1"/>
      <w:numFmt w:val="decimal"/>
      <w:lvlText w:val="%1.%2.%3.%4."/>
      <w:lvlJc w:val="left"/>
      <w:pPr>
        <w:ind w:left="873" w:hanging="840"/>
      </w:pPr>
      <w:rPr>
        <w:rFonts w:hint="default"/>
      </w:rPr>
    </w:lvl>
    <w:lvl w:ilvl="4">
      <w:start w:val="1"/>
      <w:numFmt w:val="decimal"/>
      <w:lvlText w:val="%1.%2.%3.%4.%5."/>
      <w:lvlJc w:val="left"/>
      <w:pPr>
        <w:ind w:left="1124" w:hanging="1080"/>
      </w:pPr>
      <w:rPr>
        <w:rFonts w:asciiTheme="minorHAnsi" w:eastAsiaTheme="minorHAnsi" w:hAnsiTheme="minorHAnsi" w:cstheme="minorBidi"/>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14472762"/>
    <w:multiLevelType w:val="hybridMultilevel"/>
    <w:tmpl w:val="8A2AE1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E01149"/>
    <w:multiLevelType w:val="hybridMultilevel"/>
    <w:tmpl w:val="DBC4663A"/>
    <w:lvl w:ilvl="0" w:tplc="3F3430A6">
      <w:start w:val="1"/>
      <w:numFmt w:val="decimal"/>
      <w:lvlText w:val="%1."/>
      <w:lvlJc w:val="left"/>
      <w:pPr>
        <w:ind w:left="502" w:hanging="360"/>
      </w:pPr>
      <w:rPr>
        <w:rFonts w:ascii="Verdana" w:hAnsi="Verdana" w:hint="default"/>
        <w:b/>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D0D64"/>
    <w:multiLevelType w:val="hybridMultilevel"/>
    <w:tmpl w:val="E57ECAB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4B5CB2"/>
    <w:multiLevelType w:val="multilevel"/>
    <w:tmpl w:val="CBC6F6A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rPr>
    </w:lvl>
    <w:lvl w:ilvl="3">
      <w:start w:val="1"/>
      <w:numFmt w:val="decimal"/>
      <w:lvlText w:val="%1.%2.%3.%4."/>
      <w:lvlJc w:val="left"/>
      <w:pPr>
        <w:ind w:left="873" w:hanging="840"/>
      </w:pPr>
      <w:rPr>
        <w:rFonts w:hint="default"/>
      </w:rPr>
    </w:lvl>
    <w:lvl w:ilvl="4">
      <w:start w:val="1"/>
      <w:numFmt w:val="decimal"/>
      <w:lvlText w:val="%5."/>
      <w:lvlJc w:val="left"/>
      <w:pPr>
        <w:ind w:left="1124" w:hanging="1080"/>
      </w:pPr>
      <w:rPr>
        <w:rFonts w:asciiTheme="minorHAnsi" w:eastAsiaTheme="minorHAnsi" w:hAnsiTheme="minorHAnsi" w:cstheme="minorBidi"/>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5" w15:restartNumberingAfterBreak="0">
    <w:nsid w:val="6B3F281E"/>
    <w:multiLevelType w:val="hybridMultilevel"/>
    <w:tmpl w:val="E8665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C1285B"/>
    <w:multiLevelType w:val="hybridMultilevel"/>
    <w:tmpl w:val="8E8AB59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8226709">
    <w:abstractNumId w:val="0"/>
  </w:num>
  <w:num w:numId="2" w16cid:durableId="1580946638">
    <w:abstractNumId w:val="4"/>
  </w:num>
  <w:num w:numId="3" w16cid:durableId="1652521407">
    <w:abstractNumId w:val="5"/>
  </w:num>
  <w:num w:numId="4" w16cid:durableId="566887091">
    <w:abstractNumId w:val="1"/>
  </w:num>
  <w:num w:numId="5" w16cid:durableId="1520316828">
    <w:abstractNumId w:val="3"/>
  </w:num>
  <w:num w:numId="6" w16cid:durableId="741833627">
    <w:abstractNumId w:val="6"/>
  </w:num>
  <w:num w:numId="7" w16cid:durableId="789862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01"/>
    <w:rsid w:val="00030C25"/>
    <w:rsid w:val="00034D85"/>
    <w:rsid w:val="00051AA6"/>
    <w:rsid w:val="00060E50"/>
    <w:rsid w:val="00063AE0"/>
    <w:rsid w:val="00072B3B"/>
    <w:rsid w:val="00073D70"/>
    <w:rsid w:val="000A73E7"/>
    <w:rsid w:val="000B06BC"/>
    <w:rsid w:val="000B73E9"/>
    <w:rsid w:val="0011124D"/>
    <w:rsid w:val="00121035"/>
    <w:rsid w:val="001367DA"/>
    <w:rsid w:val="001374D7"/>
    <w:rsid w:val="00145E75"/>
    <w:rsid w:val="001A5054"/>
    <w:rsid w:val="001C148A"/>
    <w:rsid w:val="001C59C3"/>
    <w:rsid w:val="001D2F03"/>
    <w:rsid w:val="001F3FCB"/>
    <w:rsid w:val="00216E7F"/>
    <w:rsid w:val="00244BA7"/>
    <w:rsid w:val="002511A6"/>
    <w:rsid w:val="00252942"/>
    <w:rsid w:val="0028102F"/>
    <w:rsid w:val="002A6695"/>
    <w:rsid w:val="002D1BAC"/>
    <w:rsid w:val="003046D8"/>
    <w:rsid w:val="003864E4"/>
    <w:rsid w:val="00392D85"/>
    <w:rsid w:val="003B291C"/>
    <w:rsid w:val="003C32D8"/>
    <w:rsid w:val="003E57CC"/>
    <w:rsid w:val="00414930"/>
    <w:rsid w:val="00424B19"/>
    <w:rsid w:val="00426C66"/>
    <w:rsid w:val="00440733"/>
    <w:rsid w:val="00465481"/>
    <w:rsid w:val="0046697E"/>
    <w:rsid w:val="00474EBE"/>
    <w:rsid w:val="00476C84"/>
    <w:rsid w:val="00483F63"/>
    <w:rsid w:val="00486B71"/>
    <w:rsid w:val="004B17AC"/>
    <w:rsid w:val="004F60A7"/>
    <w:rsid w:val="0052651A"/>
    <w:rsid w:val="0056463F"/>
    <w:rsid w:val="005766C4"/>
    <w:rsid w:val="00586153"/>
    <w:rsid w:val="005F39B8"/>
    <w:rsid w:val="0060605F"/>
    <w:rsid w:val="00631EC8"/>
    <w:rsid w:val="00637406"/>
    <w:rsid w:val="006523FB"/>
    <w:rsid w:val="00656AFF"/>
    <w:rsid w:val="006B2579"/>
    <w:rsid w:val="00716828"/>
    <w:rsid w:val="00742901"/>
    <w:rsid w:val="00774CD5"/>
    <w:rsid w:val="008033D7"/>
    <w:rsid w:val="00807E8B"/>
    <w:rsid w:val="008110DC"/>
    <w:rsid w:val="00863BCC"/>
    <w:rsid w:val="00885FD8"/>
    <w:rsid w:val="008961D0"/>
    <w:rsid w:val="008C5A50"/>
    <w:rsid w:val="008E0630"/>
    <w:rsid w:val="008F3532"/>
    <w:rsid w:val="008F4AD8"/>
    <w:rsid w:val="00910C81"/>
    <w:rsid w:val="009157DF"/>
    <w:rsid w:val="00923B2F"/>
    <w:rsid w:val="00946331"/>
    <w:rsid w:val="0095208A"/>
    <w:rsid w:val="009655CF"/>
    <w:rsid w:val="009F0280"/>
    <w:rsid w:val="00A023BB"/>
    <w:rsid w:val="00A2367C"/>
    <w:rsid w:val="00A23C5E"/>
    <w:rsid w:val="00A25D6F"/>
    <w:rsid w:val="00A352DA"/>
    <w:rsid w:val="00A36733"/>
    <w:rsid w:val="00A63D7D"/>
    <w:rsid w:val="00A70A09"/>
    <w:rsid w:val="00A94FCE"/>
    <w:rsid w:val="00AA77EA"/>
    <w:rsid w:val="00B20A0C"/>
    <w:rsid w:val="00B20D92"/>
    <w:rsid w:val="00B30876"/>
    <w:rsid w:val="00B4320F"/>
    <w:rsid w:val="00B45BC8"/>
    <w:rsid w:val="00B46B5C"/>
    <w:rsid w:val="00B67CD7"/>
    <w:rsid w:val="00B811E4"/>
    <w:rsid w:val="00B965BC"/>
    <w:rsid w:val="00BA5EC5"/>
    <w:rsid w:val="00BB5E50"/>
    <w:rsid w:val="00BB6E94"/>
    <w:rsid w:val="00BC48C5"/>
    <w:rsid w:val="00BE54CC"/>
    <w:rsid w:val="00BE78B1"/>
    <w:rsid w:val="00C62B72"/>
    <w:rsid w:val="00C869DD"/>
    <w:rsid w:val="00C959B6"/>
    <w:rsid w:val="00CB192C"/>
    <w:rsid w:val="00CD7D1D"/>
    <w:rsid w:val="00D12EC2"/>
    <w:rsid w:val="00D6344D"/>
    <w:rsid w:val="00D840A9"/>
    <w:rsid w:val="00DC0A0B"/>
    <w:rsid w:val="00DD0FC4"/>
    <w:rsid w:val="00DD16C7"/>
    <w:rsid w:val="00DE7DE3"/>
    <w:rsid w:val="00DF5042"/>
    <w:rsid w:val="00DF7ACE"/>
    <w:rsid w:val="00E07AFC"/>
    <w:rsid w:val="00E6173B"/>
    <w:rsid w:val="00EA0AF9"/>
    <w:rsid w:val="00EA7021"/>
    <w:rsid w:val="00EB1DB2"/>
    <w:rsid w:val="00EB584B"/>
    <w:rsid w:val="00EC4E8E"/>
    <w:rsid w:val="00EE11D3"/>
    <w:rsid w:val="00EF20B5"/>
    <w:rsid w:val="00F14F05"/>
    <w:rsid w:val="00FC5B6A"/>
    <w:rsid w:val="32AF9197"/>
    <w:rsid w:val="64BE34E2"/>
    <w:rsid w:val="6C97E7E7"/>
    <w:rsid w:val="70F1D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CEC7"/>
  <w15:chartTrackingRefBased/>
  <w15:docId w15:val="{50787950-20B3-4325-8AF3-2DF849BA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42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2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29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29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29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29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29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29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29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29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29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29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29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29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29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29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29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29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2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29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29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29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29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2901"/>
    <w:rPr>
      <w:i/>
      <w:iCs/>
      <w:color w:val="404040" w:themeColor="text1" w:themeTint="BF"/>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742901"/>
    <w:pPr>
      <w:ind w:left="720"/>
      <w:contextualSpacing/>
    </w:pPr>
  </w:style>
  <w:style w:type="character" w:styleId="Rykuspabraukimas">
    <w:name w:val="Intense Emphasis"/>
    <w:basedOn w:val="Numatytasispastraiposriftas"/>
    <w:uiPriority w:val="21"/>
    <w:qFormat/>
    <w:rsid w:val="00742901"/>
    <w:rPr>
      <w:i/>
      <w:iCs/>
      <w:color w:val="0F4761" w:themeColor="accent1" w:themeShade="BF"/>
    </w:rPr>
  </w:style>
  <w:style w:type="paragraph" w:styleId="Iskirtacitata">
    <w:name w:val="Intense Quote"/>
    <w:basedOn w:val="prastasis"/>
    <w:next w:val="prastasis"/>
    <w:link w:val="IskirtacitataDiagrama"/>
    <w:uiPriority w:val="30"/>
    <w:qFormat/>
    <w:rsid w:val="00742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2901"/>
    <w:rPr>
      <w:i/>
      <w:iCs/>
      <w:color w:val="0F4761" w:themeColor="accent1" w:themeShade="BF"/>
    </w:rPr>
  </w:style>
  <w:style w:type="character" w:styleId="Rykinuoroda">
    <w:name w:val="Intense Reference"/>
    <w:basedOn w:val="Numatytasispastraiposriftas"/>
    <w:uiPriority w:val="32"/>
    <w:qFormat/>
    <w:rsid w:val="00742901"/>
    <w:rPr>
      <w:b/>
      <w:bCs/>
      <w:smallCaps/>
      <w:color w:val="0F4761" w:themeColor="accent1" w:themeShade="BF"/>
      <w:spacing w:val="5"/>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742901"/>
  </w:style>
  <w:style w:type="character" w:styleId="Hipersaitas">
    <w:name w:val="Hyperlink"/>
    <w:basedOn w:val="Numatytasispastraiposriftas"/>
    <w:uiPriority w:val="99"/>
    <w:rsid w:val="00716828"/>
    <w:rPr>
      <w:color w:val="0000FF"/>
      <w:u w:val="single"/>
    </w:rPr>
  </w:style>
  <w:style w:type="table" w:styleId="Lentelstinklelis">
    <w:name w:val="Table Grid"/>
    <w:basedOn w:val="prastojilentel"/>
    <w:uiPriority w:val="39"/>
    <w:rsid w:val="0071682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16828"/>
    <w:rPr>
      <w:color w:val="96607D" w:themeColor="followedHyperlink"/>
      <w:u w:val="single"/>
    </w:rPr>
  </w:style>
  <w:style w:type="character" w:styleId="Neapdorotaspaminjimas">
    <w:name w:val="Unresolved Mention"/>
    <w:basedOn w:val="Numatytasispastraiposriftas"/>
    <w:uiPriority w:val="99"/>
    <w:semiHidden/>
    <w:unhideWhenUsed/>
    <w:rsid w:val="00D12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dokumentai/projekto-igyvendinimo-plano-forma" TargetMode="External"/><Relationship Id="rId13" Type="http://schemas.openxmlformats.org/officeDocument/2006/relationships/hyperlink" Target="https://esinvesticijos.lt/dokumentai/informacijos-apie-projektui-taikomus-aplinkosaugos-reikalavimus-forma-1" TargetMode="External"/><Relationship Id="rId18"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investicijos.lt/dokumentai/informacijos-apie-biudzeto-pasiskirstyma-forma" TargetMode="External"/><Relationship Id="rId17" Type="http://schemas.openxmlformats.org/officeDocument/2006/relationships/hyperlink" Target="https://2021.esinvesticijos.lt/uploads/documents/docs/2023-02/d4ef86c60fa1997b2de50424c9008c94ecc40f7debdbca2f5baf8528ba933e5e.pdf" TargetMode="External"/><Relationship Id="rId2" Type="http://schemas.openxmlformats.org/officeDocument/2006/relationships/customXml" Target="../customXml/item2.xml"/><Relationship Id="rId16" Type="http://schemas.openxmlformats.org/officeDocument/2006/relationships/hyperlink" Target="https://www.esinvesticijos.lt/dokumentai/rekomendacijos-del-projektu-islaidu-atitikties-europos-sajungos-fondu-reikalavima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investicijos.lt/dokumentai/partnerio-deklaracija-paft-1-priedo-1-priedas" TargetMode="External"/><Relationship Id="rId5" Type="http://schemas.openxmlformats.org/officeDocument/2006/relationships/styles" Target="styles.xml"/><Relationship Id="rId15" Type="http://schemas.openxmlformats.org/officeDocument/2006/relationships/hyperlink" Target="https://2021.esinvesticijos.lt/dokumentai/pazyma-darbo-uzmokescio-apskaiciavimui" TargetMode="External"/><Relationship Id="rId10" Type="http://schemas.openxmlformats.org/officeDocument/2006/relationships/hyperlink" Target="https://2021.esinvesticijos.lt/uploads/documents/docs/2026-06/f09d9a5e74ac70c9fd944db1e78f2ee1987270d346ae8947d98a11c2a8db2ee9.doc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2021.esinvesticijos.lt/uploads/documents/docs/2026-06/7646890bbb1a6ef4cb3d8f0f6ecd6af9b141a74d9b7f3a5848892b654256a29e.docx" TargetMode="External"/><Relationship Id="rId14" Type="http://schemas.openxmlformats.org/officeDocument/2006/relationships/hyperlink" Target="https://esinvesticijos.lt/dokumentai/informacijos-apie-pareiskejui-arba-partneriui-suteikta-ar-planuojama-gauti-valstybes-pagalba-isskyrus-de-minimis-forma-paft-1-priedo-4-prie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81F8E-D339-487A-BF15-61E203F11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9D927-360C-4424-905C-FCB759BFA844}">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612C3A7B-BD71-42D1-B70F-92216868D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3815</Words>
  <Characters>2175</Characters>
  <Application>Microsoft Office Word</Application>
  <DocSecurity>0</DocSecurity>
  <Lines>18</Lines>
  <Paragraphs>11</Paragraphs>
  <ScaleCrop>false</ScaleCrop>
  <Company>LVPA</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Stančiūtė</dc:creator>
  <cp:keywords/>
  <dc:description/>
  <cp:lastModifiedBy>Asta Šivickienė</cp:lastModifiedBy>
  <cp:revision>5</cp:revision>
  <dcterms:created xsi:type="dcterms:W3CDTF">2026-06-17T09:45:00Z</dcterms:created>
  <dcterms:modified xsi:type="dcterms:W3CDTF">2026-06-17T09:51:00Z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