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0F32" w14:textId="77777777" w:rsidR="00442C64" w:rsidRPr="00D41083" w:rsidRDefault="003E5D7E">
      <w:pPr>
        <w:suppressAutoHyphens/>
        <w:spacing w:line="276" w:lineRule="auto"/>
        <w:jc w:val="center"/>
        <w:rPr>
          <w:rFonts w:eastAsia="Calibri"/>
          <w:b/>
          <w:sz w:val="22"/>
          <w:szCs w:val="22"/>
          <w:lang w:eastAsia="zh-CN"/>
        </w:rPr>
      </w:pPr>
      <w:r w:rsidRPr="00D41083">
        <w:rPr>
          <w:rFonts w:eastAsia="Calibri"/>
          <w:b/>
          <w:sz w:val="22"/>
          <w:szCs w:val="22"/>
          <w:lang w:eastAsia="zh-CN"/>
        </w:rPr>
        <w:t xml:space="preserve">PATIKROS LAPAS DĖL VALSTYBĖS PAGALBOS IR </w:t>
      </w:r>
      <w:r w:rsidRPr="00D41083">
        <w:rPr>
          <w:rFonts w:eastAsia="Calibri"/>
          <w:b/>
          <w:i/>
          <w:sz w:val="22"/>
          <w:szCs w:val="22"/>
          <w:lang w:eastAsia="zh-CN"/>
        </w:rPr>
        <w:t>DE MINIMIS</w:t>
      </w:r>
      <w:r w:rsidRPr="00D41083">
        <w:rPr>
          <w:rFonts w:eastAsia="Calibri"/>
          <w:b/>
          <w:sz w:val="22"/>
          <w:szCs w:val="22"/>
          <w:lang w:eastAsia="zh-CN"/>
        </w:rPr>
        <w:t xml:space="preserve"> PAGALBOS BUVIMO AR NEBUVIMO</w:t>
      </w:r>
    </w:p>
    <w:p w14:paraId="4B6FC6F5" w14:textId="77777777" w:rsidR="00442C64" w:rsidRPr="00D41083" w:rsidRDefault="00442C64">
      <w:pPr>
        <w:rPr>
          <w:sz w:val="22"/>
          <w:szCs w:val="22"/>
        </w:rPr>
      </w:pPr>
    </w:p>
    <w:p w14:paraId="1A307E05" w14:textId="1CD1DD2E" w:rsidR="00442C64" w:rsidRPr="00D41083" w:rsidRDefault="00F01684">
      <w:pPr>
        <w:suppressAutoHyphens/>
        <w:jc w:val="center"/>
        <w:rPr>
          <w:rFonts w:eastAsia="Calibri"/>
          <w:sz w:val="22"/>
          <w:szCs w:val="22"/>
          <w:lang w:eastAsia="zh-CN"/>
        </w:rPr>
      </w:pPr>
      <w:r>
        <w:rPr>
          <w:rFonts w:eastAsia="Calibri"/>
          <w:sz w:val="22"/>
          <w:szCs w:val="22"/>
          <w:lang w:val="en-US" w:eastAsia="zh-CN"/>
        </w:rPr>
        <w:t>2026-06-01</w:t>
      </w:r>
    </w:p>
    <w:p w14:paraId="51AF0FAB" w14:textId="77777777" w:rsidR="00442C64" w:rsidRPr="00D41083" w:rsidRDefault="00442C64">
      <w:pPr>
        <w:suppressAutoHyphens/>
        <w:jc w:val="right"/>
        <w:rPr>
          <w:rFonts w:eastAsia="Calibri"/>
          <w:sz w:val="22"/>
          <w:szCs w:val="22"/>
          <w:lang w:eastAsia="zh-CN"/>
        </w:rPr>
      </w:pPr>
    </w:p>
    <w:p w14:paraId="43F90397" w14:textId="10F2B2E4" w:rsidR="00442C64" w:rsidRPr="00D41083" w:rsidRDefault="00442C64">
      <w:pPr>
        <w:suppressAutoHyphens/>
        <w:jc w:val="right"/>
        <w:rPr>
          <w:rFonts w:eastAsia="Calibri"/>
          <w:sz w:val="22"/>
          <w:szCs w:val="22"/>
          <w:lang w:eastAsia="zh-CN"/>
        </w:rPr>
      </w:pPr>
    </w:p>
    <w:tbl>
      <w:tblPr>
        <w:tblW w:w="10065" w:type="dxa"/>
        <w:tblInd w:w="-147" w:type="dxa"/>
        <w:tblLayout w:type="fixed"/>
        <w:tblLook w:val="04A0" w:firstRow="1" w:lastRow="0" w:firstColumn="1" w:lastColumn="0" w:noHBand="0" w:noVBand="1"/>
      </w:tblPr>
      <w:tblGrid>
        <w:gridCol w:w="5236"/>
        <w:gridCol w:w="4829"/>
      </w:tblGrid>
      <w:tr w:rsidR="00442C64" w:rsidRPr="00D41083" w14:paraId="5DF2A9A4" w14:textId="77777777" w:rsidTr="040EE6D6">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B83FC" w14:textId="77777777" w:rsidR="00442C64" w:rsidRPr="00A66EBD" w:rsidRDefault="003E5D7E">
            <w:pPr>
              <w:suppressAutoHyphens/>
              <w:rPr>
                <w:rFonts w:ascii="Calibri" w:eastAsia="Calibri" w:hAnsi="Calibri"/>
                <w:sz w:val="22"/>
                <w:szCs w:val="22"/>
                <w:lang w:val="fi-FI" w:eastAsia="zh-CN"/>
              </w:rPr>
            </w:pPr>
            <w:r w:rsidRPr="00D41083">
              <w:rPr>
                <w:rFonts w:eastAsia="Calibri"/>
                <w:b/>
                <w:sz w:val="22"/>
                <w:szCs w:val="22"/>
                <w:lang w:eastAsia="zh-CN"/>
              </w:rPr>
              <w:t xml:space="preserve">Priemonės veiklos ar </w:t>
            </w:r>
            <w:proofErr w:type="spellStart"/>
            <w:r w:rsidRPr="00D41083">
              <w:rPr>
                <w:rFonts w:eastAsia="Calibri"/>
                <w:b/>
                <w:sz w:val="22"/>
                <w:szCs w:val="22"/>
                <w:lang w:eastAsia="zh-CN"/>
              </w:rPr>
              <w:t>poveiklės</w:t>
            </w:r>
            <w:proofErr w:type="spellEnd"/>
            <w:r w:rsidRPr="00D41083">
              <w:rPr>
                <w:rFonts w:eastAsia="Calibri"/>
                <w:b/>
                <w:sz w:val="22"/>
                <w:szCs w:val="22"/>
                <w:lang w:eastAsia="zh-CN"/>
              </w:rPr>
              <w:t xml:space="preserve"> numeris</w:t>
            </w:r>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32301" w14:textId="12853A07" w:rsidR="00442C64" w:rsidRPr="002D6662" w:rsidRDefault="000325E4" w:rsidP="002D6662">
            <w:pPr>
              <w:suppressAutoHyphens/>
              <w:ind w:firstLine="184"/>
              <w:jc w:val="both"/>
              <w:rPr>
                <w:rFonts w:eastAsia="Calibri"/>
                <w:sz w:val="22"/>
                <w:szCs w:val="22"/>
                <w:lang w:eastAsia="zh-CN"/>
              </w:rPr>
            </w:pPr>
            <w:r w:rsidRPr="002D6662">
              <w:rPr>
                <w:rFonts w:eastAsia="Calibri"/>
                <w:sz w:val="22"/>
                <w:szCs w:val="22"/>
                <w:lang w:eastAsia="zh-CN"/>
              </w:rPr>
              <w:t>02-001-06-10-0</w:t>
            </w:r>
            <w:r w:rsidR="00122BD8" w:rsidRPr="002D6662">
              <w:rPr>
                <w:rFonts w:eastAsia="Calibri"/>
                <w:sz w:val="22"/>
                <w:szCs w:val="22"/>
                <w:lang w:eastAsia="zh-CN"/>
              </w:rPr>
              <w:t>2</w:t>
            </w:r>
          </w:p>
        </w:tc>
      </w:tr>
      <w:tr w:rsidR="00442C64" w:rsidRPr="00D41083" w14:paraId="65F2BAEA" w14:textId="77777777" w:rsidTr="040EE6D6">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2CEF8" w14:textId="77777777" w:rsidR="00442C64" w:rsidRPr="00D41083" w:rsidRDefault="003E5D7E">
            <w:pPr>
              <w:suppressAutoHyphens/>
              <w:rPr>
                <w:rFonts w:ascii="Calibri" w:eastAsia="Calibri" w:hAnsi="Calibri"/>
                <w:sz w:val="22"/>
                <w:szCs w:val="22"/>
                <w:lang w:val="fr-FR" w:eastAsia="zh-CN"/>
              </w:rPr>
            </w:pPr>
            <w:r w:rsidRPr="00D41083">
              <w:rPr>
                <w:rFonts w:eastAsia="Calibri"/>
                <w:b/>
                <w:sz w:val="22"/>
                <w:szCs w:val="22"/>
                <w:lang w:eastAsia="zh-CN"/>
              </w:rPr>
              <w:t xml:space="preserve">Priemonės veiklos ar </w:t>
            </w:r>
            <w:proofErr w:type="spellStart"/>
            <w:r w:rsidRPr="00D41083">
              <w:rPr>
                <w:rFonts w:eastAsia="Calibri"/>
                <w:b/>
                <w:sz w:val="22"/>
                <w:szCs w:val="22"/>
                <w:lang w:eastAsia="zh-CN"/>
              </w:rPr>
              <w:t>poveiklės</w:t>
            </w:r>
            <w:proofErr w:type="spellEnd"/>
            <w:r w:rsidRPr="00D41083">
              <w:rPr>
                <w:rFonts w:eastAsia="Calibri"/>
                <w:b/>
                <w:sz w:val="22"/>
                <w:szCs w:val="22"/>
                <w:lang w:eastAsia="zh-CN"/>
              </w:rPr>
              <w:t xml:space="preserve"> pavadinimas</w:t>
            </w:r>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AEA7F" w14:textId="2B9AA743" w:rsidR="00442C64" w:rsidRPr="002D6662" w:rsidRDefault="00095967" w:rsidP="002D6662">
            <w:pPr>
              <w:suppressAutoHyphens/>
              <w:ind w:firstLine="184"/>
              <w:jc w:val="both"/>
              <w:rPr>
                <w:rFonts w:eastAsia="Calibri"/>
                <w:sz w:val="22"/>
                <w:szCs w:val="22"/>
                <w:lang w:eastAsia="zh-CN"/>
              </w:rPr>
            </w:pPr>
            <w:r w:rsidRPr="002D6662">
              <w:rPr>
                <w:rFonts w:eastAsia="Calibri"/>
                <w:sz w:val="22"/>
                <w:szCs w:val="22"/>
                <w:lang w:eastAsia="zh-CN"/>
              </w:rPr>
              <w:t>Žaliųjų</w:t>
            </w:r>
            <w:r w:rsidR="00122BD8" w:rsidRPr="002D6662">
              <w:rPr>
                <w:rFonts w:eastAsia="Calibri"/>
                <w:sz w:val="22"/>
                <w:szCs w:val="22"/>
                <w:lang w:eastAsia="zh-CN"/>
              </w:rPr>
              <w:t xml:space="preserve"> atliekų perdirbimo pajėgumų plėtra</w:t>
            </w:r>
          </w:p>
        </w:tc>
      </w:tr>
      <w:tr w:rsidR="00442C64" w:rsidRPr="00D41083" w14:paraId="25B9505E" w14:textId="77777777" w:rsidTr="040EE6D6">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9865D" w14:textId="77777777" w:rsidR="00442C64" w:rsidRPr="00D41083" w:rsidRDefault="003E5D7E">
            <w:pPr>
              <w:suppressAutoHyphens/>
              <w:rPr>
                <w:rFonts w:eastAsia="Calibri"/>
                <w:b/>
                <w:sz w:val="22"/>
                <w:szCs w:val="22"/>
                <w:lang w:eastAsia="zh-CN"/>
              </w:rPr>
            </w:pPr>
            <w:r w:rsidRPr="00D41083">
              <w:rPr>
                <w:rFonts w:eastAsia="Calibri"/>
                <w:b/>
                <w:sz w:val="22"/>
                <w:szCs w:val="22"/>
                <w:lang w:eastAsia="zh-CN"/>
              </w:rPr>
              <w:t>Už priemonę atsakinga ministerija (-</w:t>
            </w:r>
            <w:proofErr w:type="spellStart"/>
            <w:r w:rsidRPr="00D41083">
              <w:rPr>
                <w:rFonts w:eastAsia="Calibri"/>
                <w:b/>
                <w:sz w:val="22"/>
                <w:szCs w:val="22"/>
                <w:lang w:eastAsia="zh-CN"/>
              </w:rPr>
              <w:t>os</w:t>
            </w:r>
            <w:proofErr w:type="spellEnd"/>
            <w:r w:rsidRPr="00D41083">
              <w:rPr>
                <w:rFonts w:eastAsia="Calibri"/>
                <w:b/>
                <w:sz w:val="22"/>
                <w:szCs w:val="22"/>
                <w:lang w:eastAsia="zh-CN"/>
              </w:rPr>
              <w:t>) (paramos/pagalbos teikėjas)</w:t>
            </w:r>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47215" w14:textId="77777777" w:rsidR="00442C64" w:rsidRPr="002D6662" w:rsidRDefault="003E5D7E" w:rsidP="002D6662">
            <w:pPr>
              <w:suppressAutoHyphens/>
              <w:ind w:firstLine="184"/>
              <w:jc w:val="both"/>
              <w:rPr>
                <w:rFonts w:eastAsia="Calibri"/>
                <w:sz w:val="22"/>
                <w:szCs w:val="22"/>
                <w:lang w:eastAsia="zh-CN"/>
              </w:rPr>
            </w:pPr>
            <w:r w:rsidRPr="002D6662">
              <w:rPr>
                <w:rFonts w:eastAsia="Calibri"/>
                <w:sz w:val="22"/>
                <w:szCs w:val="22"/>
                <w:lang w:eastAsia="zh-CN"/>
              </w:rPr>
              <w:t>Aplinkos ministerija</w:t>
            </w:r>
          </w:p>
        </w:tc>
      </w:tr>
      <w:tr w:rsidR="00442C64" w:rsidRPr="00D41083" w14:paraId="56D39FD7" w14:textId="77777777" w:rsidTr="040EE6D6">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CFD97" w14:textId="77777777" w:rsidR="00442C64" w:rsidRPr="00D41083" w:rsidRDefault="003E5D7E">
            <w:pPr>
              <w:suppressAutoHyphens/>
              <w:rPr>
                <w:rFonts w:eastAsia="Calibri"/>
                <w:b/>
                <w:sz w:val="22"/>
                <w:szCs w:val="22"/>
                <w:lang w:eastAsia="zh-CN"/>
              </w:rPr>
            </w:pPr>
            <w:r w:rsidRPr="00D41083">
              <w:rPr>
                <w:rFonts w:eastAsia="Calibri"/>
                <w:b/>
                <w:sz w:val="22"/>
                <w:szCs w:val="22"/>
                <w:lang w:eastAsia="zh-CN"/>
              </w:rPr>
              <w:t xml:space="preserve">Pagal priemonės veiklą ar </w:t>
            </w:r>
            <w:proofErr w:type="spellStart"/>
            <w:r w:rsidRPr="00D41083">
              <w:rPr>
                <w:rFonts w:eastAsia="Calibri"/>
                <w:b/>
                <w:sz w:val="22"/>
                <w:szCs w:val="22"/>
                <w:lang w:eastAsia="zh-CN"/>
              </w:rPr>
              <w:t>poveiklę</w:t>
            </w:r>
            <w:proofErr w:type="spellEnd"/>
            <w:r w:rsidRPr="00D41083">
              <w:rPr>
                <w:rFonts w:eastAsia="Calibri"/>
                <w:b/>
                <w:sz w:val="22"/>
                <w:szCs w:val="22"/>
                <w:lang w:eastAsia="zh-CN"/>
              </w:rPr>
              <w:t xml:space="preserve"> numatytos remti veiklos</w:t>
            </w:r>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25069" w14:textId="4B15A49C" w:rsidR="00442C64" w:rsidRPr="002D6662" w:rsidRDefault="00E42441" w:rsidP="002D6662">
            <w:pPr>
              <w:suppressAutoHyphens/>
              <w:ind w:firstLine="184"/>
              <w:jc w:val="both"/>
              <w:rPr>
                <w:rFonts w:eastAsia="Calibri"/>
                <w:sz w:val="22"/>
                <w:szCs w:val="22"/>
                <w:lang w:eastAsia="zh-CN"/>
              </w:rPr>
            </w:pPr>
            <w:r>
              <w:rPr>
                <w:color w:val="000000" w:themeColor="text1"/>
              </w:rPr>
              <w:t>Į</w:t>
            </w:r>
            <w:r w:rsidRPr="6D78C56A">
              <w:rPr>
                <w:color w:val="000000" w:themeColor="text1"/>
              </w:rPr>
              <w:t>rangos ir technikos, reikalingos žaliųjų atliekų kompostavimo aikštelių eksploatacijai, įsigijimas.</w:t>
            </w:r>
          </w:p>
        </w:tc>
      </w:tr>
      <w:tr w:rsidR="00442C64" w:rsidRPr="00D41083" w14:paraId="723EA8E4" w14:textId="77777777" w:rsidTr="040EE6D6">
        <w:trPr>
          <w:trHeight w:val="60"/>
        </w:trPr>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7D0D4" w14:textId="77777777" w:rsidR="00442C64" w:rsidRPr="00D41083" w:rsidRDefault="003E5D7E">
            <w:pPr>
              <w:suppressAutoHyphens/>
              <w:rPr>
                <w:rFonts w:eastAsia="Calibri"/>
                <w:b/>
                <w:sz w:val="22"/>
                <w:szCs w:val="22"/>
                <w:lang w:eastAsia="zh-CN"/>
              </w:rPr>
            </w:pPr>
            <w:r w:rsidRPr="00D41083">
              <w:rPr>
                <w:rFonts w:eastAsia="Calibri"/>
                <w:b/>
                <w:sz w:val="22"/>
                <w:szCs w:val="22"/>
                <w:lang w:eastAsia="zh-CN"/>
              </w:rPr>
              <w:t xml:space="preserve">Galimi pareiškėjai/partneriai pagal priemonę ar </w:t>
            </w:r>
            <w:proofErr w:type="spellStart"/>
            <w:r w:rsidRPr="00D41083">
              <w:rPr>
                <w:rFonts w:eastAsia="Calibri"/>
                <w:b/>
                <w:sz w:val="22"/>
                <w:szCs w:val="22"/>
                <w:lang w:eastAsia="zh-CN"/>
              </w:rPr>
              <w:t>poveiklę</w:t>
            </w:r>
            <w:proofErr w:type="spellEnd"/>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300B3" w14:textId="7C4D5E8B" w:rsidR="00442C64" w:rsidRPr="0015670E" w:rsidRDefault="00A1150A" w:rsidP="00A66EBD">
            <w:pPr>
              <w:suppressAutoHyphens/>
              <w:ind w:firstLine="184"/>
              <w:jc w:val="both"/>
              <w:rPr>
                <w:rFonts w:eastAsia="Calibri"/>
                <w:color w:val="FF0000"/>
                <w:sz w:val="22"/>
                <w:szCs w:val="22"/>
                <w:lang w:eastAsia="zh-CN"/>
              </w:rPr>
            </w:pPr>
            <w:r w:rsidRPr="00E42441">
              <w:rPr>
                <w:rFonts w:eastAsia="Calibri"/>
                <w:sz w:val="22"/>
                <w:szCs w:val="22"/>
                <w:lang w:eastAsia="zh-CN"/>
              </w:rPr>
              <w:t xml:space="preserve"> Galimi pareiškėjai yra atliekų tvarkytojai</w:t>
            </w:r>
          </w:p>
        </w:tc>
      </w:tr>
    </w:tbl>
    <w:p w14:paraId="68E2392C" w14:textId="77777777" w:rsidR="00442C64" w:rsidRPr="00D41083" w:rsidRDefault="003E5D7E">
      <w:pPr>
        <w:suppressAutoHyphens/>
        <w:jc w:val="right"/>
        <w:rPr>
          <w:rFonts w:eastAsia="Calibri"/>
          <w:sz w:val="22"/>
          <w:szCs w:val="22"/>
          <w:lang w:eastAsia="zh-CN"/>
        </w:rPr>
      </w:pPr>
      <w:r w:rsidRPr="00D41083">
        <w:rPr>
          <w:rFonts w:eastAsia="Calibri"/>
          <w:sz w:val="22"/>
          <w:szCs w:val="22"/>
          <w:lang w:eastAsia="zh-CN"/>
        </w:rPr>
        <w:t>(Pildoma projekto vertinimui)</w:t>
      </w:r>
    </w:p>
    <w:tbl>
      <w:tblPr>
        <w:tblW w:w="10065" w:type="dxa"/>
        <w:tblInd w:w="-147" w:type="dxa"/>
        <w:tblLayout w:type="fixed"/>
        <w:tblLook w:val="04A0" w:firstRow="1" w:lastRow="0" w:firstColumn="1" w:lastColumn="0" w:noHBand="0" w:noVBand="1"/>
      </w:tblPr>
      <w:tblGrid>
        <w:gridCol w:w="5236"/>
        <w:gridCol w:w="4829"/>
      </w:tblGrid>
      <w:tr w:rsidR="00442C64" w:rsidRPr="00D41083" w14:paraId="06C69547" w14:textId="77777777" w:rsidTr="00C21950">
        <w:tc>
          <w:tcPr>
            <w:tcW w:w="5236" w:type="dxa"/>
            <w:tcBorders>
              <w:top w:val="single" w:sz="4" w:space="0" w:color="000000"/>
              <w:left w:val="single" w:sz="4" w:space="0" w:color="000000"/>
              <w:bottom w:val="single" w:sz="4" w:space="0" w:color="000000"/>
              <w:right w:val="single" w:sz="4" w:space="0" w:color="000000"/>
            </w:tcBorders>
          </w:tcPr>
          <w:p w14:paraId="49B8410C" w14:textId="77777777" w:rsidR="00442C64" w:rsidRPr="00D41083" w:rsidRDefault="003E5D7E">
            <w:pPr>
              <w:suppressAutoHyphens/>
              <w:rPr>
                <w:rFonts w:ascii="Calibri" w:eastAsia="Calibri" w:hAnsi="Calibri"/>
                <w:sz w:val="22"/>
                <w:szCs w:val="22"/>
                <w:lang w:val="en-US" w:eastAsia="zh-CN"/>
              </w:rPr>
            </w:pPr>
            <w:r w:rsidRPr="00D41083">
              <w:rPr>
                <w:rFonts w:eastAsia="Calibri"/>
                <w:b/>
                <w:sz w:val="22"/>
                <w:szCs w:val="22"/>
                <w:lang w:eastAsia="zh-CN"/>
              </w:rPr>
              <w:t>Projekto numeris</w:t>
            </w:r>
          </w:p>
        </w:tc>
        <w:tc>
          <w:tcPr>
            <w:tcW w:w="4829" w:type="dxa"/>
            <w:tcBorders>
              <w:top w:val="single" w:sz="4" w:space="0" w:color="000000"/>
              <w:left w:val="single" w:sz="4" w:space="0" w:color="000000"/>
              <w:bottom w:val="single" w:sz="4" w:space="0" w:color="000000"/>
              <w:right w:val="single" w:sz="4" w:space="0" w:color="000000"/>
            </w:tcBorders>
          </w:tcPr>
          <w:p w14:paraId="3CA45110" w14:textId="77777777" w:rsidR="00442C64" w:rsidRPr="00D41083" w:rsidRDefault="00442C64">
            <w:pPr>
              <w:suppressAutoHyphens/>
              <w:snapToGrid w:val="0"/>
              <w:rPr>
                <w:rFonts w:eastAsia="Calibri"/>
                <w:b/>
                <w:sz w:val="22"/>
                <w:szCs w:val="22"/>
                <w:lang w:eastAsia="zh-CN"/>
              </w:rPr>
            </w:pPr>
          </w:p>
        </w:tc>
      </w:tr>
      <w:tr w:rsidR="00442C64" w:rsidRPr="00D41083" w14:paraId="4B945399" w14:textId="77777777" w:rsidTr="00C21950">
        <w:tc>
          <w:tcPr>
            <w:tcW w:w="5236" w:type="dxa"/>
            <w:tcBorders>
              <w:top w:val="single" w:sz="4" w:space="0" w:color="000000"/>
              <w:left w:val="single" w:sz="4" w:space="0" w:color="000000"/>
              <w:bottom w:val="single" w:sz="4" w:space="0" w:color="000000"/>
              <w:right w:val="single" w:sz="4" w:space="0" w:color="000000"/>
            </w:tcBorders>
          </w:tcPr>
          <w:p w14:paraId="0B597CB1" w14:textId="77777777" w:rsidR="00442C64" w:rsidRPr="00D41083" w:rsidRDefault="003E5D7E">
            <w:pPr>
              <w:suppressAutoHyphens/>
              <w:rPr>
                <w:rFonts w:eastAsia="Calibri"/>
                <w:b/>
                <w:sz w:val="22"/>
                <w:szCs w:val="22"/>
                <w:lang w:eastAsia="zh-CN"/>
              </w:rPr>
            </w:pPr>
            <w:r w:rsidRPr="00D41083">
              <w:rPr>
                <w:rFonts w:eastAsia="Calibri"/>
                <w:b/>
                <w:sz w:val="22"/>
                <w:szCs w:val="22"/>
                <w:lang w:eastAsia="zh-CN"/>
              </w:rPr>
              <w:t>Projekto pavadinimas</w:t>
            </w:r>
          </w:p>
        </w:tc>
        <w:tc>
          <w:tcPr>
            <w:tcW w:w="4829" w:type="dxa"/>
            <w:tcBorders>
              <w:top w:val="single" w:sz="4" w:space="0" w:color="000000"/>
              <w:left w:val="single" w:sz="4" w:space="0" w:color="000000"/>
              <w:bottom w:val="single" w:sz="4" w:space="0" w:color="000000"/>
              <w:right w:val="single" w:sz="4" w:space="0" w:color="000000"/>
            </w:tcBorders>
          </w:tcPr>
          <w:p w14:paraId="0311591D" w14:textId="77777777" w:rsidR="00442C64" w:rsidRPr="00D41083" w:rsidRDefault="00442C64">
            <w:pPr>
              <w:suppressAutoHyphens/>
              <w:snapToGrid w:val="0"/>
              <w:rPr>
                <w:rFonts w:eastAsia="Calibri"/>
                <w:b/>
                <w:sz w:val="22"/>
                <w:szCs w:val="22"/>
                <w:lang w:eastAsia="zh-CN"/>
              </w:rPr>
            </w:pPr>
          </w:p>
        </w:tc>
      </w:tr>
      <w:tr w:rsidR="00442C64" w:rsidRPr="00D41083" w14:paraId="0A6CDCAA" w14:textId="77777777" w:rsidTr="00C21950">
        <w:tc>
          <w:tcPr>
            <w:tcW w:w="5236" w:type="dxa"/>
            <w:tcBorders>
              <w:top w:val="single" w:sz="4" w:space="0" w:color="000000"/>
              <w:left w:val="single" w:sz="4" w:space="0" w:color="000000"/>
              <w:bottom w:val="single" w:sz="4" w:space="0" w:color="000000"/>
              <w:right w:val="single" w:sz="4" w:space="0" w:color="000000"/>
            </w:tcBorders>
          </w:tcPr>
          <w:p w14:paraId="1457F8EB" w14:textId="77777777" w:rsidR="00442C64" w:rsidRPr="00D41083" w:rsidRDefault="003E5D7E">
            <w:pPr>
              <w:suppressAutoHyphens/>
              <w:rPr>
                <w:rFonts w:eastAsia="Calibri"/>
                <w:b/>
                <w:sz w:val="22"/>
                <w:szCs w:val="22"/>
                <w:lang w:eastAsia="zh-CN"/>
              </w:rPr>
            </w:pPr>
            <w:r w:rsidRPr="00D41083">
              <w:rPr>
                <w:rFonts w:eastAsia="Calibri"/>
                <w:b/>
                <w:sz w:val="22"/>
                <w:szCs w:val="22"/>
                <w:lang w:eastAsia="zh-CN"/>
              </w:rPr>
              <w:t>Projekto vykdytojo/galutinio naudos gavėjo pavadinimas</w:t>
            </w:r>
          </w:p>
        </w:tc>
        <w:tc>
          <w:tcPr>
            <w:tcW w:w="4829" w:type="dxa"/>
            <w:tcBorders>
              <w:top w:val="single" w:sz="4" w:space="0" w:color="000000"/>
              <w:left w:val="single" w:sz="4" w:space="0" w:color="000000"/>
              <w:bottom w:val="single" w:sz="4" w:space="0" w:color="000000"/>
              <w:right w:val="single" w:sz="4" w:space="0" w:color="000000"/>
            </w:tcBorders>
          </w:tcPr>
          <w:p w14:paraId="0DF4FBCF" w14:textId="77777777" w:rsidR="00442C64" w:rsidRPr="00D41083" w:rsidRDefault="00442C64">
            <w:pPr>
              <w:suppressAutoHyphens/>
              <w:snapToGrid w:val="0"/>
              <w:rPr>
                <w:rFonts w:eastAsia="Calibri"/>
                <w:b/>
                <w:i/>
                <w:sz w:val="22"/>
                <w:szCs w:val="22"/>
                <w:lang w:eastAsia="zh-CN"/>
              </w:rPr>
            </w:pPr>
          </w:p>
        </w:tc>
      </w:tr>
      <w:tr w:rsidR="00442C64" w:rsidRPr="00D41083" w14:paraId="4A11DC2C" w14:textId="77777777" w:rsidTr="00C21950">
        <w:tc>
          <w:tcPr>
            <w:tcW w:w="5236" w:type="dxa"/>
            <w:tcBorders>
              <w:top w:val="single" w:sz="4" w:space="0" w:color="000000"/>
              <w:left w:val="single" w:sz="4" w:space="0" w:color="000000"/>
              <w:bottom w:val="single" w:sz="4" w:space="0" w:color="000000"/>
              <w:right w:val="single" w:sz="4" w:space="0" w:color="000000"/>
            </w:tcBorders>
          </w:tcPr>
          <w:p w14:paraId="0D5A1C89" w14:textId="77777777" w:rsidR="00442C64" w:rsidRPr="00D41083" w:rsidRDefault="003E5D7E">
            <w:pPr>
              <w:suppressAutoHyphens/>
              <w:rPr>
                <w:rFonts w:eastAsia="Calibri"/>
                <w:b/>
                <w:sz w:val="22"/>
                <w:szCs w:val="22"/>
                <w:lang w:eastAsia="zh-CN"/>
              </w:rPr>
            </w:pPr>
            <w:r w:rsidRPr="00D41083">
              <w:rPr>
                <w:rFonts w:eastAsia="Calibri"/>
                <w:b/>
                <w:sz w:val="22"/>
                <w:szCs w:val="22"/>
                <w:lang w:eastAsia="zh-CN"/>
              </w:rPr>
              <w:t>Projekto partnerio (-</w:t>
            </w:r>
            <w:proofErr w:type="spellStart"/>
            <w:r w:rsidRPr="00D41083">
              <w:rPr>
                <w:rFonts w:eastAsia="Calibri"/>
                <w:b/>
                <w:sz w:val="22"/>
                <w:szCs w:val="22"/>
                <w:lang w:eastAsia="zh-CN"/>
              </w:rPr>
              <w:t>ių</w:t>
            </w:r>
            <w:proofErr w:type="spellEnd"/>
            <w:r w:rsidRPr="00D41083">
              <w:rPr>
                <w:rFonts w:eastAsia="Calibri"/>
                <w:b/>
                <w:sz w:val="22"/>
                <w:szCs w:val="22"/>
                <w:lang w:eastAsia="zh-CN"/>
              </w:rPr>
              <w:t>) pavadinimas</w:t>
            </w:r>
          </w:p>
        </w:tc>
        <w:tc>
          <w:tcPr>
            <w:tcW w:w="4829" w:type="dxa"/>
            <w:tcBorders>
              <w:top w:val="single" w:sz="4" w:space="0" w:color="000000"/>
              <w:left w:val="single" w:sz="4" w:space="0" w:color="000000"/>
              <w:bottom w:val="single" w:sz="4" w:space="0" w:color="000000"/>
              <w:right w:val="single" w:sz="4" w:space="0" w:color="000000"/>
            </w:tcBorders>
          </w:tcPr>
          <w:p w14:paraId="55055EC7" w14:textId="77777777" w:rsidR="00442C64" w:rsidRPr="00D41083" w:rsidRDefault="00442C64">
            <w:pPr>
              <w:suppressAutoHyphens/>
              <w:snapToGrid w:val="0"/>
              <w:rPr>
                <w:rFonts w:eastAsia="Calibri"/>
                <w:b/>
                <w:i/>
                <w:sz w:val="22"/>
                <w:szCs w:val="22"/>
                <w:lang w:eastAsia="zh-CN"/>
              </w:rPr>
            </w:pPr>
          </w:p>
        </w:tc>
      </w:tr>
    </w:tbl>
    <w:p w14:paraId="2A3862B2" w14:textId="77777777" w:rsidR="00442C64" w:rsidRPr="00D41083" w:rsidRDefault="00442C64">
      <w:pPr>
        <w:suppressAutoHyphens/>
        <w:spacing w:line="276" w:lineRule="auto"/>
        <w:rPr>
          <w:rFonts w:eastAsia="Calibri"/>
          <w:sz w:val="22"/>
          <w:szCs w:val="22"/>
          <w:lang w:eastAsia="zh-CN"/>
        </w:rPr>
      </w:pPr>
    </w:p>
    <w:p w14:paraId="502F10EB" w14:textId="77777777" w:rsidR="00442C64" w:rsidRPr="00D41083" w:rsidRDefault="00442C64">
      <w:pPr>
        <w:rPr>
          <w:sz w:val="22"/>
          <w:szCs w:val="22"/>
        </w:rPr>
      </w:pPr>
    </w:p>
    <w:tbl>
      <w:tblPr>
        <w:tblW w:w="5035" w:type="pct"/>
        <w:tblInd w:w="-113" w:type="dxa"/>
        <w:tblLayout w:type="fixed"/>
        <w:tblLook w:val="04A0" w:firstRow="1" w:lastRow="0" w:firstColumn="1" w:lastColumn="0" w:noHBand="0" w:noVBand="1"/>
      </w:tblPr>
      <w:tblGrid>
        <w:gridCol w:w="635"/>
        <w:gridCol w:w="4588"/>
        <w:gridCol w:w="1260"/>
        <w:gridCol w:w="1248"/>
        <w:gridCol w:w="2301"/>
      </w:tblGrid>
      <w:tr w:rsidR="00442C64" w:rsidRPr="00D41083" w14:paraId="41DD45E7"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8A8E170" w14:textId="77777777" w:rsidR="00442C64" w:rsidRPr="00D41083" w:rsidRDefault="003E5D7E">
            <w:pPr>
              <w:tabs>
                <w:tab w:val="left" w:pos="0"/>
              </w:tabs>
              <w:suppressAutoHyphens/>
              <w:ind w:left="567" w:hanging="360"/>
              <w:rPr>
                <w:rFonts w:eastAsia="Calibri"/>
                <w:b/>
                <w:sz w:val="22"/>
                <w:szCs w:val="22"/>
                <w:lang w:eastAsia="zh-CN"/>
              </w:rPr>
            </w:pPr>
            <w:r w:rsidRPr="00D41083">
              <w:rPr>
                <w:rFonts w:eastAsia="Calibri"/>
                <w:b/>
                <w:sz w:val="22"/>
                <w:szCs w:val="22"/>
                <w:lang w:eastAsia="zh-CN"/>
              </w:rPr>
              <w:t>I.</w:t>
            </w:r>
            <w:r w:rsidRPr="00D41083">
              <w:rPr>
                <w:rFonts w:eastAsia="Calibri"/>
                <w:b/>
                <w:sz w:val="22"/>
                <w:szCs w:val="22"/>
                <w:lang w:eastAsia="zh-CN"/>
              </w:rPr>
              <w:tab/>
              <w:t xml:space="preserve">Valstybės pagalbos požymių identifikavimas pagal priemonės veiklą ar </w:t>
            </w:r>
            <w:proofErr w:type="spellStart"/>
            <w:r w:rsidRPr="00D41083">
              <w:rPr>
                <w:rFonts w:eastAsia="Calibri"/>
                <w:b/>
                <w:sz w:val="22"/>
                <w:szCs w:val="22"/>
                <w:lang w:eastAsia="zh-CN"/>
              </w:rPr>
              <w:t>poveiklę</w:t>
            </w:r>
            <w:proofErr w:type="spellEnd"/>
            <w:r w:rsidRPr="00D41083">
              <w:rPr>
                <w:rFonts w:eastAsia="Calibri"/>
                <w:b/>
                <w:sz w:val="22"/>
                <w:szCs w:val="22"/>
                <w:lang w:eastAsia="zh-CN"/>
              </w:rPr>
              <w:t>/projektą remtinose veiklose</w:t>
            </w:r>
            <w:r w:rsidRPr="00D41083">
              <w:rPr>
                <w:rFonts w:eastAsia="Calibri"/>
                <w:b/>
                <w:sz w:val="22"/>
                <w:szCs w:val="22"/>
                <w:vertAlign w:val="superscript"/>
                <w:lang w:val="en-US" w:eastAsia="zh-CN"/>
              </w:rPr>
              <w:footnoteReference w:id="1"/>
            </w:r>
          </w:p>
        </w:tc>
      </w:tr>
      <w:tr w:rsidR="00442C64" w:rsidRPr="00D41083" w14:paraId="46F7CC23" w14:textId="77777777" w:rsidTr="79E6FE78">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F7BF1" w14:textId="77777777" w:rsidR="00442C64" w:rsidRPr="00D41083" w:rsidRDefault="003E5D7E">
            <w:pPr>
              <w:tabs>
                <w:tab w:val="left" w:pos="0"/>
              </w:tabs>
              <w:suppressAutoHyphens/>
              <w:snapToGrid w:val="0"/>
              <w:ind w:left="360" w:hanging="360"/>
              <w:rPr>
                <w:rFonts w:eastAsia="Calibri"/>
                <w:b/>
                <w:sz w:val="22"/>
                <w:szCs w:val="22"/>
                <w:lang w:val="en-US" w:eastAsia="zh-CN"/>
              </w:rPr>
            </w:pPr>
            <w:r w:rsidRPr="00D41083">
              <w:rPr>
                <w:rFonts w:eastAsia="Calibri"/>
                <w:b/>
                <w:sz w:val="22"/>
                <w:szCs w:val="22"/>
                <w:lang w:eastAsia="zh-CN"/>
              </w:rPr>
              <w:t>1.</w:t>
            </w:r>
            <w:r w:rsidRPr="00D41083">
              <w:rPr>
                <w:rFonts w:eastAsia="Calibri"/>
                <w:b/>
                <w:sz w:val="22"/>
                <w:szCs w:val="22"/>
                <w:lang w:eastAsia="zh-CN"/>
              </w:rPr>
              <w:tab/>
            </w:r>
          </w:p>
        </w:tc>
        <w:tc>
          <w:tcPr>
            <w:tcW w:w="4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2C244" w14:textId="77777777" w:rsidR="00442C64" w:rsidRPr="00D41083" w:rsidRDefault="00442C64">
            <w:pPr>
              <w:rPr>
                <w:sz w:val="22"/>
                <w:szCs w:val="22"/>
              </w:rPr>
            </w:pPr>
          </w:p>
          <w:p w14:paraId="3A736BE4" w14:textId="77777777" w:rsidR="00442C64" w:rsidRPr="00D41083" w:rsidRDefault="003E5D7E">
            <w:pPr>
              <w:suppressAutoHyphens/>
              <w:jc w:val="both"/>
              <w:rPr>
                <w:rFonts w:eastAsia="Calibri"/>
                <w:b/>
                <w:sz w:val="22"/>
                <w:szCs w:val="22"/>
                <w:lang w:eastAsia="zh-CN"/>
              </w:rPr>
            </w:pPr>
            <w:r w:rsidRPr="00D41083">
              <w:rPr>
                <w:rFonts w:eastAsia="Calibri"/>
                <w:b/>
                <w:sz w:val="22"/>
                <w:szCs w:val="22"/>
                <w:lang w:eastAsia="zh-CN"/>
              </w:rPr>
              <w:t>Ar finansavimą tiesiogiai ar netiesiogiai numatoma teikti ūkio subjektams (-ui) ūkinei veiklai vykdyti?</w:t>
            </w:r>
          </w:p>
          <w:p w14:paraId="78FEE4B7" w14:textId="77777777" w:rsidR="00442C64" w:rsidRPr="00D41083" w:rsidRDefault="00442C64">
            <w:pPr>
              <w:rPr>
                <w:sz w:val="22"/>
                <w:szCs w:val="22"/>
              </w:rPr>
            </w:pPr>
          </w:p>
          <w:p w14:paraId="659926FB" w14:textId="77777777" w:rsidR="00442C64" w:rsidRPr="00D41083" w:rsidRDefault="00442C64">
            <w:pPr>
              <w:suppressAutoHyphens/>
              <w:rPr>
                <w:rFonts w:eastAsia="Calibri"/>
                <w:b/>
                <w:sz w:val="22"/>
                <w:szCs w:val="22"/>
                <w:lang w:eastAsia="zh-CN"/>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579B" w14:textId="77777777" w:rsidR="00442C64" w:rsidRPr="00D41083" w:rsidRDefault="00442C64">
            <w:pPr>
              <w:rPr>
                <w:sz w:val="22"/>
                <w:szCs w:val="22"/>
              </w:rPr>
            </w:pPr>
          </w:p>
          <w:p w14:paraId="2D22A8C8" w14:textId="56EA6C85" w:rsidR="00442C64" w:rsidRPr="00D41083" w:rsidRDefault="00EE2AE1">
            <w:pPr>
              <w:suppressAutoHyphens/>
              <w:ind w:firstLine="62"/>
              <w:rPr>
                <w:rFonts w:ascii="Calibri" w:eastAsia="Calibri" w:hAnsi="Calibri"/>
                <w:sz w:val="22"/>
                <w:szCs w:val="22"/>
                <w:lang w:val="en-US" w:eastAsia="zh-CN"/>
              </w:rPr>
            </w:pPr>
            <w:r w:rsidRPr="00D41083">
              <w:rPr>
                <w:rFonts w:ascii="Calibri" w:eastAsia="Calibri" w:hAnsi="Calibri"/>
                <w:sz w:val="22"/>
                <w:szCs w:val="22"/>
                <w:lang w:val="en-US" w:eastAsia="zh-CN"/>
              </w:rPr>
              <w:fldChar w:fldCharType="begin">
                <w:ffData>
                  <w:name w:val=""/>
                  <w:enabled/>
                  <w:calcOnExit w:val="0"/>
                  <w:checkBox>
                    <w:sizeAuto/>
                    <w:default w:val="1"/>
                  </w:checkBox>
                </w:ffData>
              </w:fldChar>
            </w:r>
            <w:r w:rsidRPr="00D41083">
              <w:rPr>
                <w:rFonts w:ascii="Calibri" w:eastAsia="Calibri" w:hAnsi="Calibri"/>
                <w:sz w:val="22"/>
                <w:szCs w:val="22"/>
                <w:lang w:val="en-US" w:eastAsia="zh-CN"/>
              </w:rPr>
              <w:instrText xml:space="preserve"> FORMCHECKBOX </w:instrText>
            </w:r>
            <w:r w:rsidRPr="00D41083">
              <w:rPr>
                <w:rFonts w:ascii="Calibri" w:eastAsia="Calibri" w:hAnsi="Calibri"/>
                <w:sz w:val="22"/>
                <w:szCs w:val="22"/>
                <w:lang w:val="en-US" w:eastAsia="zh-CN"/>
              </w:rPr>
            </w:r>
            <w:r w:rsidRPr="00D41083">
              <w:rPr>
                <w:rFonts w:ascii="Calibri" w:eastAsia="Calibri" w:hAnsi="Calibri"/>
                <w:sz w:val="22"/>
                <w:szCs w:val="22"/>
                <w:lang w:val="en-US" w:eastAsia="zh-CN"/>
              </w:rPr>
              <w:fldChar w:fldCharType="separate"/>
            </w:r>
            <w:r w:rsidRPr="00D41083">
              <w:rPr>
                <w:rFonts w:ascii="Calibri" w:eastAsia="Calibri" w:hAnsi="Calibri"/>
                <w:sz w:val="22"/>
                <w:szCs w:val="22"/>
                <w:lang w:val="en-US" w:eastAsia="zh-CN"/>
              </w:rPr>
              <w:fldChar w:fldCharType="end"/>
            </w:r>
            <w:r w:rsidR="003E5D7E" w:rsidRPr="00D41083">
              <w:rPr>
                <w:rFonts w:eastAsia="Calibri"/>
                <w:sz w:val="22"/>
                <w:szCs w:val="22"/>
                <w:lang w:eastAsia="zh-CN"/>
              </w:rPr>
              <w:t>Taip</w:t>
            </w:r>
          </w:p>
        </w:tc>
        <w:tc>
          <w:tcPr>
            <w:tcW w:w="3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1C179" w14:textId="77777777" w:rsidR="00442C64" w:rsidRPr="00D41083" w:rsidRDefault="00442C64">
            <w:pPr>
              <w:rPr>
                <w:sz w:val="22"/>
                <w:szCs w:val="22"/>
              </w:rPr>
            </w:pPr>
          </w:p>
          <w:p w14:paraId="2F57F701" w14:textId="47701A00" w:rsidR="00442C64" w:rsidRPr="00A66EBD" w:rsidRDefault="00EE2AE1">
            <w:pPr>
              <w:suppressAutoHyphens/>
              <w:ind w:firstLine="62"/>
              <w:rPr>
                <w:rFonts w:ascii="Calibri" w:eastAsia="Calibri" w:hAnsi="Calibri"/>
                <w:sz w:val="22"/>
                <w:szCs w:val="22"/>
                <w:lang w:val="fi-FI" w:eastAsia="zh-CN"/>
              </w:rPr>
            </w:pPr>
            <w:r w:rsidRPr="00D41083">
              <w:rPr>
                <w:rFonts w:ascii="Calibri" w:eastAsia="Calibri" w:hAnsi="Calibri"/>
                <w:sz w:val="22"/>
                <w:szCs w:val="22"/>
                <w:lang w:val="en-US" w:eastAsia="zh-CN"/>
              </w:rPr>
              <w:fldChar w:fldCharType="begin">
                <w:ffData>
                  <w:name w:val="Check1"/>
                  <w:enabled/>
                  <w:calcOnExit w:val="0"/>
                  <w:checkBox>
                    <w:sizeAuto/>
                    <w:default w:val="0"/>
                  </w:checkBox>
                </w:ffData>
              </w:fldChar>
            </w:r>
            <w:bookmarkStart w:id="0" w:name="Check1"/>
            <w:r w:rsidRPr="00A66EBD">
              <w:rPr>
                <w:rFonts w:ascii="Calibri" w:eastAsia="Calibri" w:hAnsi="Calibri"/>
                <w:sz w:val="22"/>
                <w:szCs w:val="22"/>
                <w:lang w:val="fi-FI" w:eastAsia="zh-CN"/>
              </w:rPr>
              <w:instrText xml:space="preserve"> FORMCHECKBOX </w:instrText>
            </w:r>
            <w:r w:rsidRPr="00D41083">
              <w:rPr>
                <w:rFonts w:ascii="Calibri" w:eastAsia="Calibri" w:hAnsi="Calibri"/>
                <w:sz w:val="22"/>
                <w:szCs w:val="22"/>
                <w:lang w:val="en-US" w:eastAsia="zh-CN"/>
              </w:rPr>
            </w:r>
            <w:r w:rsidRPr="00D41083">
              <w:rPr>
                <w:rFonts w:ascii="Calibri" w:eastAsia="Calibri" w:hAnsi="Calibri"/>
                <w:sz w:val="22"/>
                <w:szCs w:val="22"/>
                <w:lang w:val="en-US" w:eastAsia="zh-CN"/>
              </w:rPr>
              <w:fldChar w:fldCharType="separate"/>
            </w:r>
            <w:r w:rsidRPr="00D41083">
              <w:rPr>
                <w:rFonts w:ascii="Calibri" w:eastAsia="Calibri" w:hAnsi="Calibri"/>
                <w:sz w:val="22"/>
                <w:szCs w:val="22"/>
                <w:lang w:val="en-US" w:eastAsia="zh-CN"/>
              </w:rPr>
              <w:fldChar w:fldCharType="end"/>
            </w:r>
            <w:bookmarkEnd w:id="0"/>
            <w:r w:rsidR="003E5D7E" w:rsidRPr="00D41083">
              <w:rPr>
                <w:rFonts w:eastAsia="Calibri"/>
                <w:sz w:val="22"/>
                <w:szCs w:val="22"/>
                <w:lang w:eastAsia="zh-CN"/>
              </w:rPr>
              <w:t>Ne</w:t>
            </w:r>
          </w:p>
          <w:p w14:paraId="5CABB61B" w14:textId="77777777" w:rsidR="00442C64" w:rsidRPr="00D41083" w:rsidRDefault="00442C64">
            <w:pPr>
              <w:rPr>
                <w:sz w:val="22"/>
                <w:szCs w:val="22"/>
              </w:rPr>
            </w:pPr>
          </w:p>
          <w:p w14:paraId="4276145B" w14:textId="0E8366C4" w:rsidR="00442C64" w:rsidRPr="00D41083" w:rsidRDefault="003E5D7E">
            <w:pPr>
              <w:suppressAutoHyphens/>
              <w:rPr>
                <w:rFonts w:eastAsia="Calibri"/>
                <w:sz w:val="22"/>
                <w:szCs w:val="22"/>
                <w:lang w:eastAsia="zh-CN"/>
              </w:rPr>
            </w:pPr>
            <w:r w:rsidRPr="00D41083">
              <w:rPr>
                <w:rFonts w:eastAsia="Calibri"/>
                <w:i/>
                <w:sz w:val="22"/>
                <w:szCs w:val="22"/>
                <w:lang w:eastAsia="zh-CN"/>
              </w:rPr>
              <w:t>(Patikros lapą pildant projektui, neigiamai atsakius, kiti  patikros lapo klausimų atsakymai žymimi „nevertinama“)</w:t>
            </w:r>
          </w:p>
        </w:tc>
      </w:tr>
      <w:tr w:rsidR="00442C64" w:rsidRPr="00D41083" w14:paraId="315EA5C6"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F35D4" w14:textId="77777777" w:rsidR="00442C64" w:rsidRPr="00D41083" w:rsidRDefault="003E5D7E">
            <w:pPr>
              <w:suppressAutoHyphens/>
              <w:jc w:val="both"/>
              <w:rPr>
                <w:rFonts w:ascii="Calibri" w:eastAsia="Calibri" w:hAnsi="Calibri"/>
                <w:sz w:val="22"/>
                <w:szCs w:val="22"/>
                <w:lang w:eastAsia="zh-CN"/>
              </w:rPr>
            </w:pPr>
            <w:r w:rsidRPr="00D41083">
              <w:rPr>
                <w:rFonts w:eastAsia="Calibri"/>
                <w:b/>
                <w:sz w:val="22"/>
                <w:szCs w:val="22"/>
                <w:lang w:eastAsia="zh-CN"/>
              </w:rPr>
              <w:t>Ūkio subjektai</w:t>
            </w:r>
            <w:r w:rsidRPr="00D41083">
              <w:rPr>
                <w:rFonts w:eastAsia="Calibri"/>
                <w:sz w:val="22"/>
                <w:szCs w:val="22"/>
                <w:lang w:eastAsia="zh-CN"/>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7EA0DB0E" w14:textId="77777777" w:rsidR="00442C64" w:rsidRPr="00D41083" w:rsidRDefault="003E5D7E">
            <w:pPr>
              <w:suppressAutoHyphens/>
              <w:jc w:val="both"/>
              <w:rPr>
                <w:rFonts w:eastAsia="Calibri"/>
                <w:sz w:val="22"/>
                <w:szCs w:val="22"/>
                <w:lang w:eastAsia="zh-CN"/>
              </w:rPr>
            </w:pPr>
            <w:r w:rsidRPr="00D41083">
              <w:rPr>
                <w:rFonts w:eastAsia="Calibri"/>
                <w:sz w:val="22"/>
                <w:szCs w:val="22"/>
                <w:lang w:eastAsia="zh-CN"/>
              </w:rPr>
              <w:t>Vertinant ar subjektas yra priskiriamas ūkio subjektui jo statusas neturi lemiamos reikšmės, taip pat ir ar subjektas yra įsteigtas pelnui siekti, esminis kriterijus ar vykdoma/numatoma vykdyti veikla yra priskiriama ūkinei veiklai. Subjektas, vykdantis tiek ekonominę, tiek neekonominę veiklą, turi būti laikomas ūkio subjektu tik ekonominės veiklos atžvilgiu.</w:t>
            </w:r>
          </w:p>
          <w:p w14:paraId="7C00AE81" w14:textId="77777777" w:rsidR="00442C64" w:rsidRPr="00D41083" w:rsidRDefault="00442C64">
            <w:pPr>
              <w:suppressAutoHyphens/>
              <w:jc w:val="both"/>
              <w:rPr>
                <w:rFonts w:eastAsia="Calibri"/>
                <w:b/>
                <w:sz w:val="22"/>
                <w:szCs w:val="22"/>
                <w:lang w:eastAsia="zh-CN"/>
              </w:rPr>
            </w:pPr>
          </w:p>
          <w:p w14:paraId="413385F9" w14:textId="77777777" w:rsidR="00442C64" w:rsidRPr="00D41083" w:rsidRDefault="003E5D7E">
            <w:pPr>
              <w:suppressAutoHyphens/>
              <w:jc w:val="both"/>
              <w:rPr>
                <w:rFonts w:ascii="Calibri" w:eastAsia="Calibri" w:hAnsi="Calibri"/>
                <w:sz w:val="22"/>
                <w:szCs w:val="22"/>
                <w:lang w:eastAsia="zh-CN"/>
              </w:rPr>
            </w:pPr>
            <w:r w:rsidRPr="00D41083">
              <w:rPr>
                <w:rFonts w:eastAsia="Calibri"/>
                <w:b/>
                <w:sz w:val="22"/>
                <w:szCs w:val="22"/>
                <w:lang w:eastAsia="zh-CN"/>
              </w:rPr>
              <w:t>Ūkinė veikla</w:t>
            </w:r>
            <w:r w:rsidRPr="00D41083">
              <w:rPr>
                <w:rFonts w:eastAsia="Calibri"/>
                <w:sz w:val="22"/>
                <w:szCs w:val="22"/>
                <w:lang w:eastAsia="zh-CN"/>
              </w:rPr>
              <w:t xml:space="preserve"> – visokia gamybinė, komercinė, finansinė ar profesinė veikla, susijusi su prekių (paslaugų) pirkimu ar pardavimu, išskyrus, kai fiziniai asmenys prekę (paslaugą) įsigyja asmeniniams ir namų ūkio poreikiams tenkinti.</w:t>
            </w:r>
          </w:p>
          <w:p w14:paraId="60F60987" w14:textId="77777777" w:rsidR="00442C64" w:rsidRPr="009154A4" w:rsidRDefault="003E5D7E">
            <w:pPr>
              <w:suppressAutoHyphens/>
              <w:jc w:val="both"/>
              <w:rPr>
                <w:rFonts w:ascii="Calibri" w:eastAsia="Calibri" w:hAnsi="Calibri"/>
                <w:sz w:val="22"/>
                <w:szCs w:val="22"/>
                <w:lang w:eastAsia="zh-CN"/>
              </w:rPr>
            </w:pPr>
            <w:r w:rsidRPr="009154A4">
              <w:rPr>
                <w:rFonts w:eastAsia="Calibri"/>
                <w:sz w:val="22"/>
                <w:szCs w:val="22"/>
                <w:lang w:eastAsia="zh-CN"/>
              </w:rPr>
              <w:t>Teikiant finansavimą infrastruktūros objektams/įrangai (ilgalaikiam turtui) įsigyti, ūkinė veikla turi būti vertinama 3 lygmenimis:</w:t>
            </w:r>
          </w:p>
          <w:p w14:paraId="59D8572F" w14:textId="77777777" w:rsidR="00442C64" w:rsidRPr="009154A4" w:rsidRDefault="003E5D7E">
            <w:pPr>
              <w:tabs>
                <w:tab w:val="left" w:pos="0"/>
              </w:tabs>
              <w:suppressAutoHyphens/>
              <w:ind w:left="720" w:hanging="360"/>
              <w:jc w:val="both"/>
              <w:rPr>
                <w:rFonts w:ascii="Calibri" w:eastAsia="Calibri" w:hAnsi="Calibri"/>
                <w:sz w:val="22"/>
                <w:szCs w:val="22"/>
                <w:lang w:eastAsia="zh-CN"/>
              </w:rPr>
            </w:pPr>
            <w:r w:rsidRPr="009154A4">
              <w:rPr>
                <w:rFonts w:ascii="Symbol" w:eastAsia="Calibri" w:hAnsi="Symbol" w:cs="Symbol"/>
                <w:sz w:val="22"/>
                <w:szCs w:val="22"/>
                <w:lang w:eastAsia="zh-CN"/>
              </w:rPr>
              <w:lastRenderedPageBreak/>
              <w:t></w:t>
            </w:r>
            <w:r w:rsidRPr="009154A4">
              <w:rPr>
                <w:rFonts w:ascii="Symbol" w:eastAsia="Calibri" w:hAnsi="Symbol" w:cs="Symbol"/>
                <w:sz w:val="22"/>
                <w:szCs w:val="22"/>
                <w:lang w:eastAsia="zh-CN"/>
              </w:rPr>
              <w:tab/>
            </w:r>
            <w:r w:rsidRPr="009154A4">
              <w:rPr>
                <w:rFonts w:eastAsia="Calibri"/>
                <w:sz w:val="22"/>
                <w:szCs w:val="22"/>
                <w:lang w:eastAsia="zh-CN"/>
              </w:rPr>
              <w:t>Statytojo/savininko</w:t>
            </w:r>
          </w:p>
          <w:p w14:paraId="5B95896E" w14:textId="77777777" w:rsidR="00442C64" w:rsidRPr="009154A4" w:rsidRDefault="003E5D7E">
            <w:pPr>
              <w:tabs>
                <w:tab w:val="left" w:pos="0"/>
              </w:tabs>
              <w:suppressAutoHyphens/>
              <w:ind w:left="720" w:hanging="360"/>
              <w:jc w:val="both"/>
              <w:rPr>
                <w:rFonts w:eastAsia="Calibri"/>
                <w:sz w:val="22"/>
                <w:szCs w:val="22"/>
                <w:lang w:eastAsia="zh-CN"/>
              </w:rPr>
            </w:pPr>
            <w:r w:rsidRPr="009154A4">
              <w:rPr>
                <w:rFonts w:ascii="Symbol" w:eastAsia="Calibri" w:hAnsi="Symbol" w:cs="Symbol"/>
                <w:sz w:val="22"/>
                <w:szCs w:val="22"/>
                <w:lang w:eastAsia="zh-CN"/>
              </w:rPr>
              <w:t></w:t>
            </w:r>
            <w:r w:rsidRPr="009154A4">
              <w:rPr>
                <w:rFonts w:ascii="Symbol" w:eastAsia="Calibri" w:hAnsi="Symbol" w:cs="Symbol"/>
                <w:sz w:val="22"/>
                <w:szCs w:val="22"/>
                <w:lang w:eastAsia="zh-CN"/>
              </w:rPr>
              <w:tab/>
            </w:r>
            <w:r w:rsidRPr="009154A4">
              <w:rPr>
                <w:rFonts w:eastAsia="Calibri"/>
                <w:sz w:val="22"/>
                <w:szCs w:val="22"/>
                <w:lang w:eastAsia="zh-CN"/>
              </w:rPr>
              <w:t>Valdytojo</w:t>
            </w:r>
          </w:p>
          <w:p w14:paraId="12C61542" w14:textId="77777777" w:rsidR="00442C64" w:rsidRPr="009154A4" w:rsidRDefault="003E5D7E">
            <w:pPr>
              <w:tabs>
                <w:tab w:val="left" w:pos="0"/>
              </w:tabs>
              <w:suppressAutoHyphens/>
              <w:ind w:left="720" w:hanging="360"/>
              <w:jc w:val="both"/>
              <w:rPr>
                <w:rFonts w:eastAsia="Calibri"/>
                <w:sz w:val="22"/>
                <w:szCs w:val="22"/>
                <w:lang w:eastAsia="zh-CN"/>
              </w:rPr>
            </w:pPr>
            <w:r w:rsidRPr="009154A4">
              <w:rPr>
                <w:rFonts w:ascii="Symbol" w:eastAsia="Calibri" w:hAnsi="Symbol" w:cs="Symbol"/>
                <w:sz w:val="22"/>
                <w:szCs w:val="22"/>
                <w:lang w:eastAsia="zh-CN"/>
              </w:rPr>
              <w:t></w:t>
            </w:r>
            <w:r w:rsidRPr="009154A4">
              <w:rPr>
                <w:rFonts w:ascii="Symbol" w:eastAsia="Calibri" w:hAnsi="Symbol" w:cs="Symbol"/>
                <w:sz w:val="22"/>
                <w:szCs w:val="22"/>
                <w:lang w:eastAsia="zh-CN"/>
              </w:rPr>
              <w:tab/>
            </w:r>
            <w:r w:rsidRPr="009154A4">
              <w:rPr>
                <w:rFonts w:eastAsia="Calibri"/>
                <w:sz w:val="22"/>
                <w:szCs w:val="22"/>
                <w:lang w:eastAsia="zh-CN"/>
              </w:rPr>
              <w:t>Galutinio naudotojo (galutinio naudos gavėjo – GNG)</w:t>
            </w:r>
          </w:p>
          <w:p w14:paraId="74C154EB" w14:textId="77777777" w:rsidR="00442C64" w:rsidRPr="00D41083" w:rsidRDefault="003E5D7E">
            <w:pPr>
              <w:suppressAutoHyphens/>
              <w:jc w:val="both"/>
              <w:rPr>
                <w:rFonts w:ascii="Calibri" w:eastAsia="Calibri" w:hAnsi="Calibri"/>
                <w:sz w:val="22"/>
                <w:szCs w:val="22"/>
                <w:lang w:eastAsia="zh-CN"/>
              </w:rPr>
            </w:pPr>
            <w:r w:rsidRPr="009154A4">
              <w:rPr>
                <w:rFonts w:eastAsia="Calibri"/>
                <w:sz w:val="22"/>
                <w:szCs w:val="22"/>
                <w:lang w:eastAsia="zh-CN"/>
              </w:rPr>
              <w:t>Ūkine veikla nėra laikoma, kai valstybė veikia „vykdydama valdžios įgaliojimus</w:t>
            </w:r>
            <w:r w:rsidRPr="00D41083">
              <w:rPr>
                <w:rFonts w:eastAsia="Calibri"/>
                <w:sz w:val="22"/>
                <w:szCs w:val="22"/>
                <w:lang w:eastAsia="zh-CN"/>
              </w:rPr>
              <w:t>“</w:t>
            </w:r>
            <w:r w:rsidRPr="00D41083">
              <w:rPr>
                <w:rFonts w:eastAsia="Calibri"/>
                <w:sz w:val="22"/>
                <w:szCs w:val="22"/>
                <w:vertAlign w:val="superscript"/>
                <w:lang w:eastAsia="zh-CN"/>
              </w:rPr>
              <w:footnoteReference w:id="2"/>
            </w:r>
            <w:r w:rsidRPr="00D41083">
              <w:rPr>
                <w:rFonts w:eastAsia="Calibri"/>
                <w:sz w:val="22"/>
                <w:szCs w:val="22"/>
                <w:lang w:eastAsia="zh-CN"/>
              </w:rPr>
              <w:t xml:space="preserve"> arba kai valstybės sektoriaus subjektai veikia „kaip valdžios institucijos“</w:t>
            </w:r>
            <w:r w:rsidRPr="00D41083">
              <w:rPr>
                <w:rFonts w:eastAsia="Calibri"/>
                <w:sz w:val="22"/>
                <w:szCs w:val="22"/>
                <w:vertAlign w:val="superscript"/>
                <w:lang w:eastAsia="zh-CN"/>
              </w:rPr>
              <w:footnoteReference w:id="3"/>
            </w:r>
            <w:r w:rsidRPr="00D41083">
              <w:rPr>
                <w:rFonts w:eastAsia="Calibri"/>
                <w:sz w:val="22"/>
                <w:szCs w:val="22"/>
                <w:lang w:eastAsia="zh-CN"/>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37E3BA9A" w14:textId="77777777" w:rsidR="00442C64" w:rsidRPr="00D41083" w:rsidRDefault="003E5D7E">
            <w:pPr>
              <w:suppressAutoHyphens/>
              <w:jc w:val="both"/>
              <w:rPr>
                <w:rFonts w:ascii="Calibri" w:eastAsia="Calibri" w:hAnsi="Calibri"/>
                <w:sz w:val="22"/>
                <w:szCs w:val="22"/>
                <w:lang w:eastAsia="zh-CN"/>
              </w:rPr>
            </w:pPr>
            <w:r w:rsidRPr="00D41083">
              <w:rPr>
                <w:rFonts w:eastAsia="Calibri"/>
                <w:sz w:val="22"/>
                <w:szCs w:val="22"/>
                <w:lang w:eastAsia="zh-CN"/>
              </w:rPr>
              <w:t>a) kariuomenė arba policija;</w:t>
            </w:r>
          </w:p>
          <w:p w14:paraId="367A69E8" w14:textId="77777777" w:rsidR="00442C64" w:rsidRPr="00D41083" w:rsidRDefault="003E5D7E">
            <w:pPr>
              <w:suppressAutoHyphens/>
              <w:jc w:val="both"/>
              <w:rPr>
                <w:rFonts w:ascii="Calibri" w:eastAsia="Calibri" w:hAnsi="Calibri"/>
                <w:sz w:val="22"/>
                <w:szCs w:val="22"/>
                <w:lang w:eastAsia="zh-CN"/>
              </w:rPr>
            </w:pPr>
            <w:r w:rsidRPr="00D41083">
              <w:rPr>
                <w:rFonts w:eastAsia="Calibri"/>
                <w:sz w:val="22"/>
                <w:szCs w:val="22"/>
                <w:lang w:eastAsia="zh-CN"/>
              </w:rPr>
              <w:t>b) oro navigacijos sauga ir kontrolė;</w:t>
            </w:r>
          </w:p>
          <w:p w14:paraId="113DB975" w14:textId="77777777" w:rsidR="00442C64" w:rsidRPr="00D41083" w:rsidRDefault="003E5D7E">
            <w:pPr>
              <w:suppressAutoHyphens/>
              <w:jc w:val="both"/>
              <w:rPr>
                <w:rFonts w:ascii="Calibri" w:eastAsia="Calibri" w:hAnsi="Calibri"/>
                <w:sz w:val="22"/>
                <w:szCs w:val="22"/>
                <w:lang w:eastAsia="zh-CN"/>
              </w:rPr>
            </w:pPr>
            <w:r w:rsidRPr="00D41083">
              <w:rPr>
                <w:rFonts w:eastAsia="Calibri"/>
                <w:sz w:val="22"/>
                <w:szCs w:val="22"/>
                <w:lang w:eastAsia="zh-CN"/>
              </w:rPr>
              <w:t>c) jūrų eismo kontrolė ir sauga;</w:t>
            </w:r>
          </w:p>
          <w:p w14:paraId="08007E9F" w14:textId="77777777" w:rsidR="00442C64" w:rsidRPr="00D41083" w:rsidRDefault="003E5D7E">
            <w:pPr>
              <w:suppressAutoHyphens/>
              <w:jc w:val="both"/>
              <w:rPr>
                <w:rFonts w:eastAsia="Calibri"/>
                <w:sz w:val="22"/>
                <w:szCs w:val="22"/>
                <w:lang w:eastAsia="zh-CN"/>
              </w:rPr>
            </w:pPr>
            <w:r w:rsidRPr="00D41083">
              <w:rPr>
                <w:rFonts w:eastAsia="Calibri"/>
                <w:sz w:val="22"/>
                <w:szCs w:val="22"/>
                <w:lang w:eastAsia="zh-CN"/>
              </w:rPr>
              <w:t>d) kovos su tarša priežiūra;</w:t>
            </w:r>
          </w:p>
          <w:p w14:paraId="16064752" w14:textId="77777777" w:rsidR="00442C64" w:rsidRPr="00D41083" w:rsidRDefault="003E5D7E">
            <w:pPr>
              <w:suppressAutoHyphens/>
              <w:jc w:val="both"/>
              <w:rPr>
                <w:rFonts w:eastAsia="Calibri"/>
                <w:sz w:val="22"/>
                <w:szCs w:val="22"/>
                <w:lang w:eastAsia="zh-CN"/>
              </w:rPr>
            </w:pPr>
            <w:r w:rsidRPr="00D41083">
              <w:rPr>
                <w:rFonts w:eastAsia="Calibri"/>
                <w:sz w:val="22"/>
                <w:szCs w:val="22"/>
                <w:lang w:eastAsia="zh-CN"/>
              </w:rPr>
              <w:t>e) laisvės atėmimo nuosprendžių organizavimas, finansavimas ir vykdymas;</w:t>
            </w:r>
          </w:p>
          <w:p w14:paraId="09EAD90D" w14:textId="77777777" w:rsidR="00442C64" w:rsidRPr="00D41083" w:rsidRDefault="003E5D7E">
            <w:pPr>
              <w:suppressAutoHyphens/>
              <w:jc w:val="both"/>
              <w:rPr>
                <w:rFonts w:ascii="Calibri" w:eastAsia="Calibri" w:hAnsi="Calibri"/>
                <w:sz w:val="22"/>
                <w:szCs w:val="22"/>
                <w:lang w:eastAsia="zh-CN"/>
              </w:rPr>
            </w:pPr>
            <w:r w:rsidRPr="00D41083">
              <w:rPr>
                <w:rFonts w:eastAsia="Calibri"/>
                <w:sz w:val="22"/>
                <w:szCs w:val="22"/>
                <w:lang w:eastAsia="zh-CN"/>
              </w:rPr>
              <w:t>f) viešiesiems tikslams naudoti skirtų duomenų rinkimas remiantis teisės aktuose atitinkamiems ūkio subjektams nustatytu įpareigojimu atskleisti tokius duomenis.</w:t>
            </w:r>
          </w:p>
          <w:p w14:paraId="11958D69" w14:textId="77777777" w:rsidR="00442C64" w:rsidRPr="00D41083" w:rsidRDefault="003E5D7E">
            <w:pPr>
              <w:suppressAutoHyphens/>
              <w:jc w:val="both"/>
              <w:rPr>
                <w:rFonts w:ascii="Calibri" w:eastAsia="Calibri" w:hAnsi="Calibri"/>
                <w:sz w:val="22"/>
                <w:szCs w:val="22"/>
                <w:lang w:eastAsia="zh-CN"/>
              </w:rPr>
            </w:pPr>
            <w:r w:rsidRPr="00D41083">
              <w:rPr>
                <w:rFonts w:eastAsia="Calibri"/>
                <w:sz w:val="22"/>
                <w:szCs w:val="22"/>
                <w:lang w:eastAsia="zh-CN"/>
              </w:rPr>
              <w:t xml:space="preserve">Ūkine veikla gali būti nelaikoma dalis veiklų socialinės apsaugos, sveikatos priežiūros, kultūros, švietimo ir mokslinių tyrimų sektoriuose, kaip apibūdinta Komisijos pranešime dėl Sutarties dėl Europos Sąjungos veikimo 107 straipsnio 1 dalyje vartojamos valstybės pagalbos sąvokos (2016/C 262/01). Taip pat ūkine veikla nėra laikoma viešos infrastruktūros objektų, neskirtų ūkinei veiklai vykdyti, statyba. </w:t>
            </w:r>
          </w:p>
        </w:tc>
      </w:tr>
      <w:tr w:rsidR="00442C64" w:rsidRPr="00D41083" w14:paraId="06D19CDF"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A725A" w14:textId="77777777" w:rsidR="00442C64" w:rsidRPr="00D41083" w:rsidRDefault="003E5D7E">
            <w:pPr>
              <w:suppressAutoHyphens/>
              <w:jc w:val="center"/>
              <w:rPr>
                <w:rFonts w:ascii="Calibri" w:eastAsia="Calibri" w:hAnsi="Calibri"/>
                <w:sz w:val="22"/>
                <w:szCs w:val="22"/>
                <w:lang w:val="en-US" w:eastAsia="zh-CN"/>
              </w:rPr>
            </w:pPr>
            <w:r w:rsidRPr="00D41083">
              <w:rPr>
                <w:rFonts w:eastAsia="Calibri"/>
                <w:b/>
                <w:sz w:val="22"/>
                <w:szCs w:val="22"/>
                <w:lang w:eastAsia="zh-CN"/>
              </w:rPr>
              <w:lastRenderedPageBreak/>
              <w:t>Pasirinkimo pagrindimas</w:t>
            </w:r>
          </w:p>
        </w:tc>
      </w:tr>
      <w:tr w:rsidR="00442C64" w:rsidRPr="00D41083" w14:paraId="53F3F97C"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BD700" w14:textId="6B7D05BC" w:rsidR="00442C64" w:rsidRPr="00944D4F" w:rsidRDefault="00920BE8" w:rsidP="008E0638">
            <w:pPr>
              <w:suppressAutoHyphens/>
              <w:ind w:firstLine="567"/>
              <w:jc w:val="both"/>
              <w:rPr>
                <w:rFonts w:eastAsia="Calibri"/>
                <w:sz w:val="22"/>
                <w:szCs w:val="22"/>
                <w:lang w:eastAsia="zh-CN"/>
              </w:rPr>
            </w:pPr>
            <w:r w:rsidRPr="00D41083">
              <w:rPr>
                <w:rFonts w:eastAsia="Calibri"/>
                <w:sz w:val="22"/>
                <w:szCs w:val="22"/>
                <w:lang w:eastAsia="zh-CN"/>
              </w:rPr>
              <w:t xml:space="preserve">Pagal priemonę </w:t>
            </w:r>
            <w:r w:rsidR="00D3728A" w:rsidRPr="00D41083">
              <w:rPr>
                <w:rFonts w:eastAsia="Calibri"/>
                <w:sz w:val="22"/>
                <w:szCs w:val="22"/>
                <w:lang w:eastAsia="zh-CN"/>
              </w:rPr>
              <w:t xml:space="preserve">finansavimas teikiamas </w:t>
            </w:r>
            <w:r w:rsidR="008E0638" w:rsidRPr="00F01684">
              <w:rPr>
                <w:rFonts w:eastAsia="Calibri"/>
                <w:sz w:val="22"/>
                <w:szCs w:val="22"/>
                <w:lang w:eastAsia="zh-CN"/>
              </w:rPr>
              <w:t>atliekų tvarkytojams, kurie atlikdami Lietuvos Respublikos</w:t>
            </w:r>
            <w:r w:rsidR="008E0638">
              <w:rPr>
                <w:rFonts w:eastAsia="Calibri"/>
                <w:sz w:val="22"/>
                <w:szCs w:val="22"/>
                <w:lang w:eastAsia="zh-CN"/>
              </w:rPr>
              <w:t xml:space="preserve"> </w:t>
            </w:r>
            <w:r w:rsidR="008E0638" w:rsidRPr="00F01684">
              <w:rPr>
                <w:rFonts w:eastAsia="Calibri"/>
                <w:sz w:val="22"/>
                <w:szCs w:val="22"/>
                <w:lang w:eastAsia="zh-CN"/>
              </w:rPr>
              <w:t>atliekų tvarkymo įstatyme numatytas funkcijas (surenka ir (ar) veža, ir (ar) paruošia naudoti, įskaitant pradinį</w:t>
            </w:r>
            <w:r w:rsidR="008E0638">
              <w:rPr>
                <w:rFonts w:eastAsia="Calibri"/>
                <w:sz w:val="22"/>
                <w:szCs w:val="22"/>
                <w:lang w:eastAsia="zh-CN"/>
              </w:rPr>
              <w:t xml:space="preserve"> </w:t>
            </w:r>
            <w:r w:rsidR="008E0638" w:rsidRPr="00F01684">
              <w:rPr>
                <w:rFonts w:eastAsia="Calibri"/>
                <w:sz w:val="22"/>
                <w:szCs w:val="22"/>
                <w:lang w:eastAsia="zh-CN"/>
              </w:rPr>
              <w:t>apdorojimą, ir (ar) naudoja, ir (ar) šalina atliekas, atlieka šių veiklų organizavimą ir stebėseną, šalinimo vietų</w:t>
            </w:r>
            <w:r w:rsidR="008E0638">
              <w:rPr>
                <w:rFonts w:eastAsia="Calibri"/>
                <w:sz w:val="22"/>
                <w:szCs w:val="22"/>
                <w:lang w:eastAsia="zh-CN"/>
              </w:rPr>
              <w:t xml:space="preserve"> </w:t>
            </w:r>
            <w:r w:rsidR="008E0638" w:rsidRPr="00F01684">
              <w:rPr>
                <w:rFonts w:eastAsia="Calibri"/>
                <w:sz w:val="22"/>
                <w:szCs w:val="22"/>
                <w:lang w:eastAsia="zh-CN"/>
              </w:rPr>
              <w:t xml:space="preserve">vėlesnę priežiūrą), </w:t>
            </w:r>
            <w:r w:rsidR="00670C7E" w:rsidRPr="00944D4F">
              <w:rPr>
                <w:rFonts w:eastAsia="Calibri"/>
                <w:sz w:val="22"/>
                <w:szCs w:val="22"/>
                <w:lang w:eastAsia="zh-CN"/>
              </w:rPr>
              <w:t>vykdo ūkinę veiklą</w:t>
            </w:r>
            <w:r w:rsidR="00944D4F">
              <w:rPr>
                <w:rFonts w:eastAsia="Calibri"/>
                <w:sz w:val="22"/>
                <w:szCs w:val="22"/>
                <w:lang w:eastAsia="zh-CN"/>
              </w:rPr>
              <w:t>.</w:t>
            </w:r>
          </w:p>
        </w:tc>
      </w:tr>
      <w:tr w:rsidR="00442C64" w:rsidRPr="00D41083" w14:paraId="625BDAB5" w14:textId="77777777" w:rsidTr="79E6FE78">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6E5C2" w14:textId="77777777" w:rsidR="00442C64" w:rsidRPr="00D41083" w:rsidRDefault="003E5D7E">
            <w:pPr>
              <w:tabs>
                <w:tab w:val="left" w:pos="0"/>
              </w:tabs>
              <w:suppressAutoHyphens/>
              <w:snapToGrid w:val="0"/>
              <w:ind w:left="360" w:hanging="360"/>
              <w:rPr>
                <w:rFonts w:eastAsia="Calibri"/>
                <w:b/>
                <w:i/>
                <w:iCs/>
                <w:sz w:val="22"/>
                <w:szCs w:val="22"/>
                <w:u w:val="single"/>
                <w:lang w:val="en-US" w:eastAsia="zh-CN"/>
              </w:rPr>
            </w:pPr>
            <w:r w:rsidRPr="00D41083">
              <w:rPr>
                <w:rFonts w:eastAsia="Calibri"/>
                <w:b/>
                <w:i/>
                <w:iCs/>
                <w:sz w:val="22"/>
                <w:szCs w:val="22"/>
                <w:lang w:eastAsia="zh-CN"/>
              </w:rPr>
              <w:t>2.</w:t>
            </w:r>
            <w:r w:rsidRPr="00D41083">
              <w:rPr>
                <w:rFonts w:eastAsia="Calibri"/>
                <w:b/>
                <w:i/>
                <w:iCs/>
                <w:sz w:val="22"/>
                <w:szCs w:val="22"/>
                <w:lang w:eastAsia="zh-CN"/>
              </w:rPr>
              <w:tab/>
            </w:r>
          </w:p>
        </w:tc>
        <w:tc>
          <w:tcPr>
            <w:tcW w:w="4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9685F" w14:textId="77777777" w:rsidR="00442C64" w:rsidRPr="00D41083" w:rsidRDefault="003E5D7E">
            <w:pPr>
              <w:suppressAutoHyphens/>
              <w:jc w:val="both"/>
              <w:rPr>
                <w:rFonts w:ascii="Calibri" w:eastAsia="Calibri" w:hAnsi="Calibri"/>
                <w:sz w:val="22"/>
                <w:szCs w:val="22"/>
                <w:lang w:val="en-US" w:eastAsia="zh-CN"/>
              </w:rPr>
            </w:pPr>
            <w:r w:rsidRPr="00D41083">
              <w:rPr>
                <w:rFonts w:eastAsia="Calibri"/>
                <w:b/>
                <w:sz w:val="22"/>
                <w:szCs w:val="22"/>
                <w:lang w:eastAsia="zh-CN"/>
              </w:rPr>
              <w:t>Ar finansavimas iš valstybės išteklių ūkio subjektams (-ui) suteiktų/suteikia išskirtinę ekonominę naudą, kurios jie/jis negautų rinkos sąlygomis?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5DC41" w14:textId="77777777" w:rsidR="00442C64" w:rsidRPr="00D41083" w:rsidRDefault="00442C64">
            <w:pPr>
              <w:rPr>
                <w:sz w:val="22"/>
                <w:szCs w:val="22"/>
              </w:rPr>
            </w:pPr>
          </w:p>
          <w:p w14:paraId="47EF77FD" w14:textId="7699328D" w:rsidR="00442C64" w:rsidRPr="00D41083" w:rsidRDefault="009355D5">
            <w:pPr>
              <w:suppressAutoHyphens/>
              <w:rPr>
                <w:rFonts w:ascii="Calibri" w:eastAsia="Calibri" w:hAnsi="Calibri"/>
                <w:sz w:val="22"/>
                <w:szCs w:val="22"/>
                <w:lang w:val="en-US" w:eastAsia="zh-CN"/>
              </w:rPr>
            </w:pPr>
            <w:r w:rsidRPr="00A66EBD">
              <w:rPr>
                <w:rFonts w:ascii="Calibri" w:eastAsia="Calibri" w:hAnsi="Calibri"/>
                <w:sz w:val="22"/>
                <w:szCs w:val="22"/>
                <w:lang w:val="en-US" w:eastAsia="zh-CN"/>
              </w:rPr>
              <w:fldChar w:fldCharType="begin">
                <w:ffData>
                  <w:name w:val=""/>
                  <w:enabled/>
                  <w:calcOnExit w:val="0"/>
                  <w:checkBox>
                    <w:sizeAuto/>
                    <w:default w:val="1"/>
                  </w:checkBox>
                </w:ffData>
              </w:fldChar>
            </w:r>
            <w:r w:rsidRPr="00A66EBD">
              <w:rPr>
                <w:rFonts w:ascii="Calibri" w:eastAsia="Calibri" w:hAnsi="Calibri"/>
                <w:sz w:val="22"/>
                <w:szCs w:val="22"/>
                <w:lang w:val="en-US" w:eastAsia="zh-CN"/>
              </w:rPr>
              <w:instrText xml:space="preserve"> FORMCHECKBOX </w:instrText>
            </w:r>
            <w:r w:rsidRPr="00A66EBD">
              <w:rPr>
                <w:rFonts w:ascii="Calibri" w:eastAsia="Calibri" w:hAnsi="Calibri"/>
                <w:sz w:val="22"/>
                <w:szCs w:val="22"/>
                <w:lang w:val="en-US" w:eastAsia="zh-CN"/>
              </w:rPr>
            </w:r>
            <w:r w:rsidRPr="00A66EBD">
              <w:rPr>
                <w:rFonts w:ascii="Calibri" w:eastAsia="Calibri" w:hAnsi="Calibri"/>
                <w:sz w:val="22"/>
                <w:szCs w:val="22"/>
                <w:lang w:val="en-US" w:eastAsia="zh-CN"/>
              </w:rPr>
              <w:fldChar w:fldCharType="separate"/>
            </w:r>
            <w:r w:rsidRPr="00A66EBD">
              <w:rPr>
                <w:rFonts w:ascii="Calibri" w:eastAsia="Calibri" w:hAnsi="Calibri"/>
                <w:sz w:val="22"/>
                <w:szCs w:val="22"/>
                <w:lang w:val="en-US" w:eastAsia="zh-CN"/>
              </w:rPr>
              <w:fldChar w:fldCharType="end"/>
            </w:r>
            <w:r w:rsidR="003E5D7E" w:rsidRPr="004F2B30">
              <w:rPr>
                <w:rFonts w:eastAsia="Calibri"/>
                <w:sz w:val="22"/>
                <w:szCs w:val="22"/>
                <w:lang w:eastAsia="zh-CN"/>
              </w:rPr>
              <w:t>T</w:t>
            </w:r>
            <w:r w:rsidR="003E5D7E" w:rsidRPr="00D41083">
              <w:rPr>
                <w:rFonts w:eastAsia="Calibri"/>
                <w:sz w:val="22"/>
                <w:szCs w:val="22"/>
                <w:lang w:eastAsia="zh-CN"/>
              </w:rPr>
              <w:t>aip</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AFE99" w14:textId="77777777" w:rsidR="00442C64" w:rsidRPr="00D41083" w:rsidRDefault="00442C64">
            <w:pPr>
              <w:rPr>
                <w:sz w:val="22"/>
                <w:szCs w:val="22"/>
              </w:rPr>
            </w:pPr>
          </w:p>
          <w:p w14:paraId="14661DAF" w14:textId="6E3530F9" w:rsidR="00442C64" w:rsidRPr="00D41083" w:rsidRDefault="009355D5">
            <w:pPr>
              <w:suppressAutoHyphens/>
              <w:ind w:firstLine="62"/>
              <w:rPr>
                <w:rFonts w:ascii="Calibri" w:eastAsia="Calibri" w:hAnsi="Calibri"/>
                <w:sz w:val="22"/>
                <w:szCs w:val="22"/>
                <w:lang w:val="en-US" w:eastAsia="zh-CN"/>
              </w:rPr>
            </w:pPr>
            <w:r>
              <w:rPr>
                <w:rFonts w:ascii="Calibri" w:eastAsia="Calibri" w:hAnsi="Calibri"/>
                <w:sz w:val="22"/>
                <w:szCs w:val="22"/>
                <w:lang w:val="en-US" w:eastAsia="zh-CN"/>
              </w:rPr>
              <w:fldChar w:fldCharType="begin">
                <w:ffData>
                  <w:name w:val=""/>
                  <w:enabled/>
                  <w:calcOnExit w:val="0"/>
                  <w:checkBox>
                    <w:sizeAuto/>
                    <w:default w:val="0"/>
                  </w:checkBox>
                </w:ffData>
              </w:fldChar>
            </w:r>
            <w:r>
              <w:rPr>
                <w:rFonts w:ascii="Calibri" w:eastAsia="Calibri" w:hAnsi="Calibri"/>
                <w:sz w:val="22"/>
                <w:szCs w:val="22"/>
                <w:lang w:val="en-US" w:eastAsia="zh-CN"/>
              </w:rPr>
              <w:instrText xml:space="preserve"> FORMCHECKBOX </w:instrText>
            </w:r>
            <w:r>
              <w:rPr>
                <w:rFonts w:ascii="Calibri" w:eastAsia="Calibri" w:hAnsi="Calibri"/>
                <w:sz w:val="22"/>
                <w:szCs w:val="22"/>
                <w:lang w:val="en-US" w:eastAsia="zh-CN"/>
              </w:rPr>
            </w:r>
            <w:r>
              <w:rPr>
                <w:rFonts w:ascii="Calibri" w:eastAsia="Calibri" w:hAnsi="Calibri"/>
                <w:sz w:val="22"/>
                <w:szCs w:val="22"/>
                <w:lang w:val="en-US" w:eastAsia="zh-CN"/>
              </w:rPr>
              <w:fldChar w:fldCharType="separate"/>
            </w:r>
            <w:r>
              <w:rPr>
                <w:rFonts w:ascii="Calibri" w:eastAsia="Calibri" w:hAnsi="Calibri"/>
                <w:sz w:val="22"/>
                <w:szCs w:val="22"/>
                <w:lang w:val="en-US" w:eastAsia="zh-CN"/>
              </w:rPr>
              <w:fldChar w:fldCharType="end"/>
            </w:r>
            <w:r w:rsidR="003E5D7E" w:rsidRPr="00D41083">
              <w:rPr>
                <w:rFonts w:eastAsia="Calibri"/>
                <w:sz w:val="22"/>
                <w:szCs w:val="22"/>
                <w:lang w:eastAsia="zh-CN"/>
              </w:rPr>
              <w:t>Ne</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D7DD8" w14:textId="77777777" w:rsidR="00442C64" w:rsidRPr="00D41083" w:rsidRDefault="00442C64">
            <w:pPr>
              <w:rPr>
                <w:sz w:val="22"/>
                <w:szCs w:val="22"/>
              </w:rPr>
            </w:pPr>
          </w:p>
          <w:p w14:paraId="4B2194F2" w14:textId="77777777" w:rsidR="00442C64" w:rsidRPr="00D41083" w:rsidRDefault="003E5D7E">
            <w:pPr>
              <w:suppressAutoHyphens/>
              <w:ind w:firstLine="62"/>
              <w:rPr>
                <w:rFonts w:eastAsia="Calibri"/>
                <w:sz w:val="22"/>
                <w:szCs w:val="22"/>
                <w:lang w:eastAsia="zh-CN"/>
              </w:rPr>
            </w:pPr>
            <w:r w:rsidRPr="00D41083">
              <w:rPr>
                <w:rFonts w:ascii="Calibri" w:eastAsia="Calibri" w:hAnsi="Calibri"/>
                <w:sz w:val="22"/>
                <w:szCs w:val="22"/>
                <w:lang w:val="en-US" w:eastAsia="zh-CN"/>
              </w:rPr>
              <w:fldChar w:fldCharType="begin" w:fldLock="1">
                <w:ffData>
                  <w:name w:val="Check2"/>
                  <w:enabled/>
                  <w:calcOnExit w:val="0"/>
                  <w:checkBox>
                    <w:sizeAuto/>
                    <w:default w:val="0"/>
                  </w:checkBox>
                </w:ffData>
              </w:fldChar>
            </w:r>
            <w:r w:rsidRPr="00D41083">
              <w:rPr>
                <w:rFonts w:eastAsia="Calibri"/>
                <w:sz w:val="22"/>
                <w:szCs w:val="22"/>
                <w:lang w:eastAsia="zh-CN"/>
              </w:rPr>
              <w:instrText xml:space="preserve"> FORMCHECKBOX </w:instrText>
            </w:r>
            <w:r w:rsidRPr="00D41083">
              <w:rPr>
                <w:rFonts w:eastAsia="Calibri"/>
                <w:sz w:val="22"/>
                <w:szCs w:val="22"/>
                <w:lang w:eastAsia="zh-CN"/>
              </w:rPr>
            </w:r>
            <w:r w:rsidRPr="00D41083">
              <w:rPr>
                <w:rFonts w:eastAsia="Calibri"/>
                <w:sz w:val="22"/>
                <w:szCs w:val="22"/>
                <w:lang w:eastAsia="zh-CN"/>
              </w:rPr>
              <w:fldChar w:fldCharType="separate"/>
            </w:r>
            <w:r w:rsidRPr="00D41083">
              <w:rPr>
                <w:rFonts w:eastAsia="Calibri"/>
                <w:sz w:val="22"/>
                <w:szCs w:val="22"/>
                <w:lang w:eastAsia="zh-CN"/>
              </w:rPr>
              <w:fldChar w:fldCharType="end"/>
            </w:r>
            <w:r w:rsidRPr="00D41083">
              <w:rPr>
                <w:rFonts w:eastAsia="Calibri"/>
                <w:sz w:val="22"/>
                <w:szCs w:val="22"/>
                <w:lang w:eastAsia="zh-CN"/>
              </w:rPr>
              <w:t>Nevertinama</w:t>
            </w:r>
          </w:p>
        </w:tc>
      </w:tr>
      <w:tr w:rsidR="00442C64" w:rsidRPr="00D41083" w14:paraId="1DB2821F"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246F0" w14:textId="77777777" w:rsidR="00442C64" w:rsidRPr="00D41083" w:rsidRDefault="003E5D7E">
            <w:pPr>
              <w:suppressAutoHyphens/>
              <w:jc w:val="both"/>
              <w:rPr>
                <w:rFonts w:eastAsia="Calibri"/>
                <w:sz w:val="22"/>
                <w:szCs w:val="22"/>
                <w:lang w:eastAsia="zh-CN"/>
              </w:rPr>
            </w:pPr>
            <w:r w:rsidRPr="00D41083">
              <w:rPr>
                <w:rFonts w:eastAsia="Calibri"/>
                <w:b/>
                <w:sz w:val="22"/>
                <w:szCs w:val="22"/>
                <w:lang w:eastAsia="zh-CN"/>
              </w:rPr>
              <w:t>Išskirtinė ekonominė nauda</w:t>
            </w:r>
            <w:r w:rsidRPr="00D41083">
              <w:rPr>
                <w:rFonts w:eastAsia="Calibri"/>
                <w:sz w:val="22"/>
                <w:szCs w:val="22"/>
                <w:lang w:eastAsia="zh-CN"/>
              </w:rPr>
              <w:t xml:space="preserve">. Vertinama, ar finansavimas ūkio subjektui teikiamas palankesnėmis sąlygomis, nei jis galėtų gauti rinkoje. Teikiant finansavimą veiklai vykdyti, nauda turi būti vertinama tiek paramą gaunančios subjekto lygmeniu tiek galutinių naudos gavėjo lygmeniu. </w:t>
            </w:r>
            <w:r w:rsidRPr="009154A4">
              <w:rPr>
                <w:rFonts w:eastAsia="Calibri"/>
                <w:sz w:val="22"/>
                <w:szCs w:val="22"/>
                <w:lang w:eastAsia="zh-CN"/>
              </w:rPr>
              <w:t>Jei finansavimas teikiamas infrastruktūros objektams ar įrangai (ilgalaikiam turtui) įsigyti, finansavimo nauda turi būti vertinama infrastruktūros statytojo/savininko, valdytojo ir galutinio naudos gavėjo lygmeniu.</w:t>
            </w:r>
            <w:r w:rsidRPr="00D41083">
              <w:rPr>
                <w:rFonts w:eastAsia="Calibri"/>
                <w:sz w:val="22"/>
                <w:szCs w:val="22"/>
                <w:lang w:eastAsia="zh-CN"/>
              </w:rPr>
              <w:t xml:space="preserv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1BC868B0" w14:textId="389526B6" w:rsidR="00442C64" w:rsidRPr="00D41083" w:rsidRDefault="003E5D7E">
            <w:pPr>
              <w:suppressAutoHyphens/>
              <w:jc w:val="both"/>
              <w:rPr>
                <w:rFonts w:eastAsia="Calibri"/>
                <w:sz w:val="22"/>
                <w:szCs w:val="22"/>
                <w:lang w:eastAsia="zh-CN"/>
              </w:rPr>
            </w:pPr>
            <w:r w:rsidRPr="009154A4">
              <w:rPr>
                <w:rFonts w:eastAsia="Calibri"/>
                <w:sz w:val="22"/>
                <w:szCs w:val="22"/>
                <w:lang w:eastAsia="zh-CN"/>
              </w:rPr>
              <w:t>Siekiant nustatyti, ar finansavimas suteikią išskirtinę ekonominę naudą, yra naudojamas privataus rinkos investuotojo principas. Jei įmonė negautų šių lėšų analogiškomis sąlygomis privataus kapitalo rinkose, vadinasi, šių lėšų teikimas gali būti valstybės pagalba. Šiuo</w:t>
            </w:r>
            <w:r w:rsidRPr="00D41083">
              <w:rPr>
                <w:rFonts w:eastAsia="Calibri"/>
                <w:sz w:val="22"/>
                <w:szCs w:val="22"/>
                <w:lang w:eastAsia="zh-CN"/>
              </w:rPr>
              <w:t xml:space="preserve">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7264F962" w14:textId="77777777" w:rsidR="00442C64" w:rsidRPr="00D41083" w:rsidRDefault="00442C64">
            <w:pPr>
              <w:suppressAutoHyphens/>
              <w:jc w:val="both"/>
              <w:rPr>
                <w:rFonts w:eastAsia="Calibri"/>
                <w:sz w:val="22"/>
                <w:szCs w:val="22"/>
                <w:lang w:eastAsia="zh-CN"/>
              </w:rPr>
            </w:pPr>
          </w:p>
          <w:p w14:paraId="26C00F74" w14:textId="77777777" w:rsidR="00442C64" w:rsidRPr="00D41083" w:rsidRDefault="003E5D7E">
            <w:pPr>
              <w:suppressAutoHyphens/>
              <w:jc w:val="both"/>
              <w:rPr>
                <w:rFonts w:ascii="Calibri" w:eastAsia="Calibri" w:hAnsi="Calibri"/>
                <w:sz w:val="22"/>
                <w:szCs w:val="22"/>
                <w:lang w:eastAsia="zh-CN"/>
              </w:rPr>
            </w:pPr>
            <w:r w:rsidRPr="00D41083">
              <w:rPr>
                <w:rFonts w:eastAsia="Calibri"/>
                <w:sz w:val="22"/>
                <w:szCs w:val="22"/>
                <w:lang w:eastAsia="zh-CN"/>
              </w:rPr>
              <w:t>Jei numatoma, kad finansavimas bus skiriamas ūkio subjekto sąnaudoms, atsiradusioms dėl viešųjų, arba visuotinės ekonominės svarbos, paslaugų įsipareigojimų</w:t>
            </w:r>
            <w:r w:rsidRPr="00D41083">
              <w:rPr>
                <w:rFonts w:eastAsia="Calibri"/>
                <w:sz w:val="22"/>
                <w:szCs w:val="22"/>
                <w:vertAlign w:val="superscript"/>
                <w:lang w:eastAsia="zh-CN"/>
              </w:rPr>
              <w:footnoteReference w:id="4"/>
            </w:r>
            <w:r w:rsidRPr="00D41083">
              <w:rPr>
                <w:rFonts w:eastAsia="Calibri"/>
                <w:sz w:val="22"/>
                <w:szCs w:val="22"/>
                <w:lang w:eastAsia="zh-CN"/>
              </w:rPr>
              <w:t xml:space="preserve"> valstybei (savivaldybei), padengti, išskirtinės ekonominės naudos buvimas vertinamas pagal </w:t>
            </w:r>
            <w:proofErr w:type="spellStart"/>
            <w:r w:rsidRPr="00D41083">
              <w:rPr>
                <w:rFonts w:eastAsia="Calibri"/>
                <w:i/>
                <w:sz w:val="22"/>
                <w:szCs w:val="22"/>
                <w:lang w:eastAsia="zh-CN"/>
              </w:rPr>
              <w:t>Altmark</w:t>
            </w:r>
            <w:proofErr w:type="spellEnd"/>
            <w:r w:rsidRPr="00D41083">
              <w:rPr>
                <w:rFonts w:eastAsia="Calibri"/>
                <w:i/>
                <w:sz w:val="22"/>
                <w:szCs w:val="22"/>
                <w:vertAlign w:val="superscript"/>
                <w:lang w:eastAsia="zh-CN"/>
              </w:rPr>
              <w:footnoteReference w:id="5"/>
            </w:r>
            <w:r w:rsidRPr="00D41083">
              <w:rPr>
                <w:rFonts w:eastAsia="Calibri"/>
                <w:i/>
                <w:sz w:val="22"/>
                <w:szCs w:val="22"/>
                <w:lang w:eastAsia="zh-CN"/>
              </w:rPr>
              <w:t xml:space="preserve"> </w:t>
            </w:r>
            <w:r w:rsidRPr="00D41083">
              <w:rPr>
                <w:rFonts w:eastAsia="Calibri"/>
                <w:sz w:val="22"/>
                <w:szCs w:val="22"/>
                <w:lang w:eastAsia="zh-CN"/>
              </w:rPr>
              <w:t>kriterijus. Ūkio subjektui nėra suteikiama išskirtinė ekonominė nauda, jeigu:</w:t>
            </w:r>
          </w:p>
          <w:p w14:paraId="311D8984" w14:textId="77777777" w:rsidR="00442C64" w:rsidRPr="00D41083" w:rsidRDefault="003E5D7E">
            <w:pPr>
              <w:tabs>
                <w:tab w:val="left" w:pos="0"/>
              </w:tabs>
              <w:suppressAutoHyphens/>
              <w:ind w:left="644" w:hanging="360"/>
              <w:jc w:val="both"/>
              <w:rPr>
                <w:rFonts w:ascii="Calibri" w:eastAsia="Calibri" w:hAnsi="Calibri"/>
                <w:sz w:val="22"/>
                <w:szCs w:val="22"/>
                <w:lang w:eastAsia="zh-CN"/>
              </w:rPr>
            </w:pPr>
            <w:r w:rsidRPr="00D41083">
              <w:rPr>
                <w:rFonts w:eastAsia="Calibri"/>
                <w:b/>
                <w:sz w:val="22"/>
                <w:szCs w:val="22"/>
                <w:lang w:eastAsia="zh-CN"/>
              </w:rPr>
              <w:t>-</w:t>
            </w:r>
            <w:r w:rsidRPr="00D41083">
              <w:rPr>
                <w:rFonts w:eastAsia="Calibri"/>
                <w:b/>
                <w:sz w:val="22"/>
                <w:szCs w:val="22"/>
                <w:lang w:eastAsia="zh-CN"/>
              </w:rPr>
              <w:tab/>
            </w:r>
            <w:r w:rsidRPr="00D41083">
              <w:rPr>
                <w:rFonts w:eastAsia="Calibri"/>
                <w:sz w:val="22"/>
                <w:szCs w:val="22"/>
                <w:lang w:eastAsia="zh-CN"/>
              </w:rPr>
              <w:t>veikla atitinka visuotinės ekonominės svarbos paslaugų požymius</w:t>
            </w:r>
            <w:r w:rsidRPr="00D41083">
              <w:rPr>
                <w:rFonts w:eastAsia="Calibri"/>
                <w:sz w:val="22"/>
                <w:szCs w:val="22"/>
                <w:vertAlign w:val="superscript"/>
                <w:lang w:val="en-US" w:eastAsia="zh-CN"/>
              </w:rPr>
              <w:footnoteReference w:id="6"/>
            </w:r>
            <w:r w:rsidRPr="00D41083">
              <w:rPr>
                <w:rFonts w:eastAsia="Calibri"/>
                <w:sz w:val="22"/>
                <w:szCs w:val="22"/>
                <w:lang w:eastAsia="zh-CN"/>
              </w:rPr>
              <w:t>, jos užduotys ir įpareigojimai aiškiai apibrėžti;</w:t>
            </w:r>
          </w:p>
          <w:p w14:paraId="55316584" w14:textId="77777777" w:rsidR="00442C64" w:rsidRPr="00D41083" w:rsidRDefault="003E5D7E">
            <w:pPr>
              <w:tabs>
                <w:tab w:val="left" w:pos="0"/>
              </w:tabs>
              <w:suppressAutoHyphens/>
              <w:ind w:left="644" w:hanging="360"/>
              <w:jc w:val="both"/>
              <w:rPr>
                <w:rFonts w:ascii="Calibri" w:eastAsia="Calibri" w:hAnsi="Calibri"/>
                <w:sz w:val="22"/>
                <w:szCs w:val="22"/>
                <w:lang w:eastAsia="zh-CN"/>
              </w:rPr>
            </w:pPr>
            <w:r w:rsidRPr="00D41083">
              <w:rPr>
                <w:rFonts w:eastAsia="Calibri"/>
                <w:b/>
                <w:sz w:val="22"/>
                <w:szCs w:val="22"/>
                <w:lang w:eastAsia="zh-CN"/>
              </w:rPr>
              <w:t>-</w:t>
            </w:r>
            <w:r w:rsidRPr="00D41083">
              <w:rPr>
                <w:rFonts w:eastAsia="Calibri"/>
                <w:b/>
                <w:sz w:val="22"/>
                <w:szCs w:val="22"/>
                <w:lang w:eastAsia="zh-CN"/>
              </w:rPr>
              <w:tab/>
            </w:r>
            <w:r w:rsidRPr="00D41083">
              <w:rPr>
                <w:rFonts w:eastAsia="Calibri"/>
                <w:sz w:val="22"/>
                <w:szCs w:val="22"/>
                <w:lang w:eastAsia="zh-CN"/>
              </w:rPr>
              <w:t>viešųjų paslaugos išlaidų kompensavimo kriterijai objektyvūs, skaidrūs ir nustatyti iš anksto;</w:t>
            </w:r>
          </w:p>
          <w:p w14:paraId="63106D9D" w14:textId="77777777" w:rsidR="00442C64" w:rsidRPr="00D41083" w:rsidRDefault="003E5D7E">
            <w:pPr>
              <w:tabs>
                <w:tab w:val="left" w:pos="0"/>
              </w:tabs>
              <w:suppressAutoHyphens/>
              <w:ind w:left="644" w:hanging="360"/>
              <w:jc w:val="both"/>
              <w:rPr>
                <w:rFonts w:ascii="Calibri" w:eastAsia="Calibri" w:hAnsi="Calibri"/>
                <w:sz w:val="22"/>
                <w:szCs w:val="22"/>
                <w:lang w:eastAsia="zh-CN"/>
              </w:rPr>
            </w:pPr>
            <w:r w:rsidRPr="00D41083">
              <w:rPr>
                <w:rFonts w:eastAsia="Calibri"/>
                <w:b/>
                <w:sz w:val="22"/>
                <w:szCs w:val="22"/>
                <w:lang w:eastAsia="zh-CN"/>
              </w:rPr>
              <w:t>-</w:t>
            </w:r>
            <w:r w:rsidRPr="00D41083">
              <w:rPr>
                <w:rFonts w:eastAsia="Calibri"/>
                <w:b/>
                <w:sz w:val="22"/>
                <w:szCs w:val="22"/>
                <w:lang w:eastAsia="zh-CN"/>
              </w:rPr>
              <w:tab/>
            </w:r>
            <w:r w:rsidRPr="00D41083">
              <w:rPr>
                <w:rFonts w:eastAsia="Calibri"/>
                <w:sz w:val="22"/>
                <w:szCs w:val="22"/>
                <w:lang w:eastAsia="zh-CN"/>
              </w:rPr>
              <w:t xml:space="preserve">kompensacija neviršija grynųjų paslaugos teikimo sąnaudų, įskaitant pagrįstą pelną (t. y. kompensuojama nepermokant); ir </w:t>
            </w:r>
          </w:p>
          <w:p w14:paraId="084A191F" w14:textId="77777777" w:rsidR="00442C64" w:rsidRPr="00D41083" w:rsidRDefault="003E5D7E">
            <w:pPr>
              <w:tabs>
                <w:tab w:val="left" w:pos="0"/>
              </w:tabs>
              <w:suppressAutoHyphens/>
              <w:ind w:left="644" w:hanging="360"/>
              <w:jc w:val="both"/>
              <w:rPr>
                <w:rFonts w:ascii="Calibri" w:eastAsia="Calibri" w:hAnsi="Calibri"/>
                <w:sz w:val="22"/>
                <w:szCs w:val="22"/>
                <w:lang w:eastAsia="zh-CN"/>
              </w:rPr>
            </w:pPr>
            <w:r w:rsidRPr="00D41083">
              <w:rPr>
                <w:rFonts w:eastAsia="Calibri"/>
                <w:b/>
                <w:sz w:val="22"/>
                <w:szCs w:val="22"/>
                <w:lang w:eastAsia="zh-CN"/>
              </w:rPr>
              <w:t>-</w:t>
            </w:r>
            <w:r w:rsidRPr="00D41083">
              <w:rPr>
                <w:rFonts w:eastAsia="Calibri"/>
                <w:b/>
                <w:sz w:val="22"/>
                <w:szCs w:val="22"/>
                <w:lang w:eastAsia="zh-CN"/>
              </w:rPr>
              <w:tab/>
            </w:r>
            <w:r w:rsidRPr="00D41083">
              <w:rPr>
                <w:rFonts w:eastAsia="Calibri"/>
                <w:sz w:val="22"/>
                <w:szCs w:val="22"/>
                <w:lang w:eastAsia="zh-C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442C64" w:rsidRPr="00D41083" w14:paraId="1DC4C188"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69A27" w14:textId="77777777" w:rsidR="00442C64" w:rsidRPr="00D41083" w:rsidRDefault="003E5D7E">
            <w:pPr>
              <w:suppressAutoHyphens/>
              <w:jc w:val="center"/>
              <w:rPr>
                <w:rFonts w:eastAsia="Calibri"/>
                <w:b/>
                <w:sz w:val="22"/>
                <w:szCs w:val="22"/>
                <w:lang w:eastAsia="zh-CN"/>
              </w:rPr>
            </w:pPr>
            <w:r w:rsidRPr="00D41083">
              <w:rPr>
                <w:rFonts w:eastAsia="Calibri"/>
                <w:b/>
                <w:sz w:val="22"/>
                <w:szCs w:val="22"/>
                <w:lang w:eastAsia="zh-CN"/>
              </w:rPr>
              <w:lastRenderedPageBreak/>
              <w:t>Pasirinkimo pagrindimas</w:t>
            </w:r>
          </w:p>
        </w:tc>
      </w:tr>
      <w:tr w:rsidR="00442C64" w:rsidRPr="00D41083" w14:paraId="022BC55F"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267FD" w14:textId="77777777" w:rsidR="009355D5" w:rsidRDefault="009355D5" w:rsidP="009355D5">
            <w:pPr>
              <w:ind w:firstLine="567"/>
              <w:jc w:val="both"/>
              <w:rPr>
                <w:b/>
                <w:sz w:val="22"/>
                <w:szCs w:val="22"/>
              </w:rPr>
            </w:pPr>
            <w:r w:rsidRPr="00B24B92">
              <w:rPr>
                <w:sz w:val="22"/>
                <w:szCs w:val="22"/>
              </w:rPr>
              <w:t xml:space="preserve">Laikytina, kad </w:t>
            </w:r>
            <w:r>
              <w:rPr>
                <w:sz w:val="22"/>
                <w:szCs w:val="22"/>
              </w:rPr>
              <w:t xml:space="preserve">atliekų tvarkytojams </w:t>
            </w:r>
            <w:r w:rsidRPr="00B24B92">
              <w:rPr>
                <w:sz w:val="22"/>
                <w:szCs w:val="22"/>
              </w:rPr>
              <w:t>pagal veiklą</w:t>
            </w:r>
            <w:r>
              <w:rPr>
                <w:sz w:val="22"/>
                <w:szCs w:val="22"/>
              </w:rPr>
              <w:t xml:space="preserve"> skiriamu finansavimu</w:t>
            </w:r>
            <w:r w:rsidRPr="00B24B92">
              <w:rPr>
                <w:sz w:val="22"/>
                <w:szCs w:val="22"/>
              </w:rPr>
              <w:t xml:space="preserve"> būtų suteikiama išskirtinė ekonominė </w:t>
            </w:r>
            <w:r w:rsidRPr="00FF6C90">
              <w:rPr>
                <w:sz w:val="22"/>
                <w:szCs w:val="22"/>
              </w:rPr>
              <w:t>nauda, kurios jie negautų rinkos sąlygomis.</w:t>
            </w:r>
          </w:p>
          <w:p w14:paraId="29E564CA" w14:textId="77777777" w:rsidR="009355D5" w:rsidRDefault="009355D5" w:rsidP="002D6662">
            <w:pPr>
              <w:pStyle w:val="ListParagraph"/>
              <w:ind w:left="0" w:firstLine="567"/>
              <w:jc w:val="both"/>
              <w:rPr>
                <w:iCs/>
                <w:sz w:val="22"/>
                <w:szCs w:val="22"/>
              </w:rPr>
            </w:pPr>
          </w:p>
          <w:p w14:paraId="20413F72" w14:textId="44CCEAAE" w:rsidR="00710415" w:rsidRPr="009154A4" w:rsidRDefault="00710415" w:rsidP="009355D5">
            <w:pPr>
              <w:ind w:firstLine="567"/>
              <w:jc w:val="both"/>
              <w:rPr>
                <w:iCs/>
                <w:sz w:val="22"/>
                <w:szCs w:val="22"/>
              </w:rPr>
            </w:pPr>
            <w:bookmarkStart w:id="1" w:name="part_2dcd7636517649928e72f1784e2025d8"/>
            <w:bookmarkStart w:id="2" w:name="part_e5cbb09626584bdd827c0c9492ae935f"/>
            <w:bookmarkStart w:id="3" w:name="part_e5c6dfa946b04daea05bad93cd3d54b7"/>
            <w:bookmarkStart w:id="4" w:name="part_b725c7d8ae814017b09a1cf3607135de"/>
            <w:bookmarkStart w:id="5" w:name="part_01d6629be0e74a7f9ec9b8745f08e4cc"/>
            <w:bookmarkStart w:id="6" w:name="part_649d5f0e26eb4f80b3489888562e30b6"/>
            <w:bookmarkStart w:id="7" w:name="part_1150344219134f71984dee8eb8c8ee20"/>
            <w:bookmarkStart w:id="8" w:name="part_a394cb4b0fca40928cc3cdc5c437caf4"/>
            <w:bookmarkStart w:id="9" w:name="part_327a9fd0a78d4994bb210b92a861d305"/>
            <w:bookmarkStart w:id="10" w:name="part_fee07c7732e1406b81ffd4f9101c2906"/>
            <w:bookmarkStart w:id="11" w:name="part_1121346faea9437bbba97d7874d9b6d3"/>
            <w:bookmarkStart w:id="12" w:name="part_d1eefeb04a58476d980cef71e384599f"/>
            <w:bookmarkEnd w:id="1"/>
            <w:bookmarkEnd w:id="2"/>
            <w:bookmarkEnd w:id="3"/>
            <w:bookmarkEnd w:id="4"/>
            <w:bookmarkEnd w:id="5"/>
            <w:bookmarkEnd w:id="6"/>
            <w:bookmarkEnd w:id="7"/>
            <w:bookmarkEnd w:id="8"/>
            <w:bookmarkEnd w:id="9"/>
            <w:bookmarkEnd w:id="10"/>
            <w:bookmarkEnd w:id="11"/>
            <w:bookmarkEnd w:id="12"/>
          </w:p>
        </w:tc>
      </w:tr>
      <w:tr w:rsidR="00442C64" w:rsidRPr="00D41083" w14:paraId="4F298CFD" w14:textId="77777777" w:rsidTr="79E6FE78">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F6F87" w14:textId="77777777" w:rsidR="00442C64" w:rsidRPr="00D41083" w:rsidRDefault="003E5D7E">
            <w:pPr>
              <w:tabs>
                <w:tab w:val="left" w:pos="0"/>
              </w:tabs>
              <w:suppressAutoHyphens/>
              <w:snapToGrid w:val="0"/>
              <w:ind w:left="360" w:hanging="360"/>
              <w:rPr>
                <w:rFonts w:eastAsia="Calibri"/>
                <w:b/>
                <w:i/>
                <w:sz w:val="22"/>
                <w:szCs w:val="22"/>
                <w:lang w:val="en-US" w:eastAsia="zh-CN"/>
              </w:rPr>
            </w:pPr>
            <w:r w:rsidRPr="00D41083">
              <w:rPr>
                <w:rFonts w:eastAsia="Calibri"/>
                <w:b/>
                <w:i/>
                <w:sz w:val="22"/>
                <w:szCs w:val="22"/>
                <w:lang w:eastAsia="zh-CN"/>
              </w:rPr>
              <w:t>3.</w:t>
            </w:r>
            <w:r w:rsidRPr="00D41083">
              <w:rPr>
                <w:rFonts w:eastAsia="Calibri"/>
                <w:b/>
                <w:i/>
                <w:sz w:val="22"/>
                <w:szCs w:val="22"/>
                <w:lang w:eastAsia="zh-CN"/>
              </w:rPr>
              <w:tab/>
            </w:r>
          </w:p>
        </w:tc>
        <w:tc>
          <w:tcPr>
            <w:tcW w:w="4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852FF" w14:textId="77777777" w:rsidR="00442C64" w:rsidRPr="00D41083" w:rsidRDefault="003E5D7E">
            <w:pPr>
              <w:suppressAutoHyphens/>
              <w:jc w:val="both"/>
              <w:rPr>
                <w:rFonts w:ascii="Calibri" w:eastAsia="Calibri" w:hAnsi="Calibri"/>
                <w:sz w:val="22"/>
                <w:szCs w:val="22"/>
                <w:lang w:val="en-US" w:eastAsia="zh-CN"/>
              </w:rPr>
            </w:pPr>
            <w:r w:rsidRPr="00D41083">
              <w:rPr>
                <w:rFonts w:eastAsia="Calibri"/>
                <w:b/>
                <w:sz w:val="22"/>
                <w:szCs w:val="22"/>
                <w:lang w:eastAsia="zh-CN"/>
              </w:rPr>
              <w:t>Ar finansavimą numatoma teikti/teikiamas tam tikroms pasirinktoms prekėms gaminti ar paslaugoms teikti, arba tam tikriems pasirinktiems ūkio subjektams (-ui), t. y. ar finansavimo priemonė yra selektyvaus pobūdžio?</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4E1AC" w14:textId="77777777" w:rsidR="00442C64" w:rsidRPr="00D41083" w:rsidRDefault="00442C64">
            <w:pPr>
              <w:rPr>
                <w:sz w:val="22"/>
                <w:szCs w:val="22"/>
              </w:rPr>
            </w:pPr>
          </w:p>
          <w:p w14:paraId="11423F94" w14:textId="77777777" w:rsidR="00442C64" w:rsidRPr="00D41083" w:rsidRDefault="003E5D7E">
            <w:pPr>
              <w:suppressAutoHyphens/>
              <w:rPr>
                <w:rFonts w:ascii="Calibri" w:eastAsia="Calibri" w:hAnsi="Calibri"/>
                <w:sz w:val="22"/>
                <w:szCs w:val="22"/>
                <w:lang w:val="en-US" w:eastAsia="zh-CN"/>
              </w:rPr>
            </w:pPr>
            <w:r w:rsidRPr="00D41083">
              <w:rPr>
                <w:rFonts w:ascii="Calibri" w:eastAsia="Calibri" w:hAnsi="Calibri"/>
                <w:sz w:val="22"/>
                <w:szCs w:val="22"/>
                <w:lang w:val="en-US" w:eastAsia="zh-CN"/>
              </w:rPr>
              <w:fldChar w:fldCharType="begin" w:fldLock="1">
                <w:ffData>
                  <w:name w:val=""/>
                  <w:enabled/>
                  <w:calcOnExit w:val="0"/>
                  <w:checkBox>
                    <w:sizeAuto/>
                    <w:default w:val="0"/>
                    <w:checked/>
                  </w:checkBox>
                </w:ffData>
              </w:fldChar>
            </w:r>
            <w:r w:rsidRPr="00D41083">
              <w:rPr>
                <w:rFonts w:eastAsia="Calibri"/>
                <w:sz w:val="22"/>
                <w:szCs w:val="22"/>
                <w:lang w:eastAsia="zh-CN"/>
              </w:rPr>
              <w:instrText xml:space="preserve"> FORMCHECKBOX </w:instrText>
            </w:r>
            <w:r w:rsidRPr="00D41083">
              <w:rPr>
                <w:rFonts w:eastAsia="Calibri"/>
                <w:sz w:val="22"/>
                <w:szCs w:val="22"/>
                <w:lang w:eastAsia="zh-CN"/>
              </w:rPr>
            </w:r>
            <w:r w:rsidRPr="00D41083">
              <w:rPr>
                <w:rFonts w:eastAsia="Calibri"/>
                <w:sz w:val="22"/>
                <w:szCs w:val="22"/>
                <w:lang w:eastAsia="zh-CN"/>
              </w:rPr>
              <w:fldChar w:fldCharType="separate"/>
            </w:r>
            <w:r w:rsidRPr="00D41083">
              <w:rPr>
                <w:rFonts w:eastAsia="Calibri"/>
                <w:sz w:val="22"/>
                <w:szCs w:val="22"/>
                <w:lang w:eastAsia="zh-CN"/>
              </w:rPr>
              <w:fldChar w:fldCharType="end"/>
            </w:r>
            <w:r w:rsidRPr="00D41083">
              <w:rPr>
                <w:rFonts w:eastAsia="Calibri"/>
                <w:sz w:val="22"/>
                <w:szCs w:val="22"/>
                <w:lang w:eastAsia="zh-CN"/>
              </w:rPr>
              <w:t>Taip</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DDE2B" w14:textId="77777777" w:rsidR="00442C64" w:rsidRPr="00D41083" w:rsidRDefault="00442C64">
            <w:pPr>
              <w:rPr>
                <w:sz w:val="22"/>
                <w:szCs w:val="22"/>
              </w:rPr>
            </w:pPr>
          </w:p>
          <w:p w14:paraId="1E90E373" w14:textId="77777777" w:rsidR="00442C64" w:rsidRPr="00D41083" w:rsidRDefault="003E5D7E">
            <w:pPr>
              <w:suppressAutoHyphens/>
              <w:rPr>
                <w:rFonts w:ascii="Calibri" w:eastAsia="Calibri" w:hAnsi="Calibri"/>
                <w:sz w:val="22"/>
                <w:szCs w:val="22"/>
                <w:lang w:val="en-US" w:eastAsia="zh-CN"/>
              </w:rPr>
            </w:pPr>
            <w:r w:rsidRPr="00D41083">
              <w:rPr>
                <w:rFonts w:ascii="Calibri" w:eastAsia="Calibri" w:hAnsi="Calibri"/>
                <w:sz w:val="22"/>
                <w:szCs w:val="22"/>
                <w:lang w:val="en-US" w:eastAsia="zh-CN"/>
              </w:rPr>
              <w:fldChar w:fldCharType="begin" w:fldLock="1">
                <w:ffData>
                  <w:name w:val="Check2"/>
                  <w:enabled/>
                  <w:calcOnExit w:val="0"/>
                  <w:checkBox>
                    <w:sizeAuto/>
                    <w:default w:val="0"/>
                  </w:checkBox>
                </w:ffData>
              </w:fldChar>
            </w:r>
            <w:r w:rsidRPr="00D41083">
              <w:rPr>
                <w:rFonts w:eastAsia="Calibri"/>
                <w:sz w:val="22"/>
                <w:szCs w:val="22"/>
                <w:lang w:eastAsia="zh-CN"/>
              </w:rPr>
              <w:instrText xml:space="preserve"> FORMCHECKBOX </w:instrText>
            </w:r>
            <w:r w:rsidRPr="00D41083">
              <w:rPr>
                <w:rFonts w:eastAsia="Calibri"/>
                <w:sz w:val="22"/>
                <w:szCs w:val="22"/>
                <w:lang w:eastAsia="zh-CN"/>
              </w:rPr>
            </w:r>
            <w:r w:rsidRPr="00D41083">
              <w:rPr>
                <w:rFonts w:eastAsia="Calibri"/>
                <w:sz w:val="22"/>
                <w:szCs w:val="22"/>
                <w:lang w:eastAsia="zh-CN"/>
              </w:rPr>
              <w:fldChar w:fldCharType="separate"/>
            </w:r>
            <w:r w:rsidRPr="00D41083">
              <w:rPr>
                <w:rFonts w:eastAsia="Calibri"/>
                <w:sz w:val="22"/>
                <w:szCs w:val="22"/>
                <w:lang w:eastAsia="zh-CN"/>
              </w:rPr>
              <w:fldChar w:fldCharType="end"/>
            </w:r>
            <w:r w:rsidRPr="00D41083">
              <w:rPr>
                <w:rFonts w:eastAsia="Calibri"/>
                <w:sz w:val="22"/>
                <w:szCs w:val="22"/>
                <w:lang w:eastAsia="zh-CN"/>
              </w:rPr>
              <w:t>Ne</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285B9" w14:textId="77777777" w:rsidR="00442C64" w:rsidRPr="00D41083" w:rsidRDefault="00442C64">
            <w:pPr>
              <w:rPr>
                <w:sz w:val="22"/>
                <w:szCs w:val="22"/>
              </w:rPr>
            </w:pPr>
          </w:p>
          <w:p w14:paraId="3F80E6F8" w14:textId="77777777" w:rsidR="00442C64" w:rsidRPr="00D41083" w:rsidRDefault="003E5D7E">
            <w:pPr>
              <w:suppressAutoHyphens/>
              <w:ind w:firstLine="62"/>
              <w:rPr>
                <w:rFonts w:eastAsia="Calibri"/>
                <w:sz w:val="22"/>
                <w:szCs w:val="22"/>
                <w:lang w:eastAsia="zh-CN"/>
              </w:rPr>
            </w:pPr>
            <w:r w:rsidRPr="00D41083">
              <w:rPr>
                <w:rFonts w:ascii="Calibri" w:eastAsia="Calibri" w:hAnsi="Calibri"/>
                <w:sz w:val="22"/>
                <w:szCs w:val="22"/>
                <w:lang w:val="en-US" w:eastAsia="zh-CN"/>
              </w:rPr>
              <w:fldChar w:fldCharType="begin" w:fldLock="1">
                <w:ffData>
                  <w:name w:val="Check2"/>
                  <w:enabled/>
                  <w:calcOnExit w:val="0"/>
                  <w:checkBox>
                    <w:sizeAuto/>
                    <w:default w:val="0"/>
                  </w:checkBox>
                </w:ffData>
              </w:fldChar>
            </w:r>
            <w:r w:rsidRPr="00D41083">
              <w:rPr>
                <w:rFonts w:eastAsia="Calibri"/>
                <w:sz w:val="22"/>
                <w:szCs w:val="22"/>
                <w:lang w:eastAsia="zh-CN"/>
              </w:rPr>
              <w:instrText xml:space="preserve"> FORMCHECKBOX </w:instrText>
            </w:r>
            <w:r w:rsidRPr="00D41083">
              <w:rPr>
                <w:rFonts w:eastAsia="Calibri"/>
                <w:sz w:val="22"/>
                <w:szCs w:val="22"/>
                <w:lang w:eastAsia="zh-CN"/>
              </w:rPr>
            </w:r>
            <w:r w:rsidRPr="00D41083">
              <w:rPr>
                <w:rFonts w:eastAsia="Calibri"/>
                <w:sz w:val="22"/>
                <w:szCs w:val="22"/>
                <w:lang w:eastAsia="zh-CN"/>
              </w:rPr>
              <w:fldChar w:fldCharType="separate"/>
            </w:r>
            <w:r w:rsidRPr="00D41083">
              <w:rPr>
                <w:rFonts w:eastAsia="Calibri"/>
                <w:sz w:val="22"/>
                <w:szCs w:val="22"/>
                <w:lang w:eastAsia="zh-CN"/>
              </w:rPr>
              <w:fldChar w:fldCharType="end"/>
            </w:r>
            <w:r w:rsidRPr="00D41083">
              <w:rPr>
                <w:rFonts w:eastAsia="Calibri"/>
                <w:sz w:val="22"/>
                <w:szCs w:val="22"/>
                <w:lang w:eastAsia="zh-CN"/>
              </w:rPr>
              <w:t>Nevertinama</w:t>
            </w:r>
          </w:p>
        </w:tc>
      </w:tr>
      <w:tr w:rsidR="00442C64" w:rsidRPr="00D41083" w14:paraId="4C5F47BE"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29809" w14:textId="77777777" w:rsidR="00442C64" w:rsidRPr="00D41083" w:rsidRDefault="003E5D7E">
            <w:pPr>
              <w:suppressAutoHyphens/>
              <w:jc w:val="both"/>
              <w:rPr>
                <w:rFonts w:eastAsia="Calibri"/>
                <w:sz w:val="22"/>
                <w:szCs w:val="22"/>
                <w:lang w:eastAsia="zh-CN"/>
              </w:rPr>
            </w:pPr>
            <w:r w:rsidRPr="00D41083">
              <w:rPr>
                <w:rFonts w:eastAsia="Calibri"/>
                <w:b/>
                <w:sz w:val="22"/>
                <w:szCs w:val="22"/>
                <w:lang w:eastAsia="zh-CN"/>
              </w:rPr>
              <w:t>Pasirinktinis finansavimo priemonės taikymas (selektyvumas).</w:t>
            </w:r>
            <w:r w:rsidRPr="00D41083">
              <w:rPr>
                <w:rFonts w:eastAsia="Calibri"/>
                <w:sz w:val="22"/>
                <w:szCs w:val="22"/>
                <w:lang w:eastAsia="zh-CN"/>
              </w:rPr>
              <w:t xml:space="preserve"> Pasirinktinai taikomos finansavimo priemonės – tai priemonės, kurios yra skirtos atskiro regiono plėtrai (tame regione esantiems ūkio subjektams), atskiroms veiklos rūšims paremti (finansavimo/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sidRPr="00D41083">
              <w:rPr>
                <w:rFonts w:eastAsia="Calibri"/>
                <w:sz w:val="22"/>
                <w:szCs w:val="22"/>
                <w:lang w:eastAsia="zh-CN"/>
              </w:rPr>
              <w:t>diskrecijos</w:t>
            </w:r>
            <w:proofErr w:type="spellEnd"/>
            <w:r w:rsidRPr="00D41083">
              <w:rPr>
                <w:rFonts w:eastAsia="Calibri"/>
                <w:sz w:val="22"/>
                <w:szCs w:val="22"/>
                <w:lang w:eastAsia="zh-CN"/>
              </w:rPr>
              <w:t xml:space="preserve"> teise. </w:t>
            </w:r>
          </w:p>
        </w:tc>
      </w:tr>
      <w:tr w:rsidR="00442C64" w:rsidRPr="00D41083" w14:paraId="62E41577"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01FE2" w14:textId="77777777" w:rsidR="00442C64" w:rsidRPr="00D41083" w:rsidRDefault="003E5D7E">
            <w:pPr>
              <w:suppressAutoHyphens/>
              <w:jc w:val="center"/>
              <w:rPr>
                <w:rFonts w:ascii="Calibri" w:eastAsia="Calibri" w:hAnsi="Calibri"/>
                <w:sz w:val="22"/>
                <w:szCs w:val="22"/>
                <w:lang w:val="en-US" w:eastAsia="zh-CN"/>
              </w:rPr>
            </w:pPr>
            <w:r w:rsidRPr="00D41083">
              <w:rPr>
                <w:rFonts w:eastAsia="Calibri"/>
                <w:b/>
                <w:sz w:val="22"/>
                <w:szCs w:val="22"/>
                <w:lang w:eastAsia="zh-CN"/>
              </w:rPr>
              <w:t>Pasirinkimo pagrindimas</w:t>
            </w:r>
          </w:p>
        </w:tc>
      </w:tr>
      <w:tr w:rsidR="00442C64" w:rsidRPr="00D41083" w14:paraId="32C14548"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DF615" w14:textId="77777777" w:rsidR="004260C6" w:rsidRDefault="00CE4FFC" w:rsidP="001904DB">
            <w:pPr>
              <w:suppressAutoHyphens/>
              <w:ind w:firstLine="284"/>
              <w:jc w:val="both"/>
              <w:rPr>
                <w:rFonts w:eastAsia="Calibri"/>
                <w:iCs/>
                <w:sz w:val="22"/>
                <w:szCs w:val="22"/>
                <w:lang w:eastAsia="zh-CN"/>
              </w:rPr>
            </w:pPr>
            <w:r w:rsidRPr="00D41083">
              <w:rPr>
                <w:rFonts w:eastAsia="Calibri"/>
                <w:iCs/>
                <w:sz w:val="22"/>
                <w:szCs w:val="22"/>
                <w:lang w:eastAsia="zh-CN"/>
              </w:rPr>
              <w:t xml:space="preserve">Finansavimas bus teikiamas tik komunalinių atliekų tvarkymo sektoriui finansuoti. </w:t>
            </w:r>
          </w:p>
          <w:p w14:paraId="7F1DBBF9" w14:textId="13F77340" w:rsidR="001904DB" w:rsidRPr="00944D4F" w:rsidRDefault="0071067E" w:rsidP="001904DB">
            <w:pPr>
              <w:suppressAutoHyphens/>
              <w:ind w:firstLine="284"/>
              <w:jc w:val="both"/>
              <w:rPr>
                <w:rFonts w:eastAsia="Calibri"/>
                <w:iCs/>
                <w:sz w:val="22"/>
                <w:szCs w:val="22"/>
                <w:lang w:eastAsia="zh-CN"/>
              </w:rPr>
            </w:pPr>
            <w:r w:rsidRPr="00D41083">
              <w:rPr>
                <w:rFonts w:eastAsia="Calibri"/>
                <w:iCs/>
                <w:sz w:val="22"/>
                <w:szCs w:val="22"/>
                <w:lang w:eastAsia="zh-CN"/>
              </w:rPr>
              <w:t>Projektų</w:t>
            </w:r>
            <w:r w:rsidR="00674A2E" w:rsidRPr="00D41083">
              <w:rPr>
                <w:rFonts w:eastAsia="Calibri"/>
                <w:iCs/>
                <w:sz w:val="22"/>
                <w:szCs w:val="22"/>
                <w:lang w:eastAsia="zh-CN"/>
              </w:rPr>
              <w:t xml:space="preserve"> finansavimo sąlygų apraše yra nustatom</w:t>
            </w:r>
            <w:r w:rsidR="004260C6">
              <w:rPr>
                <w:rFonts w:eastAsia="Calibri"/>
                <w:iCs/>
                <w:sz w:val="22"/>
                <w:szCs w:val="22"/>
                <w:lang w:eastAsia="zh-CN"/>
              </w:rPr>
              <w:t>a</w:t>
            </w:r>
            <w:r w:rsidR="00674A2E" w:rsidRPr="00D41083">
              <w:rPr>
                <w:rFonts w:eastAsia="Calibri"/>
                <w:iCs/>
                <w:sz w:val="22"/>
                <w:szCs w:val="22"/>
                <w:lang w:eastAsia="zh-CN"/>
              </w:rPr>
              <w:t xml:space="preserve"> pagal priemonę remiama veikla, galimi pareiškėjai</w:t>
            </w:r>
            <w:r w:rsidR="00F01684">
              <w:rPr>
                <w:rFonts w:eastAsia="Calibri"/>
                <w:iCs/>
                <w:sz w:val="22"/>
                <w:szCs w:val="22"/>
                <w:lang w:eastAsia="zh-CN"/>
              </w:rPr>
              <w:t xml:space="preserve"> </w:t>
            </w:r>
            <w:r w:rsidR="004260C6">
              <w:rPr>
                <w:rFonts w:eastAsia="Calibri"/>
                <w:iCs/>
                <w:sz w:val="22"/>
                <w:szCs w:val="22"/>
                <w:lang w:eastAsia="zh-CN"/>
              </w:rPr>
              <w:t>yr</w:t>
            </w:r>
            <w:r w:rsidR="00F01684">
              <w:rPr>
                <w:rFonts w:eastAsia="Calibri"/>
                <w:iCs/>
                <w:sz w:val="22"/>
                <w:szCs w:val="22"/>
                <w:lang w:eastAsia="zh-CN"/>
              </w:rPr>
              <w:t>a atliekų tvarkytojai</w:t>
            </w:r>
            <w:r w:rsidR="00674A2E" w:rsidRPr="00D41083">
              <w:rPr>
                <w:rFonts w:eastAsia="Calibri"/>
                <w:iCs/>
                <w:sz w:val="22"/>
                <w:szCs w:val="22"/>
                <w:lang w:eastAsia="zh-CN"/>
              </w:rPr>
              <w:t xml:space="preserve"> ir įvardijami kiti aspektai, </w:t>
            </w:r>
            <w:r w:rsidR="004260C6">
              <w:rPr>
                <w:rFonts w:eastAsia="Calibri"/>
                <w:iCs/>
                <w:sz w:val="22"/>
                <w:szCs w:val="22"/>
                <w:lang w:eastAsia="zh-CN"/>
              </w:rPr>
              <w:t xml:space="preserve">todėl laikytina, kad </w:t>
            </w:r>
            <w:r w:rsidR="00674A2E" w:rsidRPr="00D41083">
              <w:rPr>
                <w:rFonts w:eastAsia="Calibri"/>
                <w:iCs/>
                <w:sz w:val="22"/>
                <w:szCs w:val="22"/>
                <w:lang w:eastAsia="zh-CN"/>
              </w:rPr>
              <w:t>priemonė yra selektyvaus pobūdžio</w:t>
            </w:r>
            <w:r w:rsidR="001904DB">
              <w:rPr>
                <w:rFonts w:eastAsia="Calibri"/>
                <w:iCs/>
                <w:sz w:val="22"/>
                <w:szCs w:val="22"/>
                <w:lang w:eastAsia="zh-CN"/>
              </w:rPr>
              <w:t>.</w:t>
            </w:r>
          </w:p>
        </w:tc>
      </w:tr>
      <w:tr w:rsidR="00442C64" w:rsidRPr="00D41083" w14:paraId="54102981" w14:textId="77777777" w:rsidTr="79E6FE78">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B9E84" w14:textId="77777777" w:rsidR="00442C64" w:rsidRPr="00D41083" w:rsidRDefault="003E5D7E">
            <w:pPr>
              <w:tabs>
                <w:tab w:val="left" w:pos="0"/>
              </w:tabs>
              <w:suppressAutoHyphens/>
              <w:snapToGrid w:val="0"/>
              <w:ind w:left="360" w:hanging="360"/>
              <w:rPr>
                <w:rFonts w:eastAsia="Calibri"/>
                <w:b/>
                <w:i/>
                <w:sz w:val="22"/>
                <w:szCs w:val="22"/>
                <w:lang w:val="en-US" w:eastAsia="zh-CN"/>
              </w:rPr>
            </w:pPr>
            <w:r w:rsidRPr="00D41083">
              <w:rPr>
                <w:rFonts w:eastAsia="Calibri"/>
                <w:b/>
                <w:i/>
                <w:sz w:val="22"/>
                <w:szCs w:val="22"/>
                <w:lang w:eastAsia="zh-CN"/>
              </w:rPr>
              <w:t>4.</w:t>
            </w:r>
            <w:r w:rsidRPr="00D41083">
              <w:rPr>
                <w:rFonts w:eastAsia="Calibri"/>
                <w:b/>
                <w:i/>
                <w:sz w:val="22"/>
                <w:szCs w:val="22"/>
                <w:lang w:eastAsia="zh-CN"/>
              </w:rPr>
              <w:tab/>
            </w:r>
          </w:p>
        </w:tc>
        <w:tc>
          <w:tcPr>
            <w:tcW w:w="4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2D4E5" w14:textId="77777777" w:rsidR="00442C64" w:rsidRPr="00D41083" w:rsidRDefault="003E5D7E">
            <w:pPr>
              <w:suppressAutoHyphens/>
              <w:rPr>
                <w:rFonts w:ascii="Calibri" w:eastAsia="Calibri" w:hAnsi="Calibri"/>
                <w:sz w:val="22"/>
                <w:szCs w:val="22"/>
                <w:lang w:val="en-US" w:eastAsia="zh-CN"/>
              </w:rPr>
            </w:pPr>
            <w:r w:rsidRPr="00D41083">
              <w:rPr>
                <w:rFonts w:eastAsia="Calibri"/>
                <w:b/>
                <w:sz w:val="22"/>
                <w:szCs w:val="22"/>
                <w:lang w:eastAsia="zh-CN"/>
              </w:rPr>
              <w:t>Ar finansavimas gali iškraipyti konkurenciją ir veikti prekybą tarp ES šalių?</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BB437" w14:textId="77777777" w:rsidR="00C21950" w:rsidRDefault="00C21950">
            <w:pPr>
              <w:suppressAutoHyphens/>
              <w:rPr>
                <w:rFonts w:ascii="Calibri" w:eastAsia="Calibri" w:hAnsi="Calibri"/>
                <w:sz w:val="22"/>
                <w:szCs w:val="22"/>
                <w:lang w:val="en-US" w:eastAsia="zh-CN"/>
              </w:rPr>
            </w:pPr>
          </w:p>
          <w:p w14:paraId="361C290E" w14:textId="30CDA29C" w:rsidR="00442C64" w:rsidRPr="00D41083" w:rsidRDefault="001904DB">
            <w:pPr>
              <w:suppressAutoHyphens/>
              <w:rPr>
                <w:rFonts w:ascii="Calibri" w:eastAsia="Calibri" w:hAnsi="Calibri"/>
                <w:sz w:val="22"/>
                <w:szCs w:val="22"/>
                <w:lang w:val="en-US" w:eastAsia="zh-CN"/>
              </w:rPr>
            </w:pPr>
            <w:r w:rsidRPr="00A66EBD">
              <w:rPr>
                <w:rFonts w:ascii="Calibri" w:eastAsia="Calibri" w:hAnsi="Calibri"/>
                <w:sz w:val="22"/>
                <w:szCs w:val="22"/>
                <w:lang w:val="en-US" w:eastAsia="zh-CN"/>
              </w:rPr>
              <w:fldChar w:fldCharType="begin">
                <w:ffData>
                  <w:name w:val="Check2"/>
                  <w:enabled/>
                  <w:calcOnExit w:val="0"/>
                  <w:checkBox>
                    <w:sizeAuto/>
                    <w:default w:val="1"/>
                  </w:checkBox>
                </w:ffData>
              </w:fldChar>
            </w:r>
            <w:r w:rsidRPr="00A66EBD">
              <w:rPr>
                <w:rFonts w:ascii="Calibri" w:eastAsia="Calibri" w:hAnsi="Calibri"/>
                <w:sz w:val="22"/>
                <w:szCs w:val="22"/>
                <w:lang w:val="en-US" w:eastAsia="zh-CN"/>
              </w:rPr>
              <w:instrText xml:space="preserve"> </w:instrText>
            </w:r>
            <w:bookmarkStart w:id="13" w:name="Check2"/>
            <w:r w:rsidRPr="00A66EBD">
              <w:rPr>
                <w:rFonts w:ascii="Calibri" w:eastAsia="Calibri" w:hAnsi="Calibri"/>
                <w:sz w:val="22"/>
                <w:szCs w:val="22"/>
                <w:lang w:val="en-US" w:eastAsia="zh-CN"/>
              </w:rPr>
              <w:instrText xml:space="preserve">FORMCHECKBOX </w:instrText>
            </w:r>
            <w:r w:rsidRPr="00A66EBD">
              <w:rPr>
                <w:rFonts w:ascii="Calibri" w:eastAsia="Calibri" w:hAnsi="Calibri"/>
                <w:sz w:val="22"/>
                <w:szCs w:val="22"/>
                <w:lang w:val="en-US" w:eastAsia="zh-CN"/>
              </w:rPr>
            </w:r>
            <w:r w:rsidRPr="00A66EBD">
              <w:rPr>
                <w:rFonts w:ascii="Calibri" w:eastAsia="Calibri" w:hAnsi="Calibri"/>
                <w:sz w:val="22"/>
                <w:szCs w:val="22"/>
                <w:lang w:val="en-US" w:eastAsia="zh-CN"/>
              </w:rPr>
              <w:fldChar w:fldCharType="separate"/>
            </w:r>
            <w:r w:rsidRPr="00A66EBD">
              <w:rPr>
                <w:rFonts w:ascii="Calibri" w:eastAsia="Calibri" w:hAnsi="Calibri"/>
                <w:sz w:val="22"/>
                <w:szCs w:val="22"/>
                <w:lang w:val="en-US" w:eastAsia="zh-CN"/>
              </w:rPr>
              <w:fldChar w:fldCharType="end"/>
            </w:r>
            <w:bookmarkEnd w:id="13"/>
            <w:r w:rsidR="003E5D7E" w:rsidRPr="00A66EBD">
              <w:rPr>
                <w:rFonts w:eastAsia="Calibri"/>
                <w:sz w:val="22"/>
                <w:szCs w:val="22"/>
                <w:lang w:eastAsia="zh-CN"/>
              </w:rPr>
              <w:t>T</w:t>
            </w:r>
            <w:r w:rsidR="003E5D7E" w:rsidRPr="00D41083">
              <w:rPr>
                <w:rFonts w:eastAsia="Calibri"/>
                <w:sz w:val="22"/>
                <w:szCs w:val="22"/>
                <w:lang w:eastAsia="zh-CN"/>
              </w:rPr>
              <w:t>aip</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FCB09" w14:textId="77777777" w:rsidR="00442C64" w:rsidRPr="00D41083" w:rsidRDefault="00442C64">
            <w:pPr>
              <w:rPr>
                <w:sz w:val="22"/>
                <w:szCs w:val="22"/>
              </w:rPr>
            </w:pPr>
          </w:p>
          <w:p w14:paraId="02FD0705" w14:textId="5BE4140F" w:rsidR="00442C64" w:rsidRPr="00D41083" w:rsidRDefault="004F2B30">
            <w:pPr>
              <w:suppressAutoHyphens/>
              <w:rPr>
                <w:rFonts w:ascii="Calibri" w:eastAsia="Calibri" w:hAnsi="Calibri"/>
                <w:sz w:val="22"/>
                <w:szCs w:val="22"/>
                <w:lang w:val="en-US" w:eastAsia="zh-CN"/>
              </w:rPr>
            </w:pPr>
            <w:r>
              <w:rPr>
                <w:rFonts w:ascii="Calibri" w:eastAsia="Calibri" w:hAnsi="Calibri"/>
                <w:sz w:val="22"/>
                <w:szCs w:val="22"/>
                <w:lang w:val="en-US" w:eastAsia="zh-CN"/>
              </w:rPr>
              <w:fldChar w:fldCharType="begin">
                <w:ffData>
                  <w:name w:val=""/>
                  <w:enabled/>
                  <w:calcOnExit w:val="0"/>
                  <w:checkBox>
                    <w:sizeAuto/>
                    <w:default w:val="0"/>
                  </w:checkBox>
                </w:ffData>
              </w:fldChar>
            </w:r>
            <w:r>
              <w:rPr>
                <w:rFonts w:ascii="Calibri" w:eastAsia="Calibri" w:hAnsi="Calibri"/>
                <w:sz w:val="22"/>
                <w:szCs w:val="22"/>
                <w:lang w:val="en-US" w:eastAsia="zh-CN"/>
              </w:rPr>
              <w:instrText xml:space="preserve"> FORMCHECKBOX </w:instrText>
            </w:r>
            <w:r>
              <w:rPr>
                <w:rFonts w:ascii="Calibri" w:eastAsia="Calibri" w:hAnsi="Calibri"/>
                <w:sz w:val="22"/>
                <w:szCs w:val="22"/>
                <w:lang w:val="en-US" w:eastAsia="zh-CN"/>
              </w:rPr>
            </w:r>
            <w:r>
              <w:rPr>
                <w:rFonts w:ascii="Calibri" w:eastAsia="Calibri" w:hAnsi="Calibri"/>
                <w:sz w:val="22"/>
                <w:szCs w:val="22"/>
                <w:lang w:val="en-US" w:eastAsia="zh-CN"/>
              </w:rPr>
              <w:fldChar w:fldCharType="separate"/>
            </w:r>
            <w:r>
              <w:rPr>
                <w:rFonts w:ascii="Calibri" w:eastAsia="Calibri" w:hAnsi="Calibri"/>
                <w:sz w:val="22"/>
                <w:szCs w:val="22"/>
                <w:lang w:val="en-US" w:eastAsia="zh-CN"/>
              </w:rPr>
              <w:fldChar w:fldCharType="end"/>
            </w:r>
            <w:r w:rsidR="003E5D7E" w:rsidRPr="00D41083">
              <w:rPr>
                <w:rFonts w:eastAsia="Calibri"/>
                <w:sz w:val="22"/>
                <w:szCs w:val="22"/>
                <w:lang w:eastAsia="zh-CN"/>
              </w:rPr>
              <w:t>Ne</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2E9E9" w14:textId="77777777" w:rsidR="00442C64" w:rsidRPr="00D41083" w:rsidRDefault="00442C64">
            <w:pPr>
              <w:rPr>
                <w:sz w:val="22"/>
                <w:szCs w:val="22"/>
              </w:rPr>
            </w:pPr>
          </w:p>
          <w:p w14:paraId="4AD47819" w14:textId="77777777" w:rsidR="00442C64" w:rsidRPr="00D41083" w:rsidRDefault="003E5D7E">
            <w:pPr>
              <w:suppressAutoHyphens/>
              <w:ind w:firstLine="62"/>
              <w:rPr>
                <w:rFonts w:eastAsia="Calibri"/>
                <w:sz w:val="22"/>
                <w:szCs w:val="22"/>
                <w:lang w:eastAsia="zh-CN"/>
              </w:rPr>
            </w:pPr>
            <w:r w:rsidRPr="00D41083">
              <w:rPr>
                <w:rFonts w:ascii="Calibri" w:eastAsia="Calibri" w:hAnsi="Calibri"/>
                <w:sz w:val="22"/>
                <w:szCs w:val="22"/>
                <w:lang w:val="en-US" w:eastAsia="zh-CN"/>
              </w:rPr>
              <w:fldChar w:fldCharType="begin" w:fldLock="1">
                <w:ffData>
                  <w:name w:val="Check2"/>
                  <w:enabled/>
                  <w:calcOnExit w:val="0"/>
                  <w:checkBox>
                    <w:sizeAuto/>
                    <w:default w:val="0"/>
                  </w:checkBox>
                </w:ffData>
              </w:fldChar>
            </w:r>
            <w:r w:rsidRPr="00D41083">
              <w:rPr>
                <w:rFonts w:eastAsia="Calibri"/>
                <w:sz w:val="22"/>
                <w:szCs w:val="22"/>
                <w:lang w:eastAsia="zh-CN"/>
              </w:rPr>
              <w:instrText xml:space="preserve"> FORMCHECKBOX </w:instrText>
            </w:r>
            <w:r w:rsidRPr="00D41083">
              <w:rPr>
                <w:rFonts w:eastAsia="Calibri"/>
                <w:sz w:val="22"/>
                <w:szCs w:val="22"/>
                <w:lang w:eastAsia="zh-CN"/>
              </w:rPr>
            </w:r>
            <w:r w:rsidRPr="00D41083">
              <w:rPr>
                <w:rFonts w:eastAsia="Calibri"/>
                <w:sz w:val="22"/>
                <w:szCs w:val="22"/>
                <w:lang w:eastAsia="zh-CN"/>
              </w:rPr>
              <w:fldChar w:fldCharType="separate"/>
            </w:r>
            <w:r w:rsidRPr="00D41083">
              <w:rPr>
                <w:rFonts w:eastAsia="Calibri"/>
                <w:sz w:val="22"/>
                <w:szCs w:val="22"/>
                <w:lang w:eastAsia="zh-CN"/>
              </w:rPr>
              <w:fldChar w:fldCharType="end"/>
            </w:r>
            <w:r w:rsidRPr="00D41083">
              <w:rPr>
                <w:rFonts w:eastAsia="Calibri"/>
                <w:sz w:val="22"/>
                <w:szCs w:val="22"/>
                <w:lang w:eastAsia="zh-CN"/>
              </w:rPr>
              <w:t>Nevertinama</w:t>
            </w:r>
          </w:p>
        </w:tc>
      </w:tr>
      <w:tr w:rsidR="00442C64" w:rsidRPr="00D41083" w14:paraId="41823EFF"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50C37" w14:textId="77777777" w:rsidR="00442C64" w:rsidRPr="00D41083" w:rsidRDefault="003E5D7E" w:rsidP="00727EB3">
            <w:pPr>
              <w:suppressAutoHyphens/>
              <w:ind w:firstLine="426"/>
              <w:jc w:val="both"/>
              <w:rPr>
                <w:rFonts w:ascii="Calibri" w:eastAsia="Calibri" w:hAnsi="Calibri"/>
                <w:sz w:val="22"/>
                <w:szCs w:val="22"/>
                <w:lang w:eastAsia="zh-CN"/>
              </w:rPr>
            </w:pPr>
            <w:r w:rsidRPr="00D41083">
              <w:rPr>
                <w:rFonts w:eastAsia="Calibri"/>
                <w:b/>
                <w:sz w:val="22"/>
                <w:szCs w:val="22"/>
                <w:lang w:eastAsia="zh-CN"/>
              </w:rPr>
              <w:t>Poveikis konkurencijai ir prekybai tarp ES šalių.</w:t>
            </w:r>
            <w:r w:rsidRPr="00D41083">
              <w:rPr>
                <w:rFonts w:eastAsia="Calibri"/>
                <w:sz w:val="22"/>
                <w:szCs w:val="22"/>
                <w:lang w:eastAsia="zh-CN"/>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w:t>
            </w:r>
            <w:r w:rsidRPr="00D41083">
              <w:rPr>
                <w:rFonts w:eastAsia="Calibri"/>
                <w:sz w:val="22"/>
                <w:szCs w:val="22"/>
                <w:lang w:eastAsia="zh-CN"/>
              </w:rPr>
              <w:lastRenderedPageBreak/>
              <w:t xml:space="preserve">žinoti, kad finansavimas ūkio subjektui gali veikti prekybą tarp šalių ir tais atvejais, kai konkretus ūkio subjektas neeksportuoja savo teikiamų paslaugų ar gaminamų prekių. </w:t>
            </w:r>
            <w:r w:rsidRPr="001626B7">
              <w:rPr>
                <w:rFonts w:eastAsia="Calibri"/>
                <w:sz w:val="22"/>
                <w:szCs w:val="22"/>
                <w:lang w:eastAsia="zh-CN"/>
              </w:rPr>
              <w:t>Gali pakakti fakto, jog nagrinėjamomis paslaugomis ar prekėmis apskritai prekiaujama su ES šalimis.</w:t>
            </w:r>
            <w:r w:rsidRPr="00D41083">
              <w:rPr>
                <w:rFonts w:eastAsia="Calibri"/>
                <w:sz w:val="22"/>
                <w:szCs w:val="22"/>
                <w:lang w:eastAsia="zh-CN"/>
              </w:rPr>
              <w:t xml:space="preserve"> </w:t>
            </w:r>
          </w:p>
        </w:tc>
      </w:tr>
      <w:tr w:rsidR="00442C64" w:rsidRPr="00D41083" w14:paraId="6887E9D6"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78C23" w14:textId="77777777" w:rsidR="00442C64" w:rsidRPr="00D41083" w:rsidRDefault="003E5D7E">
            <w:pPr>
              <w:suppressAutoHyphens/>
              <w:jc w:val="center"/>
              <w:rPr>
                <w:rFonts w:ascii="Calibri" w:eastAsia="Calibri" w:hAnsi="Calibri"/>
                <w:sz w:val="22"/>
                <w:szCs w:val="22"/>
                <w:lang w:val="en-US" w:eastAsia="zh-CN"/>
              </w:rPr>
            </w:pPr>
            <w:r w:rsidRPr="00D41083">
              <w:rPr>
                <w:rFonts w:eastAsia="Calibri"/>
                <w:b/>
                <w:sz w:val="22"/>
                <w:szCs w:val="22"/>
                <w:lang w:eastAsia="zh-CN"/>
              </w:rPr>
              <w:lastRenderedPageBreak/>
              <w:t>Pasirinkimo pagrindimas</w:t>
            </w:r>
          </w:p>
        </w:tc>
      </w:tr>
      <w:tr w:rsidR="00442C64" w:rsidRPr="00D41083" w14:paraId="6ABD4000"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A0D6D" w14:textId="77777777" w:rsidR="00A1150A" w:rsidRPr="00E42441" w:rsidRDefault="00A1150A" w:rsidP="00A1150A">
            <w:pPr>
              <w:suppressAutoHyphens/>
              <w:ind w:firstLine="284"/>
              <w:jc w:val="both"/>
              <w:rPr>
                <w:rFonts w:eastAsia="Calibri"/>
                <w:sz w:val="22"/>
                <w:szCs w:val="22"/>
                <w:lang w:eastAsia="zh-CN"/>
              </w:rPr>
            </w:pPr>
            <w:r w:rsidRPr="00097F45">
              <w:rPr>
                <w:rFonts w:eastAsia="Calibri"/>
                <w:sz w:val="22"/>
                <w:szCs w:val="22"/>
                <w:lang w:eastAsia="zh-CN"/>
              </w:rPr>
              <w:t xml:space="preserve">Projektų pagal veiklą finansavimas galėtų iškraipyti konkurenciją ir veikti prekybą tarp ES šalių, kadangi įgyvendinus projektą, atliekų tvarkytojo konkurencinė padėtis pagerės jam gavus ekonominės naudos, kurios jis </w:t>
            </w:r>
            <w:r w:rsidRPr="00E42441">
              <w:rPr>
                <w:rFonts w:eastAsia="Calibri"/>
                <w:sz w:val="22"/>
                <w:szCs w:val="22"/>
                <w:lang w:eastAsia="zh-CN"/>
              </w:rPr>
              <w:t>nebūtų gavęs įprastomis verslo sąlygomis.</w:t>
            </w:r>
          </w:p>
          <w:p w14:paraId="4122AFC0" w14:textId="4E43A254" w:rsidR="00B40E7B" w:rsidRPr="00D41083" w:rsidRDefault="00B40E7B" w:rsidP="79E6FE78">
            <w:pPr>
              <w:suppressAutoHyphens/>
              <w:jc w:val="both"/>
              <w:rPr>
                <w:rFonts w:eastAsia="Calibri"/>
                <w:sz w:val="22"/>
                <w:szCs w:val="22"/>
                <w:lang w:eastAsia="zh-CN"/>
              </w:rPr>
            </w:pPr>
          </w:p>
        </w:tc>
      </w:tr>
      <w:tr w:rsidR="00442C64" w:rsidRPr="00D41083" w14:paraId="503644D8"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794D2560" w14:textId="77777777" w:rsidR="00442C64" w:rsidRPr="00D41083" w:rsidRDefault="003E5D7E">
            <w:pPr>
              <w:tabs>
                <w:tab w:val="left" w:pos="0"/>
              </w:tabs>
              <w:suppressAutoHyphens/>
              <w:ind w:left="720" w:hanging="360"/>
              <w:jc w:val="both"/>
              <w:rPr>
                <w:rFonts w:eastAsia="Calibri"/>
                <w:b/>
                <w:sz w:val="22"/>
                <w:szCs w:val="22"/>
                <w:lang w:val="fr-FR" w:eastAsia="zh-CN"/>
              </w:rPr>
            </w:pPr>
            <w:r w:rsidRPr="00D41083">
              <w:rPr>
                <w:rFonts w:eastAsia="Calibri"/>
                <w:b/>
                <w:sz w:val="22"/>
                <w:szCs w:val="22"/>
                <w:lang w:eastAsia="zh-CN"/>
              </w:rPr>
              <w:t>II.</w:t>
            </w:r>
            <w:r w:rsidRPr="00D41083">
              <w:rPr>
                <w:rFonts w:eastAsia="Calibri"/>
                <w:b/>
                <w:sz w:val="22"/>
                <w:szCs w:val="22"/>
                <w:lang w:eastAsia="zh-CN"/>
              </w:rPr>
              <w:tab/>
            </w:r>
            <w:proofErr w:type="spellStart"/>
            <w:r w:rsidRPr="00D41083">
              <w:rPr>
                <w:rFonts w:eastAsia="Calibri"/>
                <w:b/>
                <w:sz w:val="22"/>
                <w:szCs w:val="22"/>
                <w:lang w:val="fr-FR" w:eastAsia="zh-CN"/>
              </w:rPr>
              <w:t>Išvados</w:t>
            </w:r>
            <w:proofErr w:type="spellEnd"/>
            <w:r w:rsidRPr="00D41083">
              <w:rPr>
                <w:rFonts w:eastAsia="Calibri"/>
                <w:b/>
                <w:sz w:val="22"/>
                <w:szCs w:val="22"/>
                <w:lang w:val="fr-FR" w:eastAsia="zh-CN"/>
              </w:rPr>
              <w:t xml:space="preserve"> </w:t>
            </w:r>
            <w:proofErr w:type="spellStart"/>
            <w:r w:rsidRPr="00D41083">
              <w:rPr>
                <w:rFonts w:eastAsia="Calibri"/>
                <w:b/>
                <w:sz w:val="22"/>
                <w:szCs w:val="22"/>
                <w:lang w:val="fr-FR" w:eastAsia="zh-CN"/>
              </w:rPr>
              <w:t>dėl</w:t>
            </w:r>
            <w:proofErr w:type="spellEnd"/>
            <w:r w:rsidRPr="00D41083">
              <w:rPr>
                <w:rFonts w:eastAsia="Calibri"/>
                <w:b/>
                <w:sz w:val="22"/>
                <w:szCs w:val="22"/>
                <w:lang w:val="fr-FR" w:eastAsia="zh-CN"/>
              </w:rPr>
              <w:t xml:space="preserve"> </w:t>
            </w:r>
            <w:proofErr w:type="spellStart"/>
            <w:r w:rsidRPr="00D41083">
              <w:rPr>
                <w:rFonts w:eastAsia="Calibri"/>
                <w:b/>
                <w:sz w:val="22"/>
                <w:szCs w:val="22"/>
                <w:lang w:val="fr-FR" w:eastAsia="zh-CN"/>
              </w:rPr>
              <w:t>valstybės</w:t>
            </w:r>
            <w:proofErr w:type="spellEnd"/>
            <w:r w:rsidRPr="00D41083">
              <w:rPr>
                <w:rFonts w:eastAsia="Calibri"/>
                <w:b/>
                <w:sz w:val="22"/>
                <w:szCs w:val="22"/>
                <w:lang w:val="fr-FR" w:eastAsia="zh-CN"/>
              </w:rPr>
              <w:t xml:space="preserve"> </w:t>
            </w:r>
            <w:proofErr w:type="spellStart"/>
            <w:r w:rsidRPr="00D41083">
              <w:rPr>
                <w:rFonts w:eastAsia="Calibri"/>
                <w:b/>
                <w:sz w:val="22"/>
                <w:szCs w:val="22"/>
                <w:lang w:val="fr-FR" w:eastAsia="zh-CN"/>
              </w:rPr>
              <w:t>pagalbos</w:t>
            </w:r>
            <w:proofErr w:type="spellEnd"/>
            <w:r w:rsidRPr="00D41083">
              <w:rPr>
                <w:rFonts w:eastAsia="Calibri"/>
                <w:b/>
                <w:sz w:val="22"/>
                <w:szCs w:val="22"/>
                <w:lang w:val="fr-FR" w:eastAsia="zh-CN"/>
              </w:rPr>
              <w:t xml:space="preserve"> (ne)</w:t>
            </w:r>
            <w:proofErr w:type="spellStart"/>
            <w:r w:rsidRPr="00D41083">
              <w:rPr>
                <w:rFonts w:eastAsia="Calibri"/>
                <w:b/>
                <w:sz w:val="22"/>
                <w:szCs w:val="22"/>
                <w:lang w:val="fr-FR" w:eastAsia="zh-CN"/>
              </w:rPr>
              <w:t>buvimo</w:t>
            </w:r>
            <w:proofErr w:type="spellEnd"/>
          </w:p>
          <w:p w14:paraId="1F9FCADD" w14:textId="77777777" w:rsidR="00442C64" w:rsidRPr="00D41083" w:rsidRDefault="003E5D7E">
            <w:pPr>
              <w:suppressAutoHyphens/>
              <w:jc w:val="both"/>
              <w:rPr>
                <w:rFonts w:ascii="Calibri" w:eastAsia="Calibri" w:hAnsi="Calibri"/>
                <w:sz w:val="22"/>
                <w:szCs w:val="22"/>
                <w:lang w:eastAsia="zh-CN"/>
              </w:rPr>
            </w:pPr>
            <w:r w:rsidRPr="00D41083">
              <w:rPr>
                <w:rFonts w:eastAsia="Calibri"/>
                <w:i/>
                <w:sz w:val="22"/>
                <w:szCs w:val="22"/>
                <w:lang w:eastAsia="zh-CN"/>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442C64" w:rsidRPr="00D41083" w14:paraId="0D1AE5A2"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BF406" w14:textId="77777777" w:rsidR="00442C64" w:rsidRPr="00D41083" w:rsidRDefault="00442C64">
            <w:pPr>
              <w:rPr>
                <w:sz w:val="22"/>
                <w:szCs w:val="22"/>
              </w:rPr>
            </w:pPr>
          </w:p>
          <w:p w14:paraId="78CD770C" w14:textId="4234C2C0" w:rsidR="00442C64" w:rsidRPr="00D41083" w:rsidRDefault="00A1150A">
            <w:pPr>
              <w:suppressAutoHyphens/>
              <w:spacing w:line="276" w:lineRule="auto"/>
              <w:jc w:val="both"/>
              <w:rPr>
                <w:rFonts w:eastAsia="Calibri"/>
                <w:sz w:val="22"/>
                <w:szCs w:val="22"/>
                <w:lang w:eastAsia="zh-CN"/>
              </w:rPr>
            </w:pPr>
            <w:r>
              <w:rPr>
                <w:rFonts w:ascii="Calibri" w:eastAsia="Calibri" w:hAnsi="Calibri"/>
                <w:sz w:val="22"/>
                <w:szCs w:val="22"/>
                <w:lang w:val="en-US" w:eastAsia="zh-CN"/>
              </w:rPr>
              <w:fldChar w:fldCharType="begin">
                <w:ffData>
                  <w:name w:val=""/>
                  <w:enabled/>
                  <w:calcOnExit w:val="0"/>
                  <w:checkBox>
                    <w:sizeAuto/>
                    <w:default w:val="0"/>
                  </w:checkBox>
                </w:ffData>
              </w:fldChar>
            </w:r>
            <w:r w:rsidRPr="00A66EBD">
              <w:rPr>
                <w:rFonts w:ascii="Calibri" w:eastAsia="Calibri" w:hAnsi="Calibri"/>
                <w:sz w:val="22"/>
                <w:szCs w:val="22"/>
                <w:lang w:eastAsia="zh-CN"/>
              </w:rPr>
              <w:instrText xml:space="preserve"> FORMCHECKBOX </w:instrText>
            </w:r>
            <w:r>
              <w:rPr>
                <w:rFonts w:ascii="Calibri" w:eastAsia="Calibri" w:hAnsi="Calibri"/>
                <w:sz w:val="22"/>
                <w:szCs w:val="22"/>
                <w:lang w:val="en-US" w:eastAsia="zh-CN"/>
              </w:rPr>
            </w:r>
            <w:r>
              <w:rPr>
                <w:rFonts w:ascii="Calibri" w:eastAsia="Calibri" w:hAnsi="Calibri"/>
                <w:sz w:val="22"/>
                <w:szCs w:val="22"/>
                <w:lang w:val="en-US" w:eastAsia="zh-CN"/>
              </w:rPr>
              <w:fldChar w:fldCharType="separate"/>
            </w:r>
            <w:r>
              <w:rPr>
                <w:rFonts w:ascii="Calibri" w:eastAsia="Calibri" w:hAnsi="Calibri"/>
                <w:sz w:val="22"/>
                <w:szCs w:val="22"/>
                <w:lang w:val="en-US" w:eastAsia="zh-CN"/>
              </w:rPr>
              <w:fldChar w:fldCharType="end"/>
            </w:r>
            <w:r w:rsidR="003E5D7E" w:rsidRPr="00D41083">
              <w:rPr>
                <w:rFonts w:eastAsia="Calibri"/>
                <w:sz w:val="22"/>
                <w:szCs w:val="22"/>
                <w:lang w:eastAsia="zh-CN"/>
              </w:rPr>
              <w:t xml:space="preserve">Pagal priemonės veiklą ar </w:t>
            </w:r>
            <w:proofErr w:type="spellStart"/>
            <w:r w:rsidR="003E5D7E" w:rsidRPr="00D41083">
              <w:rPr>
                <w:rFonts w:eastAsia="Calibri"/>
                <w:sz w:val="22"/>
                <w:szCs w:val="22"/>
                <w:lang w:eastAsia="zh-CN"/>
              </w:rPr>
              <w:t>poveiklę</w:t>
            </w:r>
            <w:proofErr w:type="spellEnd"/>
            <w:r w:rsidR="003E5D7E" w:rsidRPr="00D41083">
              <w:rPr>
                <w:rFonts w:eastAsia="Calibri"/>
                <w:sz w:val="22"/>
                <w:szCs w:val="22"/>
                <w:lang w:eastAsia="zh-CN"/>
              </w:rPr>
              <w:t xml:space="preserve">/projektui nebus/nėra teikiama valstybės pagalba (žymima, jei į nors vieną I dalies klausimą atsakyta neigiamai). </w:t>
            </w:r>
          </w:p>
          <w:p w14:paraId="7D5D04A3" w14:textId="77777777" w:rsidR="00442C64" w:rsidRPr="00D41083" w:rsidRDefault="00442C64">
            <w:pPr>
              <w:rPr>
                <w:sz w:val="22"/>
                <w:szCs w:val="22"/>
              </w:rPr>
            </w:pPr>
          </w:p>
          <w:p w14:paraId="7487D606" w14:textId="7D20164A" w:rsidR="00442C64" w:rsidRPr="00D41083" w:rsidRDefault="00A1150A">
            <w:pPr>
              <w:suppressAutoHyphens/>
              <w:spacing w:line="276" w:lineRule="auto"/>
              <w:ind w:firstLine="62"/>
              <w:jc w:val="both"/>
              <w:rPr>
                <w:rFonts w:eastAsia="Calibri"/>
                <w:sz w:val="22"/>
                <w:szCs w:val="22"/>
                <w:lang w:eastAsia="zh-CN"/>
              </w:rPr>
            </w:pPr>
            <w:r>
              <w:rPr>
                <w:rFonts w:ascii="Calibri" w:eastAsia="Calibri" w:hAnsi="Calibri"/>
                <w:sz w:val="22"/>
                <w:szCs w:val="22"/>
                <w:lang w:val="en-US" w:eastAsia="zh-CN"/>
              </w:rPr>
              <w:fldChar w:fldCharType="begin">
                <w:ffData>
                  <w:name w:val=""/>
                  <w:enabled/>
                  <w:calcOnExit w:val="0"/>
                  <w:checkBox>
                    <w:sizeAuto/>
                    <w:default w:val="1"/>
                  </w:checkBox>
                </w:ffData>
              </w:fldChar>
            </w:r>
            <w:r w:rsidRPr="00A66EBD">
              <w:rPr>
                <w:rFonts w:ascii="Calibri" w:eastAsia="Calibri" w:hAnsi="Calibri"/>
                <w:sz w:val="22"/>
                <w:szCs w:val="22"/>
                <w:lang w:eastAsia="zh-CN"/>
              </w:rPr>
              <w:instrText xml:space="preserve"> FORMCHECKBOX </w:instrText>
            </w:r>
            <w:r>
              <w:rPr>
                <w:rFonts w:ascii="Calibri" w:eastAsia="Calibri" w:hAnsi="Calibri"/>
                <w:sz w:val="22"/>
                <w:szCs w:val="22"/>
                <w:lang w:val="en-US" w:eastAsia="zh-CN"/>
              </w:rPr>
            </w:r>
            <w:r>
              <w:rPr>
                <w:rFonts w:ascii="Calibri" w:eastAsia="Calibri" w:hAnsi="Calibri"/>
                <w:sz w:val="22"/>
                <w:szCs w:val="22"/>
                <w:lang w:val="en-US" w:eastAsia="zh-CN"/>
              </w:rPr>
              <w:fldChar w:fldCharType="separate"/>
            </w:r>
            <w:r>
              <w:rPr>
                <w:rFonts w:ascii="Calibri" w:eastAsia="Calibri" w:hAnsi="Calibri"/>
                <w:sz w:val="22"/>
                <w:szCs w:val="22"/>
                <w:lang w:val="en-US" w:eastAsia="zh-CN"/>
              </w:rPr>
              <w:fldChar w:fldCharType="end"/>
            </w:r>
            <w:r w:rsidR="003E5D7E" w:rsidRPr="00D41083">
              <w:rPr>
                <w:rFonts w:eastAsia="Calibri"/>
                <w:sz w:val="22"/>
                <w:szCs w:val="22"/>
                <w:lang w:eastAsia="zh-CN"/>
              </w:rPr>
              <w:t xml:space="preserve">Pagal priemonės veiklą ar </w:t>
            </w:r>
            <w:proofErr w:type="spellStart"/>
            <w:r w:rsidR="003E5D7E" w:rsidRPr="00D41083">
              <w:rPr>
                <w:rFonts w:eastAsia="Calibri"/>
                <w:sz w:val="22"/>
                <w:szCs w:val="22"/>
                <w:lang w:eastAsia="zh-CN"/>
              </w:rPr>
              <w:t>poveiklę</w:t>
            </w:r>
            <w:proofErr w:type="spellEnd"/>
            <w:r w:rsidR="003E5D7E" w:rsidRPr="00D41083">
              <w:rPr>
                <w:rFonts w:eastAsia="Calibri"/>
                <w:sz w:val="22"/>
                <w:szCs w:val="22"/>
                <w:lang w:eastAsia="zh-CN"/>
              </w:rPr>
              <w:t>/projektui bus/yra teikiama valstybės pagalba (žymima, jei į visus I dalies klausimus atsakyta teigiamai).</w:t>
            </w:r>
          </w:p>
          <w:p w14:paraId="1A2AAB47" w14:textId="77777777" w:rsidR="00442C64" w:rsidRPr="00D41083" w:rsidRDefault="00442C64">
            <w:pPr>
              <w:rPr>
                <w:sz w:val="22"/>
                <w:szCs w:val="22"/>
              </w:rPr>
            </w:pPr>
          </w:p>
          <w:p w14:paraId="71F98973" w14:textId="77777777" w:rsidR="00442C64" w:rsidRPr="00D41083" w:rsidRDefault="003E5D7E">
            <w:pPr>
              <w:suppressAutoHyphens/>
              <w:spacing w:line="276" w:lineRule="auto"/>
              <w:ind w:firstLine="62"/>
              <w:jc w:val="both"/>
              <w:rPr>
                <w:rFonts w:eastAsia="Calibri"/>
                <w:sz w:val="22"/>
                <w:szCs w:val="22"/>
                <w:lang w:eastAsia="zh-CN"/>
              </w:rPr>
            </w:pPr>
            <w:r w:rsidRPr="00D41083">
              <w:rPr>
                <w:rFonts w:ascii="Calibri" w:eastAsia="Calibri" w:hAnsi="Calibri"/>
                <w:sz w:val="22"/>
                <w:szCs w:val="22"/>
                <w:lang w:val="en-US" w:eastAsia="zh-CN"/>
              </w:rPr>
              <w:fldChar w:fldCharType="begin" w:fldLock="1">
                <w:ffData>
                  <w:name w:val="Check1"/>
                  <w:enabled/>
                  <w:calcOnExit w:val="0"/>
                  <w:checkBox>
                    <w:sizeAuto/>
                    <w:default w:val="0"/>
                  </w:checkBox>
                </w:ffData>
              </w:fldChar>
            </w:r>
            <w:r w:rsidRPr="00D41083">
              <w:rPr>
                <w:rFonts w:eastAsia="Calibri"/>
                <w:sz w:val="22"/>
                <w:szCs w:val="22"/>
                <w:lang w:eastAsia="zh-CN"/>
              </w:rPr>
              <w:instrText xml:space="preserve"> FORMCHECKBOX </w:instrText>
            </w:r>
            <w:r w:rsidRPr="00D41083">
              <w:rPr>
                <w:rFonts w:eastAsia="Calibri"/>
                <w:sz w:val="22"/>
                <w:szCs w:val="22"/>
                <w:lang w:eastAsia="zh-CN"/>
              </w:rPr>
            </w:r>
            <w:r w:rsidRPr="00D41083">
              <w:rPr>
                <w:rFonts w:eastAsia="Calibri"/>
                <w:sz w:val="22"/>
                <w:szCs w:val="22"/>
                <w:lang w:eastAsia="zh-CN"/>
              </w:rPr>
              <w:fldChar w:fldCharType="separate"/>
            </w:r>
            <w:r w:rsidRPr="00D41083">
              <w:rPr>
                <w:rFonts w:eastAsia="Calibri"/>
                <w:sz w:val="22"/>
                <w:szCs w:val="22"/>
                <w:lang w:eastAsia="zh-CN"/>
              </w:rPr>
              <w:fldChar w:fldCharType="end"/>
            </w:r>
            <w:r w:rsidRPr="00D41083">
              <w:rPr>
                <w:rFonts w:eastAsia="Calibri"/>
                <w:sz w:val="22"/>
                <w:szCs w:val="22"/>
                <w:lang w:eastAsia="zh-CN"/>
              </w:rPr>
              <w:t xml:space="preserve">Pagal priemonės veiklą ar </w:t>
            </w:r>
            <w:proofErr w:type="spellStart"/>
            <w:r w:rsidRPr="00D41083">
              <w:rPr>
                <w:rFonts w:eastAsia="Calibri"/>
                <w:sz w:val="22"/>
                <w:szCs w:val="22"/>
                <w:lang w:eastAsia="zh-CN"/>
              </w:rPr>
              <w:t>poveiklę</w:t>
            </w:r>
            <w:proofErr w:type="spellEnd"/>
            <w:r w:rsidRPr="00D41083">
              <w:rPr>
                <w:rFonts w:eastAsia="Calibri"/>
                <w:sz w:val="22"/>
                <w:szCs w:val="22"/>
                <w:lang w:eastAsia="zh-CN"/>
              </w:rPr>
              <w:t>/projektą remtinos veiklos nebus laikomos valstybės pagalba, tačiau ja gali tapti (žymima, jei į nors vieną I dalies klausimą atsakyta neigiamai, tačiau pastabose nurodyta, kad tam tikrus aspektus reikia nuolat stebėti dėl rizikos finansavimui tapti valstybės/</w:t>
            </w:r>
            <w:r w:rsidRPr="00367391">
              <w:rPr>
                <w:rFonts w:eastAsia="Calibri"/>
                <w:i/>
                <w:iCs/>
                <w:sz w:val="22"/>
                <w:szCs w:val="22"/>
                <w:lang w:eastAsia="zh-CN"/>
              </w:rPr>
              <w:t xml:space="preserve">de </w:t>
            </w:r>
            <w:proofErr w:type="spellStart"/>
            <w:r w:rsidRPr="00367391">
              <w:rPr>
                <w:rFonts w:eastAsia="Calibri"/>
                <w:i/>
                <w:iCs/>
                <w:sz w:val="22"/>
                <w:szCs w:val="22"/>
                <w:lang w:eastAsia="zh-CN"/>
              </w:rPr>
              <w:t>minimis</w:t>
            </w:r>
            <w:proofErr w:type="spellEnd"/>
            <w:r w:rsidRPr="00D41083">
              <w:rPr>
                <w:rFonts w:eastAsia="Calibri"/>
                <w:sz w:val="22"/>
                <w:szCs w:val="22"/>
                <w:lang w:eastAsia="zh-CN"/>
              </w:rPr>
              <w:t xml:space="preserve"> pagalba). Pagrindžiant pasirinkimą nurodomi tolimesni veiksmai ir numatomos rizikos valdymo priemonės. </w:t>
            </w:r>
          </w:p>
        </w:tc>
      </w:tr>
      <w:tr w:rsidR="00442C64" w:rsidRPr="00D41083" w14:paraId="77A76698"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83E35" w14:textId="77777777" w:rsidR="00442C64" w:rsidRPr="00D41083" w:rsidRDefault="003E5D7E">
            <w:pPr>
              <w:suppressAutoHyphens/>
              <w:jc w:val="center"/>
              <w:rPr>
                <w:rFonts w:eastAsia="Calibri"/>
                <w:b/>
                <w:sz w:val="22"/>
                <w:szCs w:val="22"/>
                <w:lang w:eastAsia="zh-CN"/>
              </w:rPr>
            </w:pPr>
            <w:r w:rsidRPr="00D41083">
              <w:rPr>
                <w:rFonts w:eastAsia="Calibri"/>
                <w:b/>
                <w:sz w:val="22"/>
                <w:szCs w:val="22"/>
                <w:lang w:eastAsia="zh-CN"/>
              </w:rPr>
              <w:t>Pasirinkimo pagrindimas</w:t>
            </w:r>
          </w:p>
        </w:tc>
      </w:tr>
      <w:tr w:rsidR="00442C64" w:rsidRPr="00D41083" w14:paraId="68EAA769" w14:textId="77777777" w:rsidTr="79E6FE78">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B9FBC" w14:textId="32B56793" w:rsidR="00A1150A" w:rsidRDefault="00A1150A" w:rsidP="00A1150A">
            <w:pPr>
              <w:suppressAutoHyphens/>
              <w:ind w:firstLine="567"/>
              <w:jc w:val="both"/>
              <w:rPr>
                <w:rFonts w:eastAsia="Calibri"/>
                <w:i/>
                <w:sz w:val="22"/>
                <w:szCs w:val="22"/>
                <w:lang w:eastAsia="zh-CN"/>
              </w:rPr>
            </w:pPr>
          </w:p>
          <w:p w14:paraId="445CD74C" w14:textId="509D50A5" w:rsidR="00A1150A" w:rsidRPr="004046B5" w:rsidRDefault="00A1150A" w:rsidP="00A66EBD">
            <w:pPr>
              <w:suppressAutoHyphens/>
              <w:jc w:val="both"/>
              <w:rPr>
                <w:rFonts w:eastAsia="Calibri"/>
                <w:iCs/>
                <w:sz w:val="22"/>
                <w:szCs w:val="22"/>
                <w:lang w:eastAsia="zh-CN"/>
              </w:rPr>
            </w:pPr>
            <w:r w:rsidRPr="00F453C5">
              <w:rPr>
                <w:rFonts w:eastAsia="Calibri"/>
                <w:iCs/>
                <w:sz w:val="22"/>
                <w:szCs w:val="22"/>
                <w:lang w:eastAsia="zh-CN"/>
              </w:rPr>
              <w:t xml:space="preserve">Kadangi į visus klausimus atsakyta teigiamai, laikytina, kad </w:t>
            </w:r>
            <w:r>
              <w:rPr>
                <w:rFonts w:eastAsia="Calibri"/>
                <w:iCs/>
                <w:sz w:val="22"/>
                <w:szCs w:val="22"/>
                <w:lang w:eastAsia="zh-CN"/>
              </w:rPr>
              <w:t>p</w:t>
            </w:r>
            <w:r w:rsidRPr="002E62DF">
              <w:rPr>
                <w:rFonts w:eastAsia="Calibri"/>
                <w:iCs/>
                <w:sz w:val="22"/>
                <w:szCs w:val="22"/>
                <w:lang w:eastAsia="zh-CN"/>
              </w:rPr>
              <w:t xml:space="preserve">agal Projektų finansavimo sąlygų aprašą projektams teikiamas finansavimas yra valstybės pagalba. Pagalba teikiama pagal </w:t>
            </w:r>
            <w:r w:rsidRPr="004046B5">
              <w:rPr>
                <w:rFonts w:eastAsia="Calibri"/>
                <w:iCs/>
                <w:sz w:val="22"/>
                <w:szCs w:val="22"/>
                <w:lang w:eastAsia="zh-CN"/>
              </w:rPr>
              <w:t>2014 m. birželio 17 d. Komisijos reglament</w:t>
            </w:r>
            <w:r>
              <w:rPr>
                <w:rFonts w:eastAsia="Calibri"/>
                <w:iCs/>
                <w:sz w:val="22"/>
                <w:szCs w:val="22"/>
                <w:lang w:eastAsia="zh-CN"/>
              </w:rPr>
              <w:t>ą</w:t>
            </w:r>
            <w:r w:rsidRPr="004046B5">
              <w:rPr>
                <w:rFonts w:eastAsia="Calibri"/>
                <w:iCs/>
                <w:sz w:val="22"/>
                <w:szCs w:val="22"/>
                <w:lang w:eastAsia="zh-CN"/>
              </w:rPr>
              <w:t xml:space="preserve"> (ES) Nr. 651/2014, kuriuo tam tikrų kategorijų pagalba skelbiama suderinama su vidaus rinka taikant Sutarties 107 ir 108 straipsnius, su visais pakeitimais</w:t>
            </w:r>
            <w:r>
              <w:rPr>
                <w:rFonts w:eastAsia="Calibri"/>
                <w:iCs/>
                <w:sz w:val="22"/>
                <w:szCs w:val="22"/>
                <w:lang w:eastAsia="zh-CN"/>
              </w:rPr>
              <w:t xml:space="preserve">, </w:t>
            </w:r>
            <w:r w:rsidRPr="002E62DF">
              <w:rPr>
                <w:rFonts w:eastAsia="Calibri"/>
                <w:iCs/>
                <w:sz w:val="22"/>
                <w:szCs w:val="22"/>
                <w:lang w:eastAsia="zh-CN"/>
              </w:rPr>
              <w:t>47 straipsn</w:t>
            </w:r>
            <w:r>
              <w:rPr>
                <w:rFonts w:eastAsia="Calibri"/>
                <w:iCs/>
                <w:sz w:val="22"/>
                <w:szCs w:val="22"/>
                <w:lang w:eastAsia="zh-CN"/>
              </w:rPr>
              <w:t>į „</w:t>
            </w:r>
            <w:r w:rsidRPr="00F453C5">
              <w:rPr>
                <w:rFonts w:eastAsia="Calibri"/>
                <w:iCs/>
                <w:sz w:val="22"/>
                <w:szCs w:val="22"/>
                <w:lang w:eastAsia="zh-CN"/>
              </w:rPr>
              <w:t>Investicinė pagalba efektyviam išteklių naudojimui ir perėjimui prie žiedinės ekonomikos remti</w:t>
            </w:r>
            <w:r>
              <w:rPr>
                <w:rFonts w:eastAsia="Calibri"/>
                <w:iCs/>
                <w:sz w:val="22"/>
                <w:szCs w:val="22"/>
                <w:lang w:eastAsia="zh-CN"/>
              </w:rPr>
              <w:t>“</w:t>
            </w:r>
            <w:r w:rsidRPr="004046B5">
              <w:rPr>
                <w:rFonts w:eastAsia="Calibri"/>
                <w:iCs/>
                <w:sz w:val="22"/>
                <w:szCs w:val="22"/>
                <w:lang w:eastAsia="zh-CN"/>
              </w:rPr>
              <w:t xml:space="preserve">. </w:t>
            </w:r>
          </w:p>
          <w:p w14:paraId="6C17D246" w14:textId="49748A40" w:rsidR="00A1150A" w:rsidRPr="00D41083" w:rsidRDefault="00A1150A">
            <w:pPr>
              <w:suppressAutoHyphens/>
              <w:jc w:val="both"/>
              <w:rPr>
                <w:rFonts w:eastAsia="Calibri"/>
                <w:i/>
                <w:sz w:val="22"/>
                <w:szCs w:val="22"/>
                <w:lang w:eastAsia="zh-CN"/>
              </w:rPr>
            </w:pPr>
          </w:p>
        </w:tc>
      </w:tr>
    </w:tbl>
    <w:p w14:paraId="0D255B36" w14:textId="77777777" w:rsidR="00442C64" w:rsidRPr="00D41083" w:rsidRDefault="00442C64">
      <w:pPr>
        <w:tabs>
          <w:tab w:val="left" w:pos="6946"/>
        </w:tabs>
        <w:suppressAutoHyphens/>
        <w:rPr>
          <w:rFonts w:eastAsia="Calibri"/>
          <w:sz w:val="22"/>
          <w:szCs w:val="22"/>
          <w:lang w:eastAsia="zh-CN"/>
        </w:rPr>
      </w:pPr>
    </w:p>
    <w:p w14:paraId="16D86162" w14:textId="77777777" w:rsidR="009B51B7" w:rsidRDefault="009B51B7" w:rsidP="009B51B7">
      <w:pPr>
        <w:suppressAutoHyphens/>
        <w:textAlignment w:val="baseline"/>
        <w:rPr>
          <w:bCs/>
          <w:szCs w:val="24"/>
          <w:lang w:eastAsia="lt-LT"/>
        </w:rPr>
      </w:pPr>
      <w:r w:rsidRPr="0055371C">
        <w:rPr>
          <w:bCs/>
          <w:szCs w:val="24"/>
          <w:lang w:eastAsia="lt-LT"/>
        </w:rPr>
        <w:t xml:space="preserve">Lietuvos Respublikos aplinkos ministerijos </w:t>
      </w:r>
    </w:p>
    <w:p w14:paraId="1397AC8B" w14:textId="77777777" w:rsidR="009B51B7" w:rsidRDefault="009B51B7" w:rsidP="009B51B7">
      <w:pPr>
        <w:suppressAutoHyphens/>
        <w:textAlignment w:val="baseline"/>
        <w:rPr>
          <w:bCs/>
          <w:szCs w:val="24"/>
          <w:lang w:eastAsia="lt-LT"/>
        </w:rPr>
      </w:pPr>
      <w:r w:rsidRPr="0055371C">
        <w:rPr>
          <w:bCs/>
          <w:szCs w:val="24"/>
          <w:lang w:eastAsia="lt-LT"/>
        </w:rPr>
        <w:t xml:space="preserve">Strateginio valdymo ir investicijų departamento </w:t>
      </w:r>
    </w:p>
    <w:p w14:paraId="226AA2E3" w14:textId="77777777" w:rsidR="009B51B7" w:rsidRDefault="009B51B7" w:rsidP="009B51B7">
      <w:pPr>
        <w:suppressAutoHyphens/>
        <w:textAlignment w:val="baseline"/>
        <w:rPr>
          <w:szCs w:val="24"/>
          <w:lang w:eastAsia="lt-LT"/>
        </w:rPr>
      </w:pPr>
      <w:r w:rsidRPr="0055371C">
        <w:rPr>
          <w:szCs w:val="24"/>
          <w:lang w:eastAsia="lt-LT"/>
        </w:rPr>
        <w:t xml:space="preserve">Europos Sąjungos investicinių priemonių įgyvendinimo skyriaus </w:t>
      </w:r>
    </w:p>
    <w:p w14:paraId="43069E74" w14:textId="77777777" w:rsidR="008E0638" w:rsidRDefault="00A1150A" w:rsidP="009B51B7">
      <w:pPr>
        <w:suppressAutoHyphens/>
        <w:textAlignment w:val="baseline"/>
        <w:rPr>
          <w:rFonts w:eastAsia="Calibri"/>
          <w:szCs w:val="24"/>
          <w:lang w:eastAsia="zh-CN"/>
        </w:rPr>
      </w:pPr>
      <w:r w:rsidRPr="00A66EBD">
        <w:rPr>
          <w:rFonts w:eastAsia="Calibri"/>
          <w:szCs w:val="24"/>
          <w:lang w:eastAsia="zh-CN"/>
        </w:rPr>
        <w:t>patarėja Eglė Tolvaišienė</w:t>
      </w:r>
    </w:p>
    <w:p w14:paraId="264D1374" w14:textId="3322398D" w:rsidR="00442C64" w:rsidRPr="00D41083" w:rsidRDefault="003E5D7E" w:rsidP="009B51B7">
      <w:pPr>
        <w:suppressAutoHyphens/>
        <w:textAlignment w:val="baseline"/>
        <w:rPr>
          <w:rFonts w:ascii="Calibri" w:eastAsia="Calibri" w:hAnsi="Calibri"/>
          <w:sz w:val="22"/>
          <w:szCs w:val="22"/>
          <w:lang w:val="fr-FR" w:eastAsia="zh-CN"/>
        </w:rPr>
      </w:pPr>
      <w:r w:rsidRPr="00A66EBD">
        <w:rPr>
          <w:rFonts w:eastAsia="Calibri"/>
          <w:szCs w:val="24"/>
          <w:lang w:eastAsia="zh-CN"/>
        </w:rPr>
        <w:t>___________________________</w:t>
      </w:r>
      <w:r w:rsidR="00E42441">
        <w:rPr>
          <w:rFonts w:eastAsia="Calibri"/>
          <w:szCs w:val="24"/>
          <w:lang w:eastAsia="zh-CN"/>
        </w:rPr>
        <w:t xml:space="preserve">            </w:t>
      </w:r>
      <w:r w:rsidRPr="00D41083">
        <w:rPr>
          <w:rFonts w:eastAsia="Calibri"/>
          <w:sz w:val="22"/>
          <w:szCs w:val="22"/>
          <w:lang w:eastAsia="zh-CN"/>
        </w:rPr>
        <w:t xml:space="preserve"> </w:t>
      </w:r>
      <w:r w:rsidRPr="00D41083">
        <w:rPr>
          <w:rFonts w:eastAsia="Calibri"/>
          <w:sz w:val="22"/>
          <w:szCs w:val="22"/>
          <w:lang w:eastAsia="zh-CN"/>
        </w:rPr>
        <w:tab/>
        <w:t>____________________</w:t>
      </w:r>
      <w:r w:rsidRPr="00D41083">
        <w:rPr>
          <w:rFonts w:eastAsia="Calibri"/>
          <w:sz w:val="22"/>
          <w:szCs w:val="22"/>
          <w:lang w:eastAsia="zh-CN"/>
        </w:rPr>
        <w:tab/>
      </w:r>
    </w:p>
    <w:p w14:paraId="75F01172" w14:textId="77777777" w:rsidR="00442C64" w:rsidRPr="00D41083" w:rsidRDefault="003E5D7E">
      <w:pPr>
        <w:tabs>
          <w:tab w:val="left" w:pos="426"/>
          <w:tab w:val="left" w:pos="7797"/>
        </w:tabs>
        <w:suppressAutoHyphens/>
        <w:spacing w:line="276" w:lineRule="auto"/>
        <w:ind w:firstLine="426"/>
        <w:rPr>
          <w:rFonts w:ascii="Calibri" w:eastAsia="Calibri" w:hAnsi="Calibri"/>
          <w:sz w:val="22"/>
          <w:szCs w:val="22"/>
          <w:lang w:val="fr-FR" w:eastAsia="zh-CN"/>
        </w:rPr>
      </w:pPr>
      <w:r w:rsidRPr="00D41083">
        <w:rPr>
          <w:rFonts w:eastAsia="Calibri"/>
          <w:sz w:val="22"/>
          <w:szCs w:val="22"/>
          <w:lang w:eastAsia="zh-CN"/>
        </w:rPr>
        <w:t xml:space="preserve">(vertintojo pareigos, vardas, pavardė) </w:t>
      </w:r>
      <w:r w:rsidRPr="00D41083">
        <w:rPr>
          <w:rFonts w:eastAsia="Calibri"/>
          <w:sz w:val="22"/>
          <w:szCs w:val="22"/>
          <w:lang w:eastAsia="zh-CN"/>
        </w:rPr>
        <w:tab/>
        <w:t xml:space="preserve">(parašas) </w:t>
      </w:r>
      <w:r w:rsidRPr="00D41083">
        <w:rPr>
          <w:rFonts w:eastAsia="Calibri"/>
          <w:sz w:val="22"/>
          <w:szCs w:val="22"/>
          <w:lang w:eastAsia="zh-CN"/>
        </w:rPr>
        <w:tab/>
      </w:r>
    </w:p>
    <w:sectPr w:rsidR="00442C64" w:rsidRPr="00D41083" w:rsidSect="00C21950">
      <w:headerReference w:type="default" r:id="rId10"/>
      <w:pgSz w:w="12240" w:h="15840"/>
      <w:pgMar w:top="1418" w:right="567" w:bottom="1134"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5A5B" w14:textId="77777777" w:rsidR="00D27DCB" w:rsidRDefault="00D27DCB">
      <w:pPr>
        <w:suppressAutoHyphens/>
        <w:rPr>
          <w:rFonts w:ascii="Calibri" w:eastAsia="Calibri" w:hAnsi="Calibri"/>
          <w:sz w:val="22"/>
          <w:szCs w:val="22"/>
          <w:lang w:val="en-US" w:eastAsia="zh-CN"/>
        </w:rPr>
      </w:pPr>
      <w:r>
        <w:rPr>
          <w:rFonts w:ascii="Calibri" w:eastAsia="Calibri" w:hAnsi="Calibri"/>
          <w:sz w:val="22"/>
          <w:szCs w:val="22"/>
          <w:lang w:val="en-US" w:eastAsia="zh-CN"/>
        </w:rPr>
        <w:separator/>
      </w:r>
    </w:p>
  </w:endnote>
  <w:endnote w:type="continuationSeparator" w:id="0">
    <w:p w14:paraId="18ABEFB6" w14:textId="77777777" w:rsidR="00D27DCB" w:rsidRDefault="00D27DCB">
      <w:pPr>
        <w:suppressAutoHyphens/>
        <w:rPr>
          <w:rFonts w:ascii="Calibri" w:eastAsia="Calibri" w:hAnsi="Calibri"/>
          <w:sz w:val="22"/>
          <w:szCs w:val="22"/>
          <w:lang w:val="en-US" w:eastAsia="zh-CN"/>
        </w:rPr>
      </w:pPr>
      <w:r>
        <w:rPr>
          <w:rFonts w:ascii="Calibri" w:eastAsia="Calibri" w:hAnsi="Calibri"/>
          <w:sz w:val="22"/>
          <w:szCs w:val="22"/>
          <w:lang w:val="en-US"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DD06" w14:textId="77777777" w:rsidR="00D27DCB" w:rsidRDefault="00D27DCB">
      <w:pPr>
        <w:suppressAutoHyphens/>
        <w:spacing w:after="200" w:line="276" w:lineRule="auto"/>
        <w:rPr>
          <w:rFonts w:ascii="Calibri" w:eastAsia="Calibri" w:hAnsi="Calibri"/>
          <w:sz w:val="12"/>
          <w:szCs w:val="22"/>
          <w:lang w:val="en-US" w:eastAsia="zh-CN"/>
        </w:rPr>
      </w:pPr>
      <w:r>
        <w:rPr>
          <w:rFonts w:ascii="Calibri" w:eastAsia="Calibri" w:hAnsi="Calibri"/>
          <w:sz w:val="22"/>
          <w:szCs w:val="22"/>
          <w:lang w:val="en-US" w:eastAsia="zh-CN"/>
        </w:rPr>
        <w:separator/>
      </w:r>
    </w:p>
  </w:footnote>
  <w:footnote w:type="continuationSeparator" w:id="0">
    <w:p w14:paraId="41B47926" w14:textId="77777777" w:rsidR="00D27DCB" w:rsidRDefault="00D27DCB">
      <w:pPr>
        <w:suppressAutoHyphens/>
        <w:spacing w:after="200" w:line="276" w:lineRule="auto"/>
        <w:rPr>
          <w:rFonts w:ascii="Calibri" w:eastAsia="Calibri" w:hAnsi="Calibri"/>
          <w:sz w:val="12"/>
          <w:szCs w:val="22"/>
          <w:lang w:val="en-US" w:eastAsia="zh-CN"/>
        </w:rPr>
      </w:pPr>
      <w:r>
        <w:rPr>
          <w:rFonts w:ascii="Calibri" w:eastAsia="Calibri" w:hAnsi="Calibri"/>
          <w:sz w:val="22"/>
          <w:szCs w:val="22"/>
          <w:lang w:val="en-US" w:eastAsia="zh-CN"/>
        </w:rPr>
        <w:continuationSeparator/>
      </w:r>
    </w:p>
  </w:footnote>
  <w:footnote w:id="1">
    <w:p w14:paraId="0BC0C659" w14:textId="77777777" w:rsidR="00442C64" w:rsidRDefault="003E5D7E">
      <w:pPr>
        <w:suppressAutoHyphens/>
        <w:rPr>
          <w:rFonts w:ascii="Calibri" w:eastAsia="Calibri" w:hAnsi="Calibri"/>
          <w:sz w:val="20"/>
          <w:lang w:val="en-US" w:eastAsia="zh-CN"/>
        </w:rPr>
      </w:pPr>
      <w:r>
        <w:rPr>
          <w:rFonts w:ascii="Calibri" w:eastAsia="Calibri" w:hAnsi="Calibri"/>
          <w:sz w:val="20"/>
          <w:vertAlign w:val="superscript"/>
          <w:lang w:val="en-US" w:eastAsia="zh-CN"/>
        </w:rPr>
        <w:footnoteRef/>
      </w:r>
      <w:r>
        <w:rPr>
          <w:rFonts w:ascii="Calibri" w:eastAsia="Calibri" w:hAnsi="Calibri"/>
          <w:sz w:val="20"/>
          <w:lang w:val="en-US" w:eastAsia="zh-CN"/>
        </w:rPr>
        <w:t xml:space="preserve"> </w:t>
      </w:r>
      <w:r>
        <w:rPr>
          <w:rFonts w:eastAsia="Calibri"/>
          <w:sz w:val="20"/>
          <w:lang w:eastAsia="zh-CN"/>
        </w:rPr>
        <w:t xml:space="preserve">Vertinant valstybės pagalbos kriterijus vadovaujamasi Europos Komisijos pranešimu dėl valstybės pagalbos sąvokos ir teismų praktika (angl. </w:t>
      </w:r>
      <w:r>
        <w:rPr>
          <w:rFonts w:eastAsia="Calibri"/>
          <w:sz w:val="20"/>
          <w:lang w:val="en-US" w:eastAsia="zh-CN"/>
        </w:rPr>
        <w:t>Commission Notice on the notion of State aid pursuant to Article</w:t>
      </w:r>
      <w:r>
        <w:rPr>
          <w:rFonts w:eastAsia="Calibri"/>
          <w:sz w:val="20"/>
          <w:lang w:eastAsia="zh-CN"/>
        </w:rPr>
        <w:t xml:space="preserve"> 107(1) TFEU, jei taikoma.</w:t>
      </w:r>
    </w:p>
  </w:footnote>
  <w:footnote w:id="2">
    <w:p w14:paraId="7D860D62" w14:textId="77777777" w:rsidR="00442C64" w:rsidRDefault="003E5D7E">
      <w:pPr>
        <w:suppressAutoHyphens/>
        <w:jc w:val="both"/>
        <w:rPr>
          <w:rFonts w:ascii="Calibri" w:eastAsia="Calibri" w:hAnsi="Calibri"/>
          <w:sz w:val="20"/>
          <w:lang w:val="en-US" w:eastAsia="zh-CN"/>
        </w:rPr>
      </w:pPr>
      <w:r>
        <w:rPr>
          <w:rFonts w:ascii="Calibri" w:eastAsia="Calibri" w:hAnsi="Calibri"/>
          <w:sz w:val="20"/>
          <w:vertAlign w:val="superscript"/>
          <w:lang w:val="en-US" w:eastAsia="zh-CN"/>
        </w:rPr>
        <w:footnoteRef/>
      </w:r>
      <w:proofErr w:type="spellStart"/>
      <w:r>
        <w:rPr>
          <w:rFonts w:eastAsia="Calibri"/>
          <w:sz w:val="20"/>
          <w:lang w:val="en-US" w:eastAsia="zh-CN"/>
        </w:rPr>
        <w:t>Plačiau</w:t>
      </w:r>
      <w:proofErr w:type="spellEnd"/>
      <w:r>
        <w:rPr>
          <w:rFonts w:eastAsia="Calibri"/>
          <w:sz w:val="20"/>
          <w:lang w:val="en-US" w:eastAsia="zh-CN"/>
        </w:rPr>
        <w:t xml:space="preserve"> </w:t>
      </w:r>
      <w:proofErr w:type="spellStart"/>
      <w:r>
        <w:rPr>
          <w:rFonts w:eastAsia="Calibri"/>
          <w:sz w:val="20"/>
          <w:lang w:val="en-US" w:eastAsia="zh-CN"/>
        </w:rPr>
        <w:t>su</w:t>
      </w:r>
      <w:proofErr w:type="spellEnd"/>
      <w:r>
        <w:rPr>
          <w:rFonts w:eastAsia="Calibri"/>
          <w:sz w:val="20"/>
          <w:lang w:val="en-US" w:eastAsia="zh-CN"/>
        </w:rPr>
        <w:t xml:space="preserve"> </w:t>
      </w:r>
      <w:proofErr w:type="spellStart"/>
      <w:r>
        <w:rPr>
          <w:rFonts w:eastAsia="Calibri"/>
          <w:sz w:val="20"/>
          <w:lang w:val="en-US" w:eastAsia="zh-CN"/>
        </w:rPr>
        <w:t>šia</w:t>
      </w:r>
      <w:proofErr w:type="spellEnd"/>
      <w:r>
        <w:rPr>
          <w:rFonts w:eastAsia="Calibri"/>
          <w:sz w:val="20"/>
          <w:lang w:val="en-US" w:eastAsia="zh-CN"/>
        </w:rPr>
        <w:t xml:space="preserve"> </w:t>
      </w:r>
      <w:proofErr w:type="spellStart"/>
      <w:r>
        <w:rPr>
          <w:rFonts w:eastAsia="Calibri"/>
          <w:sz w:val="20"/>
          <w:lang w:val="en-US" w:eastAsia="zh-CN"/>
        </w:rPr>
        <w:t>sąvoka</w:t>
      </w:r>
      <w:proofErr w:type="spellEnd"/>
      <w:r>
        <w:rPr>
          <w:rFonts w:eastAsia="Calibri"/>
          <w:sz w:val="20"/>
          <w:lang w:val="en-US" w:eastAsia="zh-CN"/>
        </w:rPr>
        <w:t xml:space="preserve"> </w:t>
      </w:r>
      <w:proofErr w:type="spellStart"/>
      <w:r>
        <w:rPr>
          <w:rFonts w:eastAsia="Calibri"/>
          <w:sz w:val="20"/>
          <w:lang w:val="en-US" w:eastAsia="zh-CN"/>
        </w:rPr>
        <w:t>galima</w:t>
      </w:r>
      <w:proofErr w:type="spellEnd"/>
      <w:r>
        <w:rPr>
          <w:rFonts w:eastAsia="Calibri"/>
          <w:sz w:val="20"/>
          <w:lang w:val="en-US" w:eastAsia="zh-CN"/>
        </w:rPr>
        <w:t xml:space="preserve"> </w:t>
      </w:r>
      <w:proofErr w:type="spellStart"/>
      <w:r>
        <w:rPr>
          <w:rFonts w:eastAsia="Calibri"/>
          <w:sz w:val="20"/>
          <w:lang w:val="en-US" w:eastAsia="zh-CN"/>
        </w:rPr>
        <w:t>susipažinti</w:t>
      </w:r>
      <w:proofErr w:type="spellEnd"/>
      <w:r>
        <w:rPr>
          <w:rFonts w:eastAsia="Calibri"/>
          <w:sz w:val="20"/>
          <w:lang w:val="en-US" w:eastAsia="zh-CN"/>
        </w:rPr>
        <w:t xml:space="preserve"> 1987 m. </w:t>
      </w:r>
      <w:proofErr w:type="spellStart"/>
      <w:r>
        <w:rPr>
          <w:rFonts w:eastAsia="Calibri"/>
          <w:sz w:val="20"/>
          <w:lang w:val="en-US" w:eastAsia="zh-CN"/>
        </w:rPr>
        <w:t>birželio</w:t>
      </w:r>
      <w:proofErr w:type="spellEnd"/>
      <w:r>
        <w:rPr>
          <w:rFonts w:eastAsia="Calibri"/>
          <w:sz w:val="20"/>
          <w:lang w:val="en-US" w:eastAsia="zh-CN"/>
        </w:rPr>
        <w:t xml:space="preserve"> 16 d. </w:t>
      </w:r>
      <w:proofErr w:type="spellStart"/>
      <w:r>
        <w:rPr>
          <w:rFonts w:eastAsia="Calibri"/>
          <w:sz w:val="20"/>
          <w:lang w:val="en-US" w:eastAsia="zh-CN"/>
        </w:rPr>
        <w:t>Teisingumo</w:t>
      </w:r>
      <w:proofErr w:type="spellEnd"/>
      <w:r>
        <w:rPr>
          <w:rFonts w:eastAsia="Calibri"/>
          <w:sz w:val="20"/>
          <w:lang w:val="en-US" w:eastAsia="zh-CN"/>
        </w:rPr>
        <w:t xml:space="preserve"> </w:t>
      </w:r>
      <w:proofErr w:type="spellStart"/>
      <w:r>
        <w:rPr>
          <w:rFonts w:eastAsia="Calibri"/>
          <w:sz w:val="20"/>
          <w:lang w:val="en-US" w:eastAsia="zh-CN"/>
        </w:rPr>
        <w:t>Teismo</w:t>
      </w:r>
      <w:proofErr w:type="spellEnd"/>
      <w:r>
        <w:rPr>
          <w:rFonts w:eastAsia="Calibri"/>
          <w:sz w:val="20"/>
          <w:lang w:val="en-US" w:eastAsia="zh-CN"/>
        </w:rPr>
        <w:t xml:space="preserve"> </w:t>
      </w:r>
      <w:proofErr w:type="spellStart"/>
      <w:r>
        <w:rPr>
          <w:rFonts w:eastAsia="Calibri"/>
          <w:sz w:val="20"/>
          <w:lang w:val="en-US" w:eastAsia="zh-CN"/>
        </w:rPr>
        <w:t>sprendimo</w:t>
      </w:r>
      <w:proofErr w:type="spellEnd"/>
      <w:r>
        <w:rPr>
          <w:rFonts w:eastAsia="Calibri"/>
          <w:sz w:val="20"/>
          <w:lang w:val="en-US" w:eastAsia="zh-CN"/>
        </w:rPr>
        <w:t xml:space="preserve"> </w:t>
      </w:r>
      <w:proofErr w:type="spellStart"/>
      <w:r>
        <w:rPr>
          <w:rFonts w:eastAsia="Calibri"/>
          <w:sz w:val="20"/>
          <w:lang w:val="en-US" w:eastAsia="zh-CN"/>
        </w:rPr>
        <w:t>Komisija</w:t>
      </w:r>
      <w:proofErr w:type="spellEnd"/>
      <w:r>
        <w:rPr>
          <w:rFonts w:eastAsia="Calibri"/>
          <w:sz w:val="20"/>
          <w:lang w:val="en-US" w:eastAsia="zh-CN"/>
        </w:rPr>
        <w:t xml:space="preserve"> </w:t>
      </w:r>
      <w:proofErr w:type="spellStart"/>
      <w:r>
        <w:rPr>
          <w:rFonts w:eastAsia="Calibri"/>
          <w:sz w:val="20"/>
          <w:lang w:val="en-US" w:eastAsia="zh-CN"/>
        </w:rPr>
        <w:t>prieš</w:t>
      </w:r>
      <w:proofErr w:type="spellEnd"/>
      <w:r>
        <w:rPr>
          <w:rFonts w:eastAsia="Calibri"/>
          <w:sz w:val="20"/>
          <w:lang w:val="en-US" w:eastAsia="zh-CN"/>
        </w:rPr>
        <w:t xml:space="preserve"> </w:t>
      </w:r>
      <w:proofErr w:type="spellStart"/>
      <w:r>
        <w:rPr>
          <w:rFonts w:eastAsia="Calibri"/>
          <w:sz w:val="20"/>
          <w:lang w:val="en-US" w:eastAsia="zh-CN"/>
        </w:rPr>
        <w:t>Italiją</w:t>
      </w:r>
      <w:proofErr w:type="spellEnd"/>
      <w:r>
        <w:rPr>
          <w:rFonts w:eastAsia="Calibri"/>
          <w:sz w:val="20"/>
          <w:lang w:val="en-US" w:eastAsia="zh-CN"/>
        </w:rPr>
        <w:t xml:space="preserve">, 118/85, ECLI:EU:C:1987:283, 7 </w:t>
      </w:r>
      <w:proofErr w:type="spellStart"/>
      <w:r>
        <w:rPr>
          <w:rFonts w:eastAsia="Calibri"/>
          <w:sz w:val="20"/>
          <w:lang w:val="en-US" w:eastAsia="zh-CN"/>
        </w:rPr>
        <w:t>ir</w:t>
      </w:r>
      <w:proofErr w:type="spellEnd"/>
      <w:r>
        <w:rPr>
          <w:rFonts w:eastAsia="Calibri"/>
          <w:sz w:val="20"/>
          <w:lang w:val="en-US" w:eastAsia="zh-CN"/>
        </w:rPr>
        <w:t xml:space="preserve"> 8 </w:t>
      </w:r>
      <w:proofErr w:type="spellStart"/>
      <w:r>
        <w:rPr>
          <w:rFonts w:eastAsia="Calibri"/>
          <w:sz w:val="20"/>
          <w:lang w:val="en-US" w:eastAsia="zh-CN"/>
        </w:rPr>
        <w:t>punktuse</w:t>
      </w:r>
      <w:proofErr w:type="spellEnd"/>
      <w:r>
        <w:rPr>
          <w:rFonts w:eastAsia="Calibri"/>
          <w:sz w:val="20"/>
          <w:lang w:val="en-US" w:eastAsia="zh-CN"/>
        </w:rPr>
        <w:t xml:space="preserve">, </w:t>
      </w:r>
      <w:proofErr w:type="spellStart"/>
      <w:r>
        <w:rPr>
          <w:rFonts w:eastAsia="Calibri"/>
          <w:sz w:val="20"/>
          <w:lang w:val="en-US" w:eastAsia="zh-CN"/>
        </w:rPr>
        <w:t>kuriuose</w:t>
      </w:r>
      <w:proofErr w:type="spellEnd"/>
      <w:r>
        <w:rPr>
          <w:rFonts w:eastAsia="Calibri"/>
          <w:sz w:val="20"/>
          <w:lang w:val="en-US" w:eastAsia="zh-CN"/>
        </w:rPr>
        <w:t xml:space="preserve"> </w:t>
      </w:r>
      <w:proofErr w:type="spellStart"/>
      <w:r>
        <w:rPr>
          <w:rFonts w:eastAsia="Calibri"/>
          <w:sz w:val="20"/>
          <w:lang w:val="en-US" w:eastAsia="zh-CN"/>
        </w:rPr>
        <w:t>nurodyta</w:t>
      </w:r>
      <w:proofErr w:type="spellEnd"/>
      <w:r>
        <w:rPr>
          <w:rFonts w:eastAsia="Calibri"/>
          <w:sz w:val="20"/>
          <w:lang w:val="en-US" w:eastAsia="zh-CN"/>
        </w:rPr>
        <w:t xml:space="preserve">, </w:t>
      </w:r>
      <w:proofErr w:type="spellStart"/>
      <w:r>
        <w:rPr>
          <w:rFonts w:eastAsia="Calibri"/>
          <w:sz w:val="20"/>
          <w:lang w:val="en-US" w:eastAsia="zh-CN"/>
        </w:rPr>
        <w:t>kad</w:t>
      </w:r>
      <w:proofErr w:type="spellEnd"/>
      <w:r>
        <w:rPr>
          <w:rFonts w:eastAsia="Calibri"/>
          <w:sz w:val="20"/>
          <w:lang w:val="en-US" w:eastAsia="zh-CN"/>
        </w:rPr>
        <w:t xml:space="preserve"> </w:t>
      </w:r>
      <w:proofErr w:type="spellStart"/>
      <w:r>
        <w:rPr>
          <w:rFonts w:eastAsia="Calibri"/>
          <w:sz w:val="20"/>
          <w:lang w:val="en-US" w:eastAsia="zh-CN"/>
        </w:rPr>
        <w:t>įgyvendamos</w:t>
      </w:r>
      <w:proofErr w:type="spellEnd"/>
      <w:r>
        <w:rPr>
          <w:rFonts w:eastAsia="Calibri"/>
          <w:sz w:val="20"/>
          <w:lang w:val="en-US" w:eastAsia="zh-CN"/>
        </w:rPr>
        <w:t xml:space="preserve"> </w:t>
      </w:r>
      <w:proofErr w:type="spellStart"/>
      <w:r>
        <w:rPr>
          <w:rFonts w:eastAsia="Calibri"/>
          <w:sz w:val="20"/>
          <w:lang w:val="en-US" w:eastAsia="zh-CN"/>
        </w:rPr>
        <w:t>joms</w:t>
      </w:r>
      <w:proofErr w:type="spellEnd"/>
      <w:r>
        <w:rPr>
          <w:rFonts w:eastAsia="Calibri"/>
          <w:sz w:val="20"/>
          <w:lang w:val="en-US" w:eastAsia="zh-CN"/>
        </w:rPr>
        <w:t xml:space="preserve"> </w:t>
      </w:r>
      <w:proofErr w:type="spellStart"/>
      <w:r>
        <w:rPr>
          <w:rFonts w:eastAsia="Calibri"/>
          <w:sz w:val="20"/>
          <w:lang w:val="en-US" w:eastAsia="zh-CN"/>
        </w:rPr>
        <w:t>priskirtus</w:t>
      </w:r>
      <w:proofErr w:type="spellEnd"/>
      <w:r>
        <w:rPr>
          <w:rFonts w:eastAsia="Calibri"/>
          <w:sz w:val="20"/>
          <w:lang w:val="en-US" w:eastAsia="zh-CN"/>
        </w:rPr>
        <w:t xml:space="preserve"> </w:t>
      </w:r>
      <w:proofErr w:type="spellStart"/>
      <w:r>
        <w:rPr>
          <w:rFonts w:eastAsia="Calibri"/>
          <w:sz w:val="20"/>
          <w:lang w:val="en-US" w:eastAsia="zh-CN"/>
        </w:rPr>
        <w:t>įgaliojimus</w:t>
      </w:r>
      <w:proofErr w:type="spellEnd"/>
      <w:r>
        <w:rPr>
          <w:rFonts w:eastAsia="Calibri"/>
          <w:sz w:val="20"/>
          <w:lang w:val="en-US" w:eastAsia="zh-CN"/>
        </w:rPr>
        <w:t xml:space="preserve"> </w:t>
      </w:r>
      <w:proofErr w:type="spellStart"/>
      <w:r>
        <w:rPr>
          <w:rFonts w:eastAsia="Calibri"/>
          <w:sz w:val="20"/>
          <w:lang w:val="en-US" w:eastAsia="zh-CN"/>
        </w:rPr>
        <w:t>valstybės</w:t>
      </w:r>
      <w:proofErr w:type="spellEnd"/>
      <w:r>
        <w:rPr>
          <w:rFonts w:eastAsia="Calibri"/>
          <w:sz w:val="20"/>
          <w:lang w:val="en-US" w:eastAsia="zh-CN"/>
        </w:rPr>
        <w:t xml:space="preserve"> </w:t>
      </w:r>
      <w:proofErr w:type="spellStart"/>
      <w:r>
        <w:rPr>
          <w:rFonts w:eastAsia="Calibri"/>
          <w:sz w:val="20"/>
          <w:lang w:val="en-US" w:eastAsia="zh-CN"/>
        </w:rPr>
        <w:t>institucijos</w:t>
      </w:r>
      <w:proofErr w:type="spellEnd"/>
      <w:r>
        <w:rPr>
          <w:rFonts w:eastAsia="Calibri"/>
          <w:sz w:val="20"/>
          <w:lang w:val="en-US" w:eastAsia="zh-CN"/>
        </w:rPr>
        <w:t xml:space="preserve"> </w:t>
      </w:r>
      <w:proofErr w:type="spellStart"/>
      <w:r>
        <w:rPr>
          <w:rFonts w:eastAsia="Calibri"/>
          <w:sz w:val="20"/>
          <w:lang w:val="en-US" w:eastAsia="zh-CN"/>
        </w:rPr>
        <w:t>gali</w:t>
      </w:r>
      <w:proofErr w:type="spellEnd"/>
      <w:r>
        <w:rPr>
          <w:rFonts w:eastAsia="Calibri"/>
          <w:sz w:val="20"/>
          <w:lang w:val="en-US" w:eastAsia="zh-CN"/>
        </w:rPr>
        <w:t xml:space="preserve"> </w:t>
      </w:r>
      <w:proofErr w:type="spellStart"/>
      <w:r>
        <w:rPr>
          <w:rFonts w:eastAsia="Calibri"/>
          <w:sz w:val="20"/>
          <w:lang w:val="en-US" w:eastAsia="zh-CN"/>
        </w:rPr>
        <w:t>įgyvendinti</w:t>
      </w:r>
      <w:proofErr w:type="spellEnd"/>
      <w:r>
        <w:rPr>
          <w:rFonts w:eastAsia="Calibri"/>
          <w:sz w:val="20"/>
          <w:lang w:val="en-US" w:eastAsia="zh-CN"/>
        </w:rPr>
        <w:t xml:space="preserve"> </w:t>
      </w:r>
      <w:proofErr w:type="spellStart"/>
      <w:r>
        <w:rPr>
          <w:rFonts w:eastAsia="Calibri"/>
          <w:sz w:val="20"/>
          <w:lang w:val="en-US" w:eastAsia="zh-CN"/>
        </w:rPr>
        <w:t>tiek</w:t>
      </w:r>
      <w:proofErr w:type="spellEnd"/>
      <w:r>
        <w:rPr>
          <w:rFonts w:eastAsia="Calibri"/>
          <w:sz w:val="20"/>
          <w:lang w:val="en-US" w:eastAsia="zh-CN"/>
        </w:rPr>
        <w:t xml:space="preserve"> </w:t>
      </w:r>
      <w:proofErr w:type="spellStart"/>
      <w:r>
        <w:rPr>
          <w:rFonts w:eastAsia="Calibri"/>
          <w:sz w:val="20"/>
          <w:lang w:val="en-US" w:eastAsia="zh-CN"/>
        </w:rPr>
        <w:t>valstybinės</w:t>
      </w:r>
      <w:proofErr w:type="spellEnd"/>
      <w:r>
        <w:rPr>
          <w:rFonts w:eastAsia="Calibri"/>
          <w:sz w:val="20"/>
          <w:lang w:val="en-US" w:eastAsia="zh-CN"/>
        </w:rPr>
        <w:t xml:space="preserve"> </w:t>
      </w:r>
      <w:proofErr w:type="spellStart"/>
      <w:r>
        <w:rPr>
          <w:rFonts w:eastAsia="Calibri"/>
          <w:sz w:val="20"/>
          <w:lang w:val="en-US" w:eastAsia="zh-CN"/>
        </w:rPr>
        <w:t>valdžios</w:t>
      </w:r>
      <w:proofErr w:type="spellEnd"/>
      <w:r>
        <w:rPr>
          <w:rFonts w:eastAsia="Calibri"/>
          <w:sz w:val="20"/>
          <w:lang w:val="en-US" w:eastAsia="zh-CN"/>
        </w:rPr>
        <w:t xml:space="preserve"> </w:t>
      </w:r>
      <w:proofErr w:type="spellStart"/>
      <w:r>
        <w:rPr>
          <w:rFonts w:eastAsia="Calibri"/>
          <w:sz w:val="20"/>
          <w:lang w:val="en-US" w:eastAsia="zh-CN"/>
        </w:rPr>
        <w:t>funkcijas</w:t>
      </w:r>
      <w:proofErr w:type="spellEnd"/>
      <w:r>
        <w:rPr>
          <w:rFonts w:eastAsia="Calibri"/>
          <w:sz w:val="20"/>
          <w:lang w:val="en-US" w:eastAsia="zh-CN"/>
        </w:rPr>
        <w:t xml:space="preserve">, </w:t>
      </w:r>
      <w:proofErr w:type="spellStart"/>
      <w:r>
        <w:rPr>
          <w:rFonts w:eastAsia="Calibri"/>
          <w:sz w:val="20"/>
          <w:lang w:val="en-US" w:eastAsia="zh-CN"/>
        </w:rPr>
        <w:t>tiek</w:t>
      </w:r>
      <w:proofErr w:type="spellEnd"/>
      <w:r>
        <w:rPr>
          <w:rFonts w:eastAsia="Calibri"/>
          <w:sz w:val="20"/>
          <w:lang w:val="en-US" w:eastAsia="zh-CN"/>
        </w:rPr>
        <w:t xml:space="preserve"> </w:t>
      </w:r>
      <w:proofErr w:type="spellStart"/>
      <w:r>
        <w:rPr>
          <w:rFonts w:eastAsia="Calibri"/>
          <w:sz w:val="20"/>
          <w:lang w:val="en-US" w:eastAsia="zh-CN"/>
        </w:rPr>
        <w:t>užsiimti</w:t>
      </w:r>
      <w:proofErr w:type="spellEnd"/>
      <w:r>
        <w:rPr>
          <w:rFonts w:eastAsia="Calibri"/>
          <w:sz w:val="20"/>
          <w:lang w:val="en-US" w:eastAsia="zh-CN"/>
        </w:rPr>
        <w:t xml:space="preserve"> </w:t>
      </w:r>
      <w:proofErr w:type="spellStart"/>
      <w:r>
        <w:rPr>
          <w:rFonts w:eastAsia="Calibri"/>
          <w:sz w:val="20"/>
          <w:lang w:val="en-US" w:eastAsia="zh-CN"/>
        </w:rPr>
        <w:t>ūkine-komercine</w:t>
      </w:r>
      <w:proofErr w:type="spellEnd"/>
      <w:r>
        <w:rPr>
          <w:rFonts w:eastAsia="Calibri"/>
          <w:sz w:val="20"/>
          <w:lang w:val="en-US" w:eastAsia="zh-CN"/>
        </w:rPr>
        <w:t xml:space="preserve"> </w:t>
      </w:r>
      <w:proofErr w:type="spellStart"/>
      <w:r>
        <w:rPr>
          <w:rFonts w:eastAsia="Calibri"/>
          <w:sz w:val="20"/>
          <w:lang w:val="en-US" w:eastAsia="zh-CN"/>
        </w:rPr>
        <w:t>veikla</w:t>
      </w:r>
      <w:proofErr w:type="spellEnd"/>
      <w:r>
        <w:rPr>
          <w:rFonts w:eastAsia="Calibri"/>
          <w:sz w:val="20"/>
          <w:lang w:val="en-US" w:eastAsia="zh-CN"/>
        </w:rPr>
        <w:t xml:space="preserve"> </w:t>
      </w:r>
      <w:proofErr w:type="spellStart"/>
      <w:r>
        <w:rPr>
          <w:rFonts w:eastAsia="Calibri"/>
          <w:sz w:val="20"/>
          <w:lang w:val="en-US" w:eastAsia="zh-CN"/>
        </w:rPr>
        <w:t>įgyvendindamos</w:t>
      </w:r>
      <w:proofErr w:type="spellEnd"/>
      <w:r>
        <w:rPr>
          <w:rFonts w:eastAsia="Calibri"/>
          <w:sz w:val="20"/>
          <w:lang w:val="en-US" w:eastAsia="zh-CN"/>
        </w:rPr>
        <w:t xml:space="preserve"> </w:t>
      </w:r>
      <w:proofErr w:type="spellStart"/>
      <w:r>
        <w:rPr>
          <w:rFonts w:eastAsia="Calibri"/>
          <w:sz w:val="20"/>
          <w:lang w:val="en-US" w:eastAsia="zh-CN"/>
        </w:rPr>
        <w:t>ūkio</w:t>
      </w:r>
      <w:proofErr w:type="spellEnd"/>
      <w:r>
        <w:rPr>
          <w:rFonts w:eastAsia="Calibri"/>
          <w:sz w:val="20"/>
          <w:lang w:val="en-US" w:eastAsia="zh-CN"/>
        </w:rPr>
        <w:t xml:space="preserve"> </w:t>
      </w:r>
      <w:proofErr w:type="spellStart"/>
      <w:r>
        <w:rPr>
          <w:rFonts w:eastAsia="Calibri"/>
          <w:sz w:val="20"/>
          <w:lang w:val="en-US" w:eastAsia="zh-CN"/>
        </w:rPr>
        <w:t>subjekto</w:t>
      </w:r>
      <w:proofErr w:type="spellEnd"/>
      <w:r>
        <w:rPr>
          <w:rFonts w:eastAsia="Calibri"/>
          <w:sz w:val="20"/>
          <w:lang w:val="en-US" w:eastAsia="zh-CN"/>
        </w:rPr>
        <w:t xml:space="preserve"> </w:t>
      </w:r>
      <w:proofErr w:type="spellStart"/>
      <w:r>
        <w:rPr>
          <w:rFonts w:eastAsia="Calibri"/>
          <w:sz w:val="20"/>
          <w:lang w:val="en-US" w:eastAsia="zh-CN"/>
        </w:rPr>
        <w:t>funkcijas</w:t>
      </w:r>
      <w:proofErr w:type="spellEnd"/>
      <w:r>
        <w:rPr>
          <w:rFonts w:eastAsia="Calibri"/>
          <w:sz w:val="20"/>
          <w:lang w:val="en-US" w:eastAsia="zh-CN"/>
        </w:rPr>
        <w:t>.</w:t>
      </w:r>
    </w:p>
  </w:footnote>
  <w:footnote w:id="3">
    <w:p w14:paraId="1ABC6CA1" w14:textId="77777777" w:rsidR="00442C64" w:rsidRDefault="003E5D7E">
      <w:pPr>
        <w:suppressAutoHyphens/>
        <w:jc w:val="both"/>
        <w:rPr>
          <w:rFonts w:ascii="Calibri" w:eastAsia="Calibri" w:hAnsi="Calibri"/>
          <w:sz w:val="20"/>
          <w:lang w:val="en-US" w:eastAsia="zh-CN"/>
        </w:rPr>
      </w:pPr>
      <w:r>
        <w:rPr>
          <w:rFonts w:ascii="Calibri" w:eastAsia="Calibri" w:hAnsi="Calibri"/>
          <w:sz w:val="20"/>
          <w:vertAlign w:val="superscript"/>
          <w:lang w:val="en-US" w:eastAsia="zh-CN"/>
        </w:rPr>
        <w:footnoteRef/>
      </w:r>
      <w:r>
        <w:rPr>
          <w:rFonts w:eastAsia="Calibri"/>
          <w:sz w:val="20"/>
          <w:lang w:val="en-US" w:eastAsia="zh-CN"/>
        </w:rPr>
        <w:t xml:space="preserve"> </w:t>
      </w:r>
      <w:r>
        <w:rPr>
          <w:rFonts w:eastAsia="Calibri"/>
          <w:sz w:val="20"/>
          <w:lang w:eastAsia="zh-CN"/>
        </w:rPr>
        <w:t xml:space="preserve">Plačiau  su šia sąvoka galima susipažinti 1988 m. gegužės 4 d. Teisingumo Teismo sprendimo </w:t>
      </w:r>
      <w:proofErr w:type="spellStart"/>
      <w:r>
        <w:rPr>
          <w:rFonts w:eastAsia="Calibri"/>
          <w:sz w:val="20"/>
          <w:lang w:eastAsia="zh-CN"/>
        </w:rPr>
        <w:t>Bodson</w:t>
      </w:r>
      <w:proofErr w:type="spellEnd"/>
      <w:r>
        <w:rPr>
          <w:rFonts w:eastAsia="Calibri"/>
          <w:sz w:val="20"/>
          <w:lang w:eastAsia="zh-CN"/>
        </w:rPr>
        <w:t>, 30/87,ECLI:EU:C:1988:225, 18 punkte.</w:t>
      </w:r>
    </w:p>
  </w:footnote>
  <w:footnote w:id="4">
    <w:p w14:paraId="49A01210" w14:textId="77777777" w:rsidR="00442C64" w:rsidRDefault="003E5D7E">
      <w:pPr>
        <w:suppressAutoHyphens/>
        <w:jc w:val="both"/>
        <w:rPr>
          <w:rFonts w:ascii="Calibri" w:eastAsia="Calibri" w:hAnsi="Calibri"/>
          <w:sz w:val="20"/>
          <w:lang w:val="en-US" w:eastAsia="zh-CN"/>
        </w:rPr>
      </w:pPr>
      <w:r>
        <w:rPr>
          <w:rFonts w:ascii="Calibri" w:eastAsia="Calibri" w:hAnsi="Calibri"/>
          <w:sz w:val="20"/>
          <w:vertAlign w:val="superscript"/>
          <w:lang w:val="en-US" w:eastAsia="zh-CN"/>
        </w:rPr>
        <w:footnoteRef/>
      </w:r>
      <w:r>
        <w:rPr>
          <w:rFonts w:eastAsia="Calibri"/>
          <w:color w:val="000000"/>
          <w:sz w:val="20"/>
          <w:lang w:eastAsia="zh-CN"/>
        </w:rPr>
        <w:t xml:space="preserve"> Plačiau žiūrėti čia: http://ec.europa.eu/competition/state_aid/overview/public_services_en.html. </w:t>
      </w:r>
    </w:p>
  </w:footnote>
  <w:footnote w:id="5">
    <w:p w14:paraId="1CE1C4C9" w14:textId="77777777" w:rsidR="00442C64" w:rsidRPr="001C2A09" w:rsidRDefault="003E5D7E">
      <w:pPr>
        <w:suppressAutoHyphens/>
        <w:jc w:val="both"/>
        <w:rPr>
          <w:rFonts w:ascii="Calibri" w:eastAsia="Calibri" w:hAnsi="Calibri"/>
          <w:sz w:val="20"/>
          <w:lang w:val="fr-FR" w:eastAsia="zh-CN"/>
        </w:rPr>
      </w:pPr>
      <w:r>
        <w:rPr>
          <w:rFonts w:ascii="Calibri" w:eastAsia="Calibri" w:hAnsi="Calibri"/>
          <w:sz w:val="20"/>
          <w:vertAlign w:val="superscript"/>
          <w:lang w:val="en-US" w:eastAsia="zh-CN"/>
        </w:rPr>
        <w:footnoteRef/>
      </w:r>
      <w:r>
        <w:rPr>
          <w:rFonts w:eastAsia="Calibri"/>
          <w:color w:val="000000"/>
          <w:sz w:val="20"/>
          <w:lang w:eastAsia="zh-CN"/>
        </w:rPr>
        <w:t xml:space="preserve"> Plačiau galima susipažinti Europos Sąjungos Teisingumo Teismo 2003 m. liepos 24 d. sprendime </w:t>
      </w:r>
      <w:proofErr w:type="spellStart"/>
      <w:r>
        <w:rPr>
          <w:rFonts w:eastAsia="Calibri"/>
          <w:i/>
          <w:iCs/>
          <w:color w:val="000000"/>
          <w:sz w:val="20"/>
          <w:lang w:eastAsia="zh-CN"/>
        </w:rPr>
        <w:t>Altmark</w:t>
      </w:r>
      <w:proofErr w:type="spellEnd"/>
      <w:r>
        <w:rPr>
          <w:rFonts w:eastAsia="Calibri"/>
          <w:color w:val="000000"/>
          <w:sz w:val="20"/>
          <w:lang w:eastAsia="zh-CN"/>
        </w:rPr>
        <w:t>, C</w:t>
      </w:r>
      <w:r>
        <w:rPr>
          <w:rFonts w:eastAsia="Calibri"/>
          <w:color w:val="000000"/>
          <w:sz w:val="20"/>
          <w:lang w:eastAsia="zh-CN"/>
        </w:rPr>
        <w:noBreakHyphen/>
        <w:t xml:space="preserve">280/00, EU:C:2003:415. </w:t>
      </w:r>
    </w:p>
  </w:footnote>
  <w:footnote w:id="6">
    <w:p w14:paraId="1C4705C0" w14:textId="77777777" w:rsidR="00442C64" w:rsidRPr="001C2A09" w:rsidRDefault="003E5D7E">
      <w:pPr>
        <w:suppressAutoHyphens/>
        <w:jc w:val="both"/>
        <w:rPr>
          <w:rFonts w:ascii="Calibri" w:eastAsia="Calibri" w:hAnsi="Calibri"/>
          <w:sz w:val="20"/>
          <w:lang w:val="fr-FR" w:eastAsia="zh-CN"/>
        </w:rPr>
      </w:pPr>
      <w:r>
        <w:rPr>
          <w:rFonts w:ascii="Calibri" w:eastAsia="Calibri" w:hAnsi="Calibri"/>
          <w:sz w:val="20"/>
          <w:vertAlign w:val="superscript"/>
          <w:lang w:val="en-US" w:eastAsia="zh-CN"/>
        </w:rPr>
        <w:footnoteRef/>
      </w:r>
      <w:r>
        <w:rPr>
          <w:rFonts w:eastAsia="Calibri"/>
          <w:color w:val="000000"/>
          <w:sz w:val="20"/>
          <w:lang w:eastAsia="zh-CN"/>
        </w:rPr>
        <w:t xml:space="preserve"> Komisijos komunikatas dėl Europos Sąjungos valstybės pagalbos taisyklių taikymo kompensacijai už visuotinės ekonominės svarbos paslaugų teikimą (2012/C 8/02).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6791"/>
      <w:docPartObj>
        <w:docPartGallery w:val="Page Numbers (Top of Page)"/>
        <w:docPartUnique/>
      </w:docPartObj>
    </w:sdtPr>
    <w:sdtEndPr/>
    <w:sdtContent>
      <w:p w14:paraId="017CD1EC" w14:textId="77777777" w:rsidR="000D6A30" w:rsidRDefault="000D6A30">
        <w:pPr>
          <w:pStyle w:val="Header"/>
          <w:jc w:val="center"/>
        </w:pPr>
      </w:p>
      <w:p w14:paraId="64CC52A3" w14:textId="77777777" w:rsidR="000D6A30" w:rsidRDefault="000D6A30">
        <w:pPr>
          <w:pStyle w:val="Header"/>
          <w:jc w:val="center"/>
        </w:pPr>
      </w:p>
      <w:p w14:paraId="39A3A4F6" w14:textId="73C20821" w:rsidR="000D6A30" w:rsidRDefault="000D6A30" w:rsidP="00E92D77">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52711"/>
    <w:multiLevelType w:val="hybridMultilevel"/>
    <w:tmpl w:val="0696FCE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95691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BB"/>
    <w:rsid w:val="000325E4"/>
    <w:rsid w:val="00033105"/>
    <w:rsid w:val="000525FD"/>
    <w:rsid w:val="00066639"/>
    <w:rsid w:val="00095557"/>
    <w:rsid w:val="00095967"/>
    <w:rsid w:val="000D6A30"/>
    <w:rsid w:val="00115E8F"/>
    <w:rsid w:val="00122BD8"/>
    <w:rsid w:val="0015670E"/>
    <w:rsid w:val="00161DA7"/>
    <w:rsid w:val="001626B7"/>
    <w:rsid w:val="001904DB"/>
    <w:rsid w:val="001C2A09"/>
    <w:rsid w:val="001D3A73"/>
    <w:rsid w:val="002441DD"/>
    <w:rsid w:val="002D6662"/>
    <w:rsid w:val="00320B70"/>
    <w:rsid w:val="00360A1D"/>
    <w:rsid w:val="00367391"/>
    <w:rsid w:val="003B6F7F"/>
    <w:rsid w:val="003E5D7E"/>
    <w:rsid w:val="003E5F80"/>
    <w:rsid w:val="004168AD"/>
    <w:rsid w:val="004260C6"/>
    <w:rsid w:val="00427A98"/>
    <w:rsid w:val="00434408"/>
    <w:rsid w:val="00442C64"/>
    <w:rsid w:val="00470305"/>
    <w:rsid w:val="00482E18"/>
    <w:rsid w:val="004C375E"/>
    <w:rsid w:val="004C5E07"/>
    <w:rsid w:val="004D50BC"/>
    <w:rsid w:val="004E6D5C"/>
    <w:rsid w:val="004F26DF"/>
    <w:rsid w:val="004F2B30"/>
    <w:rsid w:val="00536685"/>
    <w:rsid w:val="005B032D"/>
    <w:rsid w:val="00663777"/>
    <w:rsid w:val="00670C7E"/>
    <w:rsid w:val="00674A2E"/>
    <w:rsid w:val="006A4F48"/>
    <w:rsid w:val="006C6FBB"/>
    <w:rsid w:val="00710415"/>
    <w:rsid w:val="0071067E"/>
    <w:rsid w:val="00711792"/>
    <w:rsid w:val="0072213E"/>
    <w:rsid w:val="00727EB3"/>
    <w:rsid w:val="007A611A"/>
    <w:rsid w:val="007D0679"/>
    <w:rsid w:val="007E630F"/>
    <w:rsid w:val="007F7B0E"/>
    <w:rsid w:val="00813D9F"/>
    <w:rsid w:val="00814B83"/>
    <w:rsid w:val="0086551B"/>
    <w:rsid w:val="00890273"/>
    <w:rsid w:val="008E0638"/>
    <w:rsid w:val="009154A4"/>
    <w:rsid w:val="009157B4"/>
    <w:rsid w:val="00920BE8"/>
    <w:rsid w:val="009355D5"/>
    <w:rsid w:val="0093664D"/>
    <w:rsid w:val="00944050"/>
    <w:rsid w:val="00944D4F"/>
    <w:rsid w:val="009B090D"/>
    <w:rsid w:val="009B51B7"/>
    <w:rsid w:val="00A1150A"/>
    <w:rsid w:val="00A66EBD"/>
    <w:rsid w:val="00A87F60"/>
    <w:rsid w:val="00AA57EC"/>
    <w:rsid w:val="00B07C7D"/>
    <w:rsid w:val="00B27B9C"/>
    <w:rsid w:val="00B40E7B"/>
    <w:rsid w:val="00B54028"/>
    <w:rsid w:val="00C10462"/>
    <w:rsid w:val="00C21950"/>
    <w:rsid w:val="00CA62A4"/>
    <w:rsid w:val="00CE4FFC"/>
    <w:rsid w:val="00CE55BC"/>
    <w:rsid w:val="00D05F6B"/>
    <w:rsid w:val="00D27DCB"/>
    <w:rsid w:val="00D3511D"/>
    <w:rsid w:val="00D3728A"/>
    <w:rsid w:val="00D37BC2"/>
    <w:rsid w:val="00D41083"/>
    <w:rsid w:val="00D816AE"/>
    <w:rsid w:val="00DA3F78"/>
    <w:rsid w:val="00DB603C"/>
    <w:rsid w:val="00E06B2E"/>
    <w:rsid w:val="00E253EF"/>
    <w:rsid w:val="00E42441"/>
    <w:rsid w:val="00E610F7"/>
    <w:rsid w:val="00E71662"/>
    <w:rsid w:val="00E92D77"/>
    <w:rsid w:val="00EE2AE1"/>
    <w:rsid w:val="00EF7803"/>
    <w:rsid w:val="00F01684"/>
    <w:rsid w:val="00F772B4"/>
    <w:rsid w:val="00F95C8A"/>
    <w:rsid w:val="00F97FB1"/>
    <w:rsid w:val="00FA13CD"/>
    <w:rsid w:val="00FC4491"/>
    <w:rsid w:val="040EE6D6"/>
    <w:rsid w:val="0B3EE2DA"/>
    <w:rsid w:val="1D57D6F9"/>
    <w:rsid w:val="45F66CB8"/>
    <w:rsid w:val="5343C6AF"/>
    <w:rsid w:val="5A627218"/>
    <w:rsid w:val="79E6FE78"/>
    <w:rsid w:val="7D2A4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2BA2"/>
  <w15:docId w15:val="{12FF7B8E-AA8E-426A-A258-91634073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20BE8"/>
    <w:rPr>
      <w:color w:val="0563C1" w:themeColor="hyperlink"/>
      <w:u w:val="single"/>
    </w:rPr>
  </w:style>
  <w:style w:type="character" w:styleId="UnresolvedMention">
    <w:name w:val="Unresolved Mention"/>
    <w:basedOn w:val="DefaultParagraphFont"/>
    <w:uiPriority w:val="99"/>
    <w:semiHidden/>
    <w:unhideWhenUsed/>
    <w:rsid w:val="00920BE8"/>
    <w:rPr>
      <w:color w:val="605E5C"/>
      <w:shd w:val="clear" w:color="auto" w:fill="E1DFDD"/>
    </w:rPr>
  </w:style>
  <w:style w:type="paragraph" w:styleId="Revision">
    <w:name w:val="Revision"/>
    <w:hidden/>
    <w:semiHidden/>
    <w:rsid w:val="00D37BC2"/>
  </w:style>
  <w:style w:type="character" w:customStyle="1" w:styleId="normaltextrun">
    <w:name w:val="normaltextrun"/>
    <w:basedOn w:val="DefaultParagraphFont"/>
    <w:rsid w:val="00F97FB1"/>
  </w:style>
  <w:style w:type="character" w:styleId="CommentReference">
    <w:name w:val="annotation reference"/>
    <w:basedOn w:val="DefaultParagraphFont"/>
    <w:semiHidden/>
    <w:unhideWhenUsed/>
    <w:rsid w:val="00F97FB1"/>
    <w:rPr>
      <w:sz w:val="16"/>
      <w:szCs w:val="16"/>
    </w:rPr>
  </w:style>
  <w:style w:type="paragraph" w:styleId="CommentText">
    <w:name w:val="annotation text"/>
    <w:basedOn w:val="Normal"/>
    <w:link w:val="CommentTextChar"/>
    <w:unhideWhenUsed/>
    <w:rsid w:val="00F97FB1"/>
    <w:rPr>
      <w:sz w:val="20"/>
    </w:rPr>
  </w:style>
  <w:style w:type="character" w:customStyle="1" w:styleId="CommentTextChar">
    <w:name w:val="Comment Text Char"/>
    <w:basedOn w:val="DefaultParagraphFont"/>
    <w:link w:val="CommentText"/>
    <w:rsid w:val="00F97FB1"/>
    <w:rPr>
      <w:sz w:val="20"/>
    </w:rPr>
  </w:style>
  <w:style w:type="paragraph" w:styleId="CommentSubject">
    <w:name w:val="annotation subject"/>
    <w:basedOn w:val="CommentText"/>
    <w:next w:val="CommentText"/>
    <w:link w:val="CommentSubjectChar"/>
    <w:semiHidden/>
    <w:unhideWhenUsed/>
    <w:rsid w:val="00F97FB1"/>
    <w:rPr>
      <w:b/>
      <w:bCs/>
    </w:rPr>
  </w:style>
  <w:style w:type="character" w:customStyle="1" w:styleId="CommentSubjectChar">
    <w:name w:val="Comment Subject Char"/>
    <w:basedOn w:val="CommentTextChar"/>
    <w:link w:val="CommentSubject"/>
    <w:semiHidden/>
    <w:rsid w:val="00F97FB1"/>
    <w:rPr>
      <w:b/>
      <w:bCs/>
      <w:sz w:val="20"/>
    </w:rPr>
  </w:style>
  <w:style w:type="paragraph" w:styleId="ListParagraph">
    <w:name w:val="List Paragraph"/>
    <w:aliases w:val="Table of contents numbered,Colorful List - Accent 11"/>
    <w:basedOn w:val="Normal"/>
    <w:link w:val="ListParagraphChar"/>
    <w:uiPriority w:val="34"/>
    <w:qFormat/>
    <w:rsid w:val="007F7B0E"/>
    <w:pPr>
      <w:ind w:left="720"/>
      <w:contextualSpacing/>
    </w:pPr>
  </w:style>
  <w:style w:type="character" w:customStyle="1" w:styleId="ListParagraphChar">
    <w:name w:val="List Paragraph Char"/>
    <w:aliases w:val="Table of contents numbered Char,Colorful List - Accent 11 Char"/>
    <w:link w:val="ListParagraph"/>
    <w:uiPriority w:val="34"/>
    <w:locked/>
    <w:rsid w:val="00890273"/>
  </w:style>
  <w:style w:type="paragraph" w:styleId="FootnoteText">
    <w:name w:val="footnote text"/>
    <w:basedOn w:val="Normal"/>
    <w:link w:val="FootnoteTextChar"/>
    <w:uiPriority w:val="99"/>
    <w:semiHidden/>
    <w:unhideWhenUsed/>
    <w:rsid w:val="00890273"/>
    <w:rPr>
      <w:rFonts w:ascii="Calibri" w:eastAsia="Calibri" w:hAnsi="Calibri"/>
      <w:sz w:val="20"/>
      <w:lang w:val="x-none" w:eastAsia="x-none"/>
    </w:rPr>
  </w:style>
  <w:style w:type="character" w:customStyle="1" w:styleId="FootnoteTextChar">
    <w:name w:val="Footnote Text Char"/>
    <w:basedOn w:val="DefaultParagraphFont"/>
    <w:link w:val="FootnoteText"/>
    <w:uiPriority w:val="99"/>
    <w:semiHidden/>
    <w:rsid w:val="00890273"/>
    <w:rPr>
      <w:rFonts w:ascii="Calibri" w:eastAsia="Calibri" w:hAnsi="Calibri"/>
      <w:sz w:val="20"/>
      <w:lang w:val="x-none" w:eastAsia="x-none"/>
    </w:rPr>
  </w:style>
  <w:style w:type="paragraph" w:styleId="Header">
    <w:name w:val="header"/>
    <w:basedOn w:val="Normal"/>
    <w:link w:val="HeaderChar"/>
    <w:uiPriority w:val="99"/>
    <w:unhideWhenUsed/>
    <w:rsid w:val="000D6A30"/>
    <w:pPr>
      <w:tabs>
        <w:tab w:val="center" w:pos="4513"/>
        <w:tab w:val="right" w:pos="9026"/>
      </w:tabs>
    </w:pPr>
  </w:style>
  <w:style w:type="character" w:customStyle="1" w:styleId="HeaderChar">
    <w:name w:val="Header Char"/>
    <w:basedOn w:val="DefaultParagraphFont"/>
    <w:link w:val="Header"/>
    <w:uiPriority w:val="99"/>
    <w:rsid w:val="000D6A30"/>
  </w:style>
  <w:style w:type="paragraph" w:styleId="Footer">
    <w:name w:val="footer"/>
    <w:basedOn w:val="Normal"/>
    <w:link w:val="FooterChar"/>
    <w:unhideWhenUsed/>
    <w:rsid w:val="000D6A30"/>
    <w:pPr>
      <w:tabs>
        <w:tab w:val="center" w:pos="4513"/>
        <w:tab w:val="right" w:pos="9026"/>
      </w:tabs>
    </w:pPr>
  </w:style>
  <w:style w:type="character" w:customStyle="1" w:styleId="FooterChar">
    <w:name w:val="Footer Char"/>
    <w:basedOn w:val="DefaultParagraphFont"/>
    <w:link w:val="Footer"/>
    <w:rsid w:val="000D6A30"/>
  </w:style>
  <w:style w:type="paragraph" w:styleId="NormalWeb">
    <w:name w:val="Normal (Web)"/>
    <w:basedOn w:val="Normal"/>
    <w:semiHidden/>
    <w:unhideWhenUsed/>
    <w:rsid w:val="00A66EB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7636">
      <w:bodyDiv w:val="1"/>
      <w:marLeft w:val="0"/>
      <w:marRight w:val="0"/>
      <w:marTop w:val="0"/>
      <w:marBottom w:val="0"/>
      <w:divBdr>
        <w:top w:val="none" w:sz="0" w:space="0" w:color="auto"/>
        <w:left w:val="none" w:sz="0" w:space="0" w:color="auto"/>
        <w:bottom w:val="none" w:sz="0" w:space="0" w:color="auto"/>
        <w:right w:val="none" w:sz="0" w:space="0" w:color="auto"/>
      </w:divBdr>
    </w:div>
    <w:div w:id="1469513838">
      <w:bodyDiv w:val="1"/>
      <w:marLeft w:val="0"/>
      <w:marRight w:val="0"/>
      <w:marTop w:val="0"/>
      <w:marBottom w:val="0"/>
      <w:divBdr>
        <w:top w:val="none" w:sz="0" w:space="0" w:color="auto"/>
        <w:left w:val="none" w:sz="0" w:space="0" w:color="auto"/>
        <w:bottom w:val="none" w:sz="0" w:space="0" w:color="auto"/>
        <w:right w:val="none" w:sz="0" w:space="0" w:color="auto"/>
      </w:divBdr>
      <w:divsChild>
        <w:div w:id="8991770">
          <w:marLeft w:val="0"/>
          <w:marRight w:val="0"/>
          <w:marTop w:val="0"/>
          <w:marBottom w:val="0"/>
          <w:divBdr>
            <w:top w:val="none" w:sz="0" w:space="0" w:color="auto"/>
            <w:left w:val="none" w:sz="0" w:space="0" w:color="auto"/>
            <w:bottom w:val="none" w:sz="0" w:space="0" w:color="auto"/>
            <w:right w:val="none" w:sz="0" w:space="0" w:color="auto"/>
          </w:divBdr>
        </w:div>
        <w:div w:id="1635987718">
          <w:marLeft w:val="0"/>
          <w:marRight w:val="0"/>
          <w:marTop w:val="0"/>
          <w:marBottom w:val="0"/>
          <w:divBdr>
            <w:top w:val="none" w:sz="0" w:space="0" w:color="auto"/>
            <w:left w:val="none" w:sz="0" w:space="0" w:color="auto"/>
            <w:bottom w:val="none" w:sz="0" w:space="0" w:color="auto"/>
            <w:right w:val="none" w:sz="0" w:space="0" w:color="auto"/>
          </w:divBdr>
        </w:div>
        <w:div w:id="1281259342">
          <w:marLeft w:val="0"/>
          <w:marRight w:val="0"/>
          <w:marTop w:val="0"/>
          <w:marBottom w:val="0"/>
          <w:divBdr>
            <w:top w:val="none" w:sz="0" w:space="0" w:color="auto"/>
            <w:left w:val="none" w:sz="0" w:space="0" w:color="auto"/>
            <w:bottom w:val="none" w:sz="0" w:space="0" w:color="auto"/>
            <w:right w:val="none" w:sz="0" w:space="0" w:color="auto"/>
          </w:divBdr>
        </w:div>
        <w:div w:id="360209241">
          <w:marLeft w:val="0"/>
          <w:marRight w:val="0"/>
          <w:marTop w:val="0"/>
          <w:marBottom w:val="0"/>
          <w:divBdr>
            <w:top w:val="none" w:sz="0" w:space="0" w:color="auto"/>
            <w:left w:val="none" w:sz="0" w:space="0" w:color="auto"/>
            <w:bottom w:val="none" w:sz="0" w:space="0" w:color="auto"/>
            <w:right w:val="none" w:sz="0" w:space="0" w:color="auto"/>
          </w:divBdr>
        </w:div>
        <w:div w:id="47732283">
          <w:marLeft w:val="0"/>
          <w:marRight w:val="0"/>
          <w:marTop w:val="0"/>
          <w:marBottom w:val="0"/>
          <w:divBdr>
            <w:top w:val="none" w:sz="0" w:space="0" w:color="auto"/>
            <w:left w:val="none" w:sz="0" w:space="0" w:color="auto"/>
            <w:bottom w:val="none" w:sz="0" w:space="0" w:color="auto"/>
            <w:right w:val="none" w:sz="0" w:space="0" w:color="auto"/>
          </w:divBdr>
        </w:div>
        <w:div w:id="1005935124">
          <w:marLeft w:val="0"/>
          <w:marRight w:val="0"/>
          <w:marTop w:val="0"/>
          <w:marBottom w:val="0"/>
          <w:divBdr>
            <w:top w:val="none" w:sz="0" w:space="0" w:color="auto"/>
            <w:left w:val="none" w:sz="0" w:space="0" w:color="auto"/>
            <w:bottom w:val="none" w:sz="0" w:space="0" w:color="auto"/>
            <w:right w:val="none" w:sz="0" w:space="0" w:color="auto"/>
          </w:divBdr>
        </w:div>
        <w:div w:id="1089689958">
          <w:marLeft w:val="0"/>
          <w:marRight w:val="0"/>
          <w:marTop w:val="0"/>
          <w:marBottom w:val="0"/>
          <w:divBdr>
            <w:top w:val="none" w:sz="0" w:space="0" w:color="auto"/>
            <w:left w:val="none" w:sz="0" w:space="0" w:color="auto"/>
            <w:bottom w:val="none" w:sz="0" w:space="0" w:color="auto"/>
            <w:right w:val="none" w:sz="0" w:space="0" w:color="auto"/>
          </w:divBdr>
        </w:div>
        <w:div w:id="1348173600">
          <w:marLeft w:val="0"/>
          <w:marRight w:val="0"/>
          <w:marTop w:val="0"/>
          <w:marBottom w:val="0"/>
          <w:divBdr>
            <w:top w:val="none" w:sz="0" w:space="0" w:color="auto"/>
            <w:left w:val="none" w:sz="0" w:space="0" w:color="auto"/>
            <w:bottom w:val="none" w:sz="0" w:space="0" w:color="auto"/>
            <w:right w:val="none" w:sz="0" w:space="0" w:color="auto"/>
          </w:divBdr>
        </w:div>
        <w:div w:id="344751799">
          <w:marLeft w:val="0"/>
          <w:marRight w:val="0"/>
          <w:marTop w:val="0"/>
          <w:marBottom w:val="0"/>
          <w:divBdr>
            <w:top w:val="none" w:sz="0" w:space="0" w:color="auto"/>
            <w:left w:val="none" w:sz="0" w:space="0" w:color="auto"/>
            <w:bottom w:val="none" w:sz="0" w:space="0" w:color="auto"/>
            <w:right w:val="none" w:sz="0" w:space="0" w:color="auto"/>
          </w:divBdr>
        </w:div>
      </w:divsChild>
    </w:div>
    <w:div w:id="1496219129">
      <w:bodyDiv w:val="1"/>
      <w:marLeft w:val="0"/>
      <w:marRight w:val="0"/>
      <w:marTop w:val="0"/>
      <w:marBottom w:val="0"/>
      <w:divBdr>
        <w:top w:val="none" w:sz="0" w:space="0" w:color="auto"/>
        <w:left w:val="none" w:sz="0" w:space="0" w:color="auto"/>
        <w:bottom w:val="none" w:sz="0" w:space="0" w:color="auto"/>
        <w:right w:val="none" w:sz="0" w:space="0" w:color="auto"/>
      </w:divBdr>
      <w:divsChild>
        <w:div w:id="1501043822">
          <w:marLeft w:val="0"/>
          <w:marRight w:val="0"/>
          <w:marTop w:val="0"/>
          <w:marBottom w:val="0"/>
          <w:divBdr>
            <w:top w:val="none" w:sz="0" w:space="0" w:color="auto"/>
            <w:left w:val="none" w:sz="0" w:space="0" w:color="auto"/>
            <w:bottom w:val="none" w:sz="0" w:space="0" w:color="auto"/>
            <w:right w:val="none" w:sz="0" w:space="0" w:color="auto"/>
          </w:divBdr>
        </w:div>
        <w:div w:id="793183111">
          <w:marLeft w:val="0"/>
          <w:marRight w:val="0"/>
          <w:marTop w:val="0"/>
          <w:marBottom w:val="0"/>
          <w:divBdr>
            <w:top w:val="none" w:sz="0" w:space="0" w:color="auto"/>
            <w:left w:val="none" w:sz="0" w:space="0" w:color="auto"/>
            <w:bottom w:val="none" w:sz="0" w:space="0" w:color="auto"/>
            <w:right w:val="none" w:sz="0" w:space="0" w:color="auto"/>
          </w:divBdr>
        </w:div>
      </w:divsChild>
    </w:div>
    <w:div w:id="1540822072">
      <w:bodyDiv w:val="1"/>
      <w:marLeft w:val="0"/>
      <w:marRight w:val="0"/>
      <w:marTop w:val="0"/>
      <w:marBottom w:val="0"/>
      <w:divBdr>
        <w:top w:val="none" w:sz="0" w:space="0" w:color="auto"/>
        <w:left w:val="none" w:sz="0" w:space="0" w:color="auto"/>
        <w:bottom w:val="none" w:sz="0" w:space="0" w:color="auto"/>
        <w:right w:val="none" w:sz="0" w:space="0" w:color="auto"/>
      </w:divBdr>
      <w:divsChild>
        <w:div w:id="1836140347">
          <w:marLeft w:val="0"/>
          <w:marRight w:val="0"/>
          <w:marTop w:val="0"/>
          <w:marBottom w:val="0"/>
          <w:divBdr>
            <w:top w:val="none" w:sz="0" w:space="0" w:color="auto"/>
            <w:left w:val="none" w:sz="0" w:space="0" w:color="auto"/>
            <w:bottom w:val="none" w:sz="0" w:space="0" w:color="auto"/>
            <w:right w:val="none" w:sz="0" w:space="0" w:color="auto"/>
          </w:divBdr>
        </w:div>
        <w:div w:id="1269586393">
          <w:marLeft w:val="0"/>
          <w:marRight w:val="0"/>
          <w:marTop w:val="0"/>
          <w:marBottom w:val="0"/>
          <w:divBdr>
            <w:top w:val="none" w:sz="0" w:space="0" w:color="auto"/>
            <w:left w:val="none" w:sz="0" w:space="0" w:color="auto"/>
            <w:bottom w:val="none" w:sz="0" w:space="0" w:color="auto"/>
            <w:right w:val="none" w:sz="0" w:space="0" w:color="auto"/>
          </w:divBdr>
        </w:div>
        <w:div w:id="1941179115">
          <w:marLeft w:val="0"/>
          <w:marRight w:val="0"/>
          <w:marTop w:val="0"/>
          <w:marBottom w:val="0"/>
          <w:divBdr>
            <w:top w:val="none" w:sz="0" w:space="0" w:color="auto"/>
            <w:left w:val="none" w:sz="0" w:space="0" w:color="auto"/>
            <w:bottom w:val="none" w:sz="0" w:space="0" w:color="auto"/>
            <w:right w:val="none" w:sz="0" w:space="0" w:color="auto"/>
          </w:divBdr>
        </w:div>
        <w:div w:id="1456024291">
          <w:marLeft w:val="0"/>
          <w:marRight w:val="0"/>
          <w:marTop w:val="0"/>
          <w:marBottom w:val="0"/>
          <w:divBdr>
            <w:top w:val="none" w:sz="0" w:space="0" w:color="auto"/>
            <w:left w:val="none" w:sz="0" w:space="0" w:color="auto"/>
            <w:bottom w:val="none" w:sz="0" w:space="0" w:color="auto"/>
            <w:right w:val="none" w:sz="0" w:space="0" w:color="auto"/>
          </w:divBdr>
        </w:div>
        <w:div w:id="1284069889">
          <w:marLeft w:val="0"/>
          <w:marRight w:val="0"/>
          <w:marTop w:val="0"/>
          <w:marBottom w:val="0"/>
          <w:divBdr>
            <w:top w:val="none" w:sz="0" w:space="0" w:color="auto"/>
            <w:left w:val="none" w:sz="0" w:space="0" w:color="auto"/>
            <w:bottom w:val="none" w:sz="0" w:space="0" w:color="auto"/>
            <w:right w:val="none" w:sz="0" w:space="0" w:color="auto"/>
          </w:divBdr>
        </w:div>
        <w:div w:id="85276599">
          <w:marLeft w:val="0"/>
          <w:marRight w:val="0"/>
          <w:marTop w:val="0"/>
          <w:marBottom w:val="0"/>
          <w:divBdr>
            <w:top w:val="none" w:sz="0" w:space="0" w:color="auto"/>
            <w:left w:val="none" w:sz="0" w:space="0" w:color="auto"/>
            <w:bottom w:val="none" w:sz="0" w:space="0" w:color="auto"/>
            <w:right w:val="none" w:sz="0" w:space="0" w:color="auto"/>
          </w:divBdr>
        </w:div>
        <w:div w:id="2012828775">
          <w:marLeft w:val="0"/>
          <w:marRight w:val="0"/>
          <w:marTop w:val="0"/>
          <w:marBottom w:val="0"/>
          <w:divBdr>
            <w:top w:val="none" w:sz="0" w:space="0" w:color="auto"/>
            <w:left w:val="none" w:sz="0" w:space="0" w:color="auto"/>
            <w:bottom w:val="none" w:sz="0" w:space="0" w:color="auto"/>
            <w:right w:val="none" w:sz="0" w:space="0" w:color="auto"/>
          </w:divBdr>
        </w:div>
        <w:div w:id="347872776">
          <w:marLeft w:val="0"/>
          <w:marRight w:val="0"/>
          <w:marTop w:val="0"/>
          <w:marBottom w:val="0"/>
          <w:divBdr>
            <w:top w:val="none" w:sz="0" w:space="0" w:color="auto"/>
            <w:left w:val="none" w:sz="0" w:space="0" w:color="auto"/>
            <w:bottom w:val="none" w:sz="0" w:space="0" w:color="auto"/>
            <w:right w:val="none" w:sz="0" w:space="0" w:color="auto"/>
          </w:divBdr>
        </w:div>
        <w:div w:id="405617090">
          <w:marLeft w:val="0"/>
          <w:marRight w:val="0"/>
          <w:marTop w:val="0"/>
          <w:marBottom w:val="0"/>
          <w:divBdr>
            <w:top w:val="none" w:sz="0" w:space="0" w:color="auto"/>
            <w:left w:val="none" w:sz="0" w:space="0" w:color="auto"/>
            <w:bottom w:val="none" w:sz="0" w:space="0" w:color="auto"/>
            <w:right w:val="none" w:sz="0" w:space="0" w:color="auto"/>
          </w:divBdr>
        </w:div>
      </w:divsChild>
    </w:div>
    <w:div w:id="2074158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Props1.xml><?xml version="1.0" encoding="utf-8"?>
<ds:datastoreItem xmlns:ds="http://schemas.openxmlformats.org/officeDocument/2006/customXml" ds:itemID="{3A80771B-24EB-4B5A-A00B-4E4093F78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DB490-12FA-4F20-ADD2-922EEEF1EFC1}">
  <ds:schemaRefs>
    <ds:schemaRef ds:uri="http://schemas.microsoft.com/sharepoint/v3/contenttype/forms"/>
  </ds:schemaRefs>
</ds:datastoreItem>
</file>

<file path=customXml/itemProps3.xml><?xml version="1.0" encoding="utf-8"?>
<ds:datastoreItem xmlns:ds="http://schemas.openxmlformats.org/officeDocument/2006/customXml" ds:itemID="{B628AF85-8002-4AE8-B8B9-72410D1D3B43}">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LRS Kanceliarija</Company>
  <LinksUpToDate>false</LinksUpToDate>
  <CharactersWithSpaces>11910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Eglė Tolvaišienė</cp:lastModifiedBy>
  <cp:revision>28</cp:revision>
  <dcterms:created xsi:type="dcterms:W3CDTF">2024-06-06T07:40:00Z</dcterms:created>
  <dcterms:modified xsi:type="dcterms:W3CDTF">2026-06-03T11:33:00Z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401ad3-c3c3-4b29-b009-5b1524060aa8_ActionId">
    <vt:lpwstr>b3cfff42-9848-4860-8bf7-e2dbaa66b195</vt:lpwstr>
  </property>
  <property fmtid="{D5CDD505-2E9C-101B-9397-08002B2CF9AE}" pid="3" name="MSIP_Label_fa401ad3-c3c3-4b29-b009-5b1524060aa8_ContentBits">
    <vt:lpwstr>0</vt:lpwstr>
  </property>
  <property fmtid="{D5CDD505-2E9C-101B-9397-08002B2CF9AE}" pid="4" name="MSIP_Label_fa401ad3-c3c3-4b29-b009-5b1524060aa8_Enabled">
    <vt:lpwstr>true</vt:lpwstr>
  </property>
  <property fmtid="{D5CDD505-2E9C-101B-9397-08002B2CF9AE}" pid="5" name="MSIP_Label_fa401ad3-c3c3-4b29-b009-5b1524060aa8_Method">
    <vt:lpwstr>Standard</vt:lpwstr>
  </property>
  <property fmtid="{D5CDD505-2E9C-101B-9397-08002B2CF9AE}" pid="6" name="MSIP_Label_fa401ad3-c3c3-4b29-b009-5b1524060aa8_Name">
    <vt:lpwstr>Vieša</vt:lpwstr>
  </property>
  <property fmtid="{D5CDD505-2E9C-101B-9397-08002B2CF9AE}" pid="7" name="MSIP_Label_fa401ad3-c3c3-4b29-b009-5b1524060aa8_SetDate">
    <vt:lpwstr>2021-08-20T10:49:38Z</vt:lpwstr>
  </property>
  <property fmtid="{D5CDD505-2E9C-101B-9397-08002B2CF9AE}" pid="8" name="MSIP_Label_fa401ad3-c3c3-4b29-b009-5b1524060aa8_SiteId">
    <vt:lpwstr>aca392c0-3934-41ec-a6fc-1be04b6ed0b9</vt:lpwstr>
  </property>
  <property fmtid="{D5CDD505-2E9C-101B-9397-08002B2CF9AE}" pid="9" name="Nr.">
    <vt:lpwstr/>
  </property>
  <property fmtid="{D5CDD505-2E9C-101B-9397-08002B2CF9AE}" pid="10" name="ContentTypeId">
    <vt:lpwstr>0x0101003FDA964F1C275C4D86F2E57031B6AE29</vt:lpwstr>
  </property>
  <property fmtid="{D5CDD505-2E9C-101B-9397-08002B2CF9AE}" pid="11" name="MediaServiceImageTags">
    <vt:lpwstr/>
  </property>
</Properties>
</file>